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0237" w14:textId="77777777" w:rsidR="00074889" w:rsidRPr="007B71AE" w:rsidRDefault="62AC7B42" w:rsidP="00074889">
      <w:pPr>
        <w:spacing w:line="330" w:lineRule="atLeast"/>
        <w:jc w:val="both"/>
        <w:rPr>
          <w:rFonts w:eastAsia="Times New Roman" w:cs="Times New Roman"/>
          <w:bCs/>
          <w:color w:val="C0504D" w:themeColor="accent2"/>
          <w:sz w:val="33"/>
          <w:szCs w:val="33"/>
        </w:rPr>
      </w:pPr>
      <w:r w:rsidRPr="62AC7B42">
        <w:rPr>
          <w:rFonts w:ascii="Times New Roman" w:eastAsia="Times New Roman" w:hAnsi="Times New Roman" w:cs="Times New Roman"/>
          <w:color w:val="C0504D" w:themeColor="accent2"/>
          <w:sz w:val="33"/>
          <w:szCs w:val="33"/>
        </w:rPr>
        <w:t>Annex 2: PFM documents translated and distributed</w:t>
      </w:r>
    </w:p>
    <w:p w14:paraId="7EE57C76" w14:textId="77777777" w:rsidR="00A05F20" w:rsidRPr="007B71AE" w:rsidRDefault="00A05F20"/>
    <w:p w14:paraId="44E4AB69" w14:textId="77777777" w:rsidR="00A05F20" w:rsidRPr="007B71AE" w:rsidRDefault="00A05F20"/>
    <w:p w14:paraId="1390AE65" w14:textId="426BC2A9" w:rsidR="00A05F20" w:rsidRPr="007B71AE" w:rsidRDefault="62AC7B42">
      <w:r>
        <w:t xml:space="preserve">Knowledge products produced or shared in the </w:t>
      </w:r>
      <w:r w:rsidR="00562338">
        <w:t>1</w:t>
      </w:r>
      <w:r w:rsidR="00562338" w:rsidRPr="62AC7B42">
        <w:rPr>
          <w:vertAlign w:val="superscript"/>
        </w:rPr>
        <w:t>st</w:t>
      </w:r>
      <w:r w:rsidR="00562338">
        <w:t xml:space="preserve"> quarter</w:t>
      </w:r>
      <w:r w:rsidR="003F0496">
        <w:t xml:space="preserve"> of 2016</w:t>
      </w:r>
      <w:r>
        <w:t>:</w:t>
      </w:r>
    </w:p>
    <w:p w14:paraId="13E04C5C" w14:textId="0F3EA292" w:rsidR="0081241E" w:rsidRPr="007B71AE" w:rsidRDefault="62AC7B42" w:rsidP="00024640">
      <w:pPr>
        <w:pStyle w:val="NormalWeb"/>
        <w:rPr>
          <w:rFonts w:ascii="Calibri" w:hAnsi="Calibri"/>
          <w:lang w:val="en-US"/>
        </w:rPr>
      </w:pPr>
      <w:r w:rsidRPr="62AC7B42">
        <w:rPr>
          <w:rFonts w:ascii="Calibri" w:eastAsia="Calibri" w:hAnsi="Calibri" w:cs="Calibri"/>
          <w:sz w:val="22"/>
          <w:szCs w:val="22"/>
          <w:lang w:val="en-US"/>
        </w:rPr>
        <w:t xml:space="preserve">TCOP: </w:t>
      </w:r>
    </w:p>
    <w:p w14:paraId="3815D13E" w14:textId="63ACA989" w:rsidR="62AC7B42" w:rsidRDefault="62AC7B42" w:rsidP="62AC7B42">
      <w:pPr>
        <w:pStyle w:val="NormalWeb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2AC7B42">
        <w:rPr>
          <w:rFonts w:ascii="Cambria" w:eastAsia="Cambria" w:hAnsi="Cambria" w:cs="Cambria"/>
          <w:color w:val="000000" w:themeColor="text1"/>
          <w:sz w:val="22"/>
          <w:szCs w:val="22"/>
          <w:lang w:val="en-US" w:eastAsia="en-US"/>
        </w:rPr>
        <w:t>Summary o</w:t>
      </w:r>
      <w:r w:rsidR="003F0496">
        <w:rPr>
          <w:rFonts w:ascii="Cambria" w:eastAsia="Cambria" w:hAnsi="Cambria" w:cs="Cambria"/>
          <w:color w:val="000000" w:themeColor="text1"/>
          <w:sz w:val="22"/>
          <w:szCs w:val="22"/>
          <w:lang w:val="en-US" w:eastAsia="en-US"/>
        </w:rPr>
        <w:t>f</w:t>
      </w:r>
      <w:r w:rsidRPr="62AC7B42">
        <w:rPr>
          <w:rFonts w:ascii="Cambria" w:eastAsia="Cambria" w:hAnsi="Cambria" w:cs="Cambria"/>
          <w:color w:val="000000" w:themeColor="text1"/>
          <w:sz w:val="22"/>
          <w:szCs w:val="22"/>
          <w:lang w:val="en-US" w:eastAsia="en-US"/>
        </w:rPr>
        <w:t xml:space="preserve"> </w:t>
      </w:r>
      <w:r w:rsidR="003F0496">
        <w:rPr>
          <w:rFonts w:ascii="Cambria" w:eastAsia="Cambria" w:hAnsi="Cambria" w:cs="Cambria"/>
          <w:color w:val="000000" w:themeColor="text1"/>
          <w:sz w:val="22"/>
          <w:szCs w:val="22"/>
          <w:lang w:val="en-US" w:eastAsia="en-US"/>
        </w:rPr>
        <w:t xml:space="preserve">results of </w:t>
      </w:r>
      <w:r w:rsidRPr="62AC7B42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PEMPAL member countries Survey on Treasury Single Account </w:t>
      </w:r>
      <w:hyperlink r:id="rId7">
        <w:r w:rsidRPr="62AC7B42">
          <w:rPr>
            <w:rStyle w:val="Hyperlink"/>
          </w:rPr>
          <w:t>https://www.pempal.org/sites/pempal/files/event/attachments/tcop-_tsa_thematic_survey_report_eng.docx</w:t>
        </w:r>
      </w:hyperlink>
    </w:p>
    <w:p w14:paraId="49C83959" w14:textId="1E26663E" w:rsidR="478A43D7" w:rsidRPr="007B71AE" w:rsidRDefault="62AC7B42" w:rsidP="478A43D7">
      <w:pPr>
        <w:pStyle w:val="NormalWeb"/>
        <w:numPr>
          <w:ilvl w:val="0"/>
          <w:numId w:val="5"/>
        </w:numPr>
        <w:rPr>
          <w:rFonts w:ascii="Calibri" w:eastAsia="Calibri" w:hAnsi="Calibri" w:cs="Calibri"/>
          <w:lang w:val="en-US"/>
        </w:rPr>
      </w:pPr>
      <w:r w:rsidRPr="62AC7B42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Materials from the meeting of the TCOP thematic group on Cash Management – Country Cases (Tur</w:t>
      </w:r>
      <w:r w:rsidR="00451B1A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>key, Albania, Moldova, Russian F</w:t>
      </w:r>
      <w:r w:rsidRPr="62AC7B42">
        <w:rPr>
          <w:rFonts w:ascii="Cambria" w:eastAsia="Cambria" w:hAnsi="Cambria" w:cs="Cambria"/>
          <w:color w:val="000000" w:themeColor="text1"/>
          <w:sz w:val="22"/>
          <w:szCs w:val="22"/>
          <w:lang w:val="en-US"/>
        </w:rPr>
        <w:t xml:space="preserve">ederation)   and Event Report </w:t>
      </w:r>
      <w:hyperlink r:id="rId8">
        <w:r w:rsidRPr="62AC7B42">
          <w:rPr>
            <w:rStyle w:val="Hyperlink"/>
            <w:lang w:val="en-US"/>
          </w:rPr>
          <w:t>https://www.pempal.org/events/pempal-tcop-thematic-group-meeting-cash-management</w:t>
        </w:r>
      </w:hyperlink>
    </w:p>
    <w:p w14:paraId="4372763E" w14:textId="4744EF2F" w:rsidR="478A43D7" w:rsidRPr="007B71AE" w:rsidRDefault="478A43D7" w:rsidP="478A43D7">
      <w:pPr>
        <w:pStyle w:val="NormalWeb"/>
        <w:rPr>
          <w:lang w:val="en-US"/>
        </w:rPr>
      </w:pPr>
    </w:p>
    <w:p w14:paraId="5EC221A7" w14:textId="77777777" w:rsidR="008C177E" w:rsidRPr="007B71AE" w:rsidRDefault="62AC7B42" w:rsidP="00A05F20">
      <w:pPr>
        <w:pStyle w:val="NormalWeb"/>
        <w:rPr>
          <w:rStyle w:val="Hyperlink"/>
          <w:rFonts w:ascii="Calibri" w:eastAsia="Calibri" w:hAnsi="Calibri"/>
          <w:color w:val="auto"/>
          <w:sz w:val="22"/>
          <w:szCs w:val="22"/>
          <w:u w:val="none"/>
          <w:lang w:val="en-US"/>
        </w:rPr>
      </w:pPr>
      <w:r w:rsidRPr="62AC7B42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  <w:lang w:val="en-US"/>
        </w:rPr>
        <w:t>IACOP</w:t>
      </w:r>
    </w:p>
    <w:p w14:paraId="5891FBED" w14:textId="5640216A" w:rsidR="008C177E" w:rsidRPr="007B71AE" w:rsidRDefault="62AC7B42" w:rsidP="005C4C1C">
      <w:pPr>
        <w:pStyle w:val="ListParagraph"/>
        <w:numPr>
          <w:ilvl w:val="0"/>
          <w:numId w:val="4"/>
        </w:numPr>
        <w:jc w:val="both"/>
        <w:rPr>
          <w:rFonts w:ascii="Cambria" w:eastAsia="Cambria" w:hAnsi="Cambria" w:cs="Cambria"/>
          <w:color w:val="000000" w:themeColor="text1"/>
          <w:lang w:eastAsia="sl-SI"/>
        </w:rPr>
      </w:pPr>
      <w:r w:rsidRPr="62AC7B42">
        <w:rPr>
          <w:rFonts w:ascii="Cambria" w:eastAsia="Cambria" w:hAnsi="Cambria" w:cs="Cambria"/>
          <w:color w:val="000000" w:themeColor="text1"/>
          <w:lang w:eastAsia="sl-SI"/>
        </w:rPr>
        <w:t xml:space="preserve">Materials from the Plenary meeting of the IACOP and Communique </w:t>
      </w:r>
      <w:hyperlink r:id="rId9" w:history="1">
        <w:r w:rsidR="00C111B1" w:rsidRPr="00DF776D">
          <w:rPr>
            <w:rStyle w:val="Hyperlink"/>
            <w:rFonts w:ascii="Cambria" w:eastAsia="Cambria" w:hAnsi="Cambria" w:cs="Cambria"/>
            <w:lang w:eastAsia="sl-SI"/>
          </w:rPr>
          <w:t>https://www.pempal.org/e</w:t>
        </w:r>
        <w:r w:rsidR="00C111B1" w:rsidRPr="00DF776D">
          <w:rPr>
            <w:rStyle w:val="Hyperlink"/>
            <w:rFonts w:ascii="Cambria" w:eastAsia="Cambria" w:hAnsi="Cambria" w:cs="Cambria"/>
            <w:lang w:eastAsia="sl-SI"/>
          </w:rPr>
          <w:t>v</w:t>
        </w:r>
        <w:r w:rsidR="00C111B1" w:rsidRPr="00DF776D">
          <w:rPr>
            <w:rStyle w:val="Hyperlink"/>
            <w:rFonts w:ascii="Cambria" w:eastAsia="Cambria" w:hAnsi="Cambria" w:cs="Cambria"/>
            <w:lang w:eastAsia="sl-SI"/>
          </w:rPr>
          <w:t>ents/iacop-meeting-internal-control-implementation-challenges</w:t>
        </w:r>
      </w:hyperlink>
      <w:r w:rsidRPr="62AC7B42">
        <w:rPr>
          <w:rFonts w:ascii="Cambria" w:eastAsia="Cambria" w:hAnsi="Cambria" w:cs="Cambria"/>
          <w:color w:val="000000" w:themeColor="text1"/>
          <w:lang w:eastAsia="sl-SI"/>
        </w:rPr>
        <w:t xml:space="preserve"> </w:t>
      </w:r>
    </w:p>
    <w:p w14:paraId="46D5C422" w14:textId="02FF007F" w:rsidR="0039446D" w:rsidRPr="007B71AE" w:rsidRDefault="62AC7B42" w:rsidP="005C4C1C">
      <w:pPr>
        <w:pStyle w:val="ListParagraph"/>
        <w:numPr>
          <w:ilvl w:val="0"/>
          <w:numId w:val="4"/>
        </w:numPr>
        <w:jc w:val="both"/>
        <w:rPr>
          <w:rFonts w:ascii="Cambria" w:eastAsia="Cambria" w:hAnsi="Cambria" w:cs="Cambria"/>
          <w:color w:val="000000" w:themeColor="text1"/>
          <w:lang w:eastAsia="sl-SI"/>
        </w:rPr>
      </w:pPr>
      <w:r w:rsidRPr="62AC7B42">
        <w:rPr>
          <w:rFonts w:ascii="Cambria" w:eastAsia="Cambria" w:hAnsi="Cambria" w:cs="Cambria"/>
          <w:color w:val="000000" w:themeColor="text1"/>
          <w:lang w:eastAsia="sl-SI"/>
        </w:rPr>
        <w:t xml:space="preserve">Materials from the meeting of the IACOP thematic working group on Internal Control </w:t>
      </w:r>
      <w:hyperlink r:id="rId10" w:history="1">
        <w:r w:rsidR="00C111B1" w:rsidRPr="00DF776D">
          <w:rPr>
            <w:rStyle w:val="Hyperlink"/>
            <w:rFonts w:ascii="Cambria" w:eastAsia="Cambria" w:hAnsi="Cambria" w:cs="Cambria"/>
            <w:lang w:eastAsia="sl-SI"/>
          </w:rPr>
          <w:t>https://www.pempal.org/ev</w:t>
        </w:r>
        <w:bookmarkStart w:id="0" w:name="_GoBack"/>
        <w:bookmarkEnd w:id="0"/>
        <w:r w:rsidR="00C111B1" w:rsidRPr="00DF776D">
          <w:rPr>
            <w:rStyle w:val="Hyperlink"/>
            <w:rFonts w:ascii="Cambria" w:eastAsia="Cambria" w:hAnsi="Cambria" w:cs="Cambria"/>
            <w:lang w:eastAsia="sl-SI"/>
          </w:rPr>
          <w:t>e</w:t>
        </w:r>
        <w:r w:rsidR="00C111B1" w:rsidRPr="00DF776D">
          <w:rPr>
            <w:rStyle w:val="Hyperlink"/>
            <w:rFonts w:ascii="Cambria" w:eastAsia="Cambria" w:hAnsi="Cambria" w:cs="Cambria"/>
            <w:lang w:eastAsia="sl-SI"/>
          </w:rPr>
          <w:t>nts/iacop-meeting-internal-control-implementation-challenges</w:t>
        </w:r>
      </w:hyperlink>
      <w:r w:rsidRPr="62AC7B42">
        <w:rPr>
          <w:rFonts w:ascii="Cambria" w:eastAsia="Cambria" w:hAnsi="Cambria" w:cs="Cambria"/>
          <w:color w:val="000000" w:themeColor="text1"/>
          <w:lang w:eastAsia="sl-SI"/>
        </w:rPr>
        <w:t xml:space="preserve"> </w:t>
      </w:r>
    </w:p>
    <w:p w14:paraId="3CCF0974" w14:textId="6614C733" w:rsidR="0039446D" w:rsidRPr="00562338" w:rsidRDefault="62AC7B42" w:rsidP="00562338">
      <w:pPr>
        <w:pStyle w:val="ListParagraph"/>
        <w:numPr>
          <w:ilvl w:val="0"/>
          <w:numId w:val="4"/>
        </w:numPr>
        <w:jc w:val="both"/>
        <w:rPr>
          <w:rStyle w:val="Hyperlink"/>
        </w:rPr>
      </w:pPr>
      <w:r w:rsidRPr="62AC7B42">
        <w:rPr>
          <w:rFonts w:ascii="Cambria" w:eastAsia="Cambria" w:hAnsi="Cambria" w:cs="Cambria"/>
          <w:color w:val="000000" w:themeColor="text1"/>
          <w:lang w:eastAsia="sl-SI"/>
        </w:rPr>
        <w:t xml:space="preserve">Quality Assessment Guide for Public Sector Internal Audit </w:t>
      </w:r>
      <w:hyperlink r:id="rId11" w:history="1">
        <w:r w:rsidR="00562338" w:rsidRPr="00562338">
          <w:rPr>
            <w:rStyle w:val="Hyperlink"/>
            <w:lang w:eastAsia="sl-SI"/>
          </w:rPr>
          <w:t>https://www.pempal.org/sites/pempal/files/event/attachments/qag_eng.docx</w:t>
        </w:r>
      </w:hyperlink>
      <w:r w:rsidR="00562338" w:rsidRPr="00562338">
        <w:rPr>
          <w:rStyle w:val="Hyperlink"/>
        </w:rPr>
        <w:t xml:space="preserve"> </w:t>
      </w:r>
      <w:r w:rsidR="00562338" w:rsidRPr="00562338">
        <w:rPr>
          <w:rStyle w:val="Hyperlink"/>
          <w:rFonts w:ascii="Cambria" w:eastAsia="Cambria" w:hAnsi="Cambria" w:cs="Cambria"/>
          <w:lang w:eastAsia="sl-SI"/>
        </w:rPr>
        <w:t xml:space="preserve"> </w:t>
      </w:r>
      <w:r w:rsidRPr="00562338">
        <w:rPr>
          <w:rStyle w:val="Hyperlink"/>
        </w:rPr>
        <w:t xml:space="preserve"> </w:t>
      </w:r>
    </w:p>
    <w:p w14:paraId="28773A0F" w14:textId="11F33EEC" w:rsidR="00806B3B" w:rsidRPr="007B71AE" w:rsidRDefault="62AC7B42">
      <w:r>
        <w:t>BCOP</w:t>
      </w:r>
    </w:p>
    <w:p w14:paraId="355159A0" w14:textId="228A8969" w:rsidR="00F35634" w:rsidRDefault="62AC7B42" w:rsidP="62AC7B42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Research on latest trends and issues related to fiscal rules, provided in concept note for plenary meeting.</w:t>
      </w:r>
      <w:r w:rsidR="00182D08">
        <w:rPr>
          <w:rFonts w:ascii="Cambria" w:eastAsia="Cambria" w:hAnsi="Cambria" w:cs="Cambria"/>
        </w:rPr>
        <w:t xml:space="preserve"> Can be found under ‘Concept Note and Agenda’ folder at:</w:t>
      </w:r>
    </w:p>
    <w:p w14:paraId="2D3FDAFB" w14:textId="3D524FBA" w:rsidR="00182D08" w:rsidRPr="007B71AE" w:rsidRDefault="00B81E99" w:rsidP="00182D08">
      <w:pPr>
        <w:ind w:left="720"/>
        <w:rPr>
          <w:rFonts w:ascii="Cambria" w:eastAsia="Cambria" w:hAnsi="Cambria" w:cs="Cambria"/>
        </w:rPr>
      </w:pPr>
      <w:hyperlink r:id="rId12" w:history="1">
        <w:r w:rsidR="00182D08" w:rsidRPr="00740E7A">
          <w:rPr>
            <w:rStyle w:val="Hyperlink"/>
            <w:rFonts w:ascii="Cambria" w:eastAsia="Cambria" w:hAnsi="Cambria" w:cs="Cambria"/>
          </w:rPr>
          <w:t>https://www.pempal.org/events/bcop-plenary-meeting-fiscal-consolidation</w:t>
        </w:r>
      </w:hyperlink>
      <w:r w:rsidR="00182D08">
        <w:rPr>
          <w:rFonts w:ascii="Cambria" w:eastAsia="Cambria" w:hAnsi="Cambria" w:cs="Cambria"/>
        </w:rPr>
        <w:t xml:space="preserve"> </w:t>
      </w:r>
    </w:p>
    <w:p w14:paraId="67FA56AC" w14:textId="5185CEE2" w:rsidR="00182D08" w:rsidRPr="00182D08" w:rsidRDefault="62AC7B42" w:rsidP="00182D08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 xml:space="preserve">Status of reforms in BCOP member countries on application of fiscal rules (as captured in informal pre-meeting thematic survey results based on relevant section of OECD budget practices and procedures survey). </w:t>
      </w:r>
      <w:r w:rsidR="00182D08">
        <w:rPr>
          <w:rFonts w:ascii="Cambria" w:eastAsia="Cambria" w:hAnsi="Cambria" w:cs="Cambria"/>
        </w:rPr>
        <w:t xml:space="preserve">Presentation of survey results can </w:t>
      </w:r>
      <w:r w:rsidR="00182D08" w:rsidRPr="00182D08">
        <w:rPr>
          <w:rFonts w:ascii="Cambria" w:eastAsia="Cambria" w:hAnsi="Cambria" w:cs="Cambria"/>
        </w:rPr>
        <w:t>be found under ‘Materials’ folder at:</w:t>
      </w:r>
    </w:p>
    <w:p w14:paraId="30207377" w14:textId="09DBF867" w:rsidR="00182D08" w:rsidRPr="007B71AE" w:rsidRDefault="00B81E99" w:rsidP="00182D08">
      <w:pPr>
        <w:ind w:left="720"/>
        <w:rPr>
          <w:rFonts w:ascii="Cambria" w:eastAsia="Cambria" w:hAnsi="Cambria" w:cs="Cambria"/>
        </w:rPr>
      </w:pPr>
      <w:hyperlink r:id="rId13" w:history="1">
        <w:r w:rsidR="00182D08" w:rsidRPr="00740E7A">
          <w:rPr>
            <w:rStyle w:val="Hyperlink"/>
            <w:rFonts w:ascii="Cambria" w:eastAsia="Cambria" w:hAnsi="Cambria" w:cs="Cambria"/>
          </w:rPr>
          <w:t>https://www.pempal.org/events/bcop-plenary-meeting-fiscal-consolidation</w:t>
        </w:r>
      </w:hyperlink>
    </w:p>
    <w:p w14:paraId="057438F7" w14:textId="33CA2CC8" w:rsidR="00F35634" w:rsidRDefault="62AC7B42" w:rsidP="62AC7B42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The Power of Making it Simple: A Government Guide to Developing Citizens Budgets, International Budget Partnership (IBP), April, 2012</w:t>
      </w:r>
      <w:r w:rsidR="00182D08">
        <w:rPr>
          <w:rFonts w:ascii="Cambria" w:eastAsia="Cambria" w:hAnsi="Cambria" w:cs="Cambria"/>
        </w:rPr>
        <w:t>.  These guidelines can be found under ‘Documents’ folder at:</w:t>
      </w:r>
    </w:p>
    <w:p w14:paraId="78AEB18F" w14:textId="712E0C47" w:rsidR="00182D08" w:rsidRPr="007B71AE" w:rsidRDefault="00B81E99" w:rsidP="00182D08">
      <w:pPr>
        <w:ind w:left="720"/>
        <w:rPr>
          <w:rFonts w:ascii="Cambria" w:eastAsia="Cambria" w:hAnsi="Cambria" w:cs="Cambria"/>
        </w:rPr>
      </w:pPr>
      <w:hyperlink r:id="rId14" w:history="1">
        <w:r w:rsidR="00182D08" w:rsidRPr="00740E7A">
          <w:rPr>
            <w:rStyle w:val="Hyperlink"/>
            <w:rFonts w:ascii="Cambria" w:eastAsia="Cambria" w:hAnsi="Cambria" w:cs="Cambria"/>
          </w:rPr>
          <w:t>https://www.pempal.org/events/plenary-meeting-budget-community-and-meeting-budget-literacy-and-transparency-working-group</w:t>
        </w:r>
      </w:hyperlink>
      <w:r w:rsidR="00182D08">
        <w:rPr>
          <w:rFonts w:ascii="Cambria" w:eastAsia="Cambria" w:hAnsi="Cambria" w:cs="Cambria"/>
        </w:rPr>
        <w:t xml:space="preserve"> </w:t>
      </w:r>
    </w:p>
    <w:p w14:paraId="56B9FEF2" w14:textId="3E645C43" w:rsidR="00F35634" w:rsidRPr="007B71AE" w:rsidRDefault="62AC7B42" w:rsidP="62AC7B42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Citizens’ Budget of Kyrgyz Republic</w:t>
      </w:r>
      <w:r w:rsidR="00182D08">
        <w:rPr>
          <w:rFonts w:ascii="Cambria" w:eastAsia="Cambria" w:hAnsi="Cambria" w:cs="Cambria"/>
        </w:rPr>
        <w:t xml:space="preserve">. Refer to document posted under 2015 minutes at: </w:t>
      </w:r>
      <w:hyperlink r:id="rId15" w:history="1">
        <w:r w:rsidR="00182D08" w:rsidRPr="00740E7A">
          <w:rPr>
            <w:rStyle w:val="Hyperlink"/>
            <w:rFonts w:ascii="Cambria" w:eastAsia="Cambria" w:hAnsi="Cambria" w:cs="Cambria"/>
          </w:rPr>
          <w:t>https://www.pempal.org/about/governance/ex-com-bcop</w:t>
        </w:r>
      </w:hyperlink>
      <w:r w:rsidR="00182D08">
        <w:rPr>
          <w:rFonts w:ascii="Cambria" w:eastAsia="Cambria" w:hAnsi="Cambria" w:cs="Cambria"/>
        </w:rPr>
        <w:t xml:space="preserve"> </w:t>
      </w:r>
      <w:r w:rsidRPr="62AC7B42">
        <w:rPr>
          <w:rFonts w:ascii="Cambria" w:eastAsia="Cambria" w:hAnsi="Cambria" w:cs="Cambria"/>
        </w:rPr>
        <w:t xml:space="preserve"> </w:t>
      </w:r>
    </w:p>
    <w:p w14:paraId="387671FE" w14:textId="5E20FA52" w:rsidR="00F35634" w:rsidRPr="007B71AE" w:rsidRDefault="62AC7B42" w:rsidP="62AC7B42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OBI 2015 rankings tables (Graph rankings; and Annex C and D: Available English and Russian). Example of IBP country level result report: Georgia</w:t>
      </w:r>
      <w:r w:rsidR="0079223E">
        <w:rPr>
          <w:rFonts w:ascii="Cambria" w:eastAsia="Cambria" w:hAnsi="Cambria" w:cs="Cambria"/>
        </w:rPr>
        <w:t xml:space="preserve"> </w:t>
      </w:r>
      <w:hyperlink r:id="rId16" w:history="1">
        <w:r w:rsidR="0079223E" w:rsidRPr="00740E7A">
          <w:rPr>
            <w:rStyle w:val="Hyperlink"/>
            <w:rFonts w:ascii="Cambria" w:eastAsia="Cambria" w:hAnsi="Cambria" w:cs="Cambria"/>
          </w:rPr>
          <w:t>http://www.internationalbudget.org/opening-budgets/open-budget-initiative/open-budget-survey/publications-2/full-report/</w:t>
        </w:r>
      </w:hyperlink>
      <w:r w:rsidR="0079223E">
        <w:rPr>
          <w:rFonts w:ascii="Cambria" w:eastAsia="Cambria" w:hAnsi="Cambria" w:cs="Cambria"/>
        </w:rPr>
        <w:t xml:space="preserve"> </w:t>
      </w:r>
    </w:p>
    <w:p w14:paraId="7F3D7D19" w14:textId="77777777" w:rsidR="00182D08" w:rsidRDefault="62AC7B42" w:rsidP="00182D08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Guidelines of the Russian Federation on Citizens’ Budget (September, 2015)</w:t>
      </w:r>
      <w:r w:rsidR="00182D08">
        <w:rPr>
          <w:rFonts w:ascii="Cambria" w:eastAsia="Cambria" w:hAnsi="Cambria" w:cs="Cambria"/>
        </w:rPr>
        <w:t>. These guidelines can be found under ‘Documents’ folder at:</w:t>
      </w:r>
    </w:p>
    <w:p w14:paraId="32FFDC37" w14:textId="32300357" w:rsidR="00F35634" w:rsidRPr="007B71AE" w:rsidRDefault="00B81E99" w:rsidP="0079223E">
      <w:pPr>
        <w:ind w:left="720"/>
        <w:rPr>
          <w:rFonts w:ascii="Cambria" w:eastAsia="Cambria" w:hAnsi="Cambria" w:cs="Cambria"/>
        </w:rPr>
      </w:pPr>
      <w:hyperlink r:id="rId17" w:history="1">
        <w:r w:rsidR="00182D08" w:rsidRPr="00740E7A">
          <w:rPr>
            <w:rStyle w:val="Hyperlink"/>
            <w:rFonts w:ascii="Cambria" w:eastAsia="Cambria" w:hAnsi="Cambria" w:cs="Cambria"/>
          </w:rPr>
          <w:t>https://www.pempal.org/events/plenary-meeting-budget-community-and-meeting-budget-literacy-and-transparency-working-group</w:t>
        </w:r>
      </w:hyperlink>
      <w:r w:rsidR="00182D08">
        <w:rPr>
          <w:rFonts w:ascii="Cambria" w:eastAsia="Cambria" w:hAnsi="Cambria" w:cs="Cambria"/>
        </w:rPr>
        <w:t xml:space="preserve"> </w:t>
      </w:r>
    </w:p>
    <w:p w14:paraId="74F1BFE4" w14:textId="77777777" w:rsidR="00182D08" w:rsidRDefault="62AC7B42" w:rsidP="00182D08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Recommendations on Citizens Budget (prepared for Moldova Ministry of Finance), 2013, Analytical Center “Expert Group”, Moldova</w:t>
      </w:r>
      <w:r w:rsidR="00182D08">
        <w:rPr>
          <w:rFonts w:ascii="Cambria" w:eastAsia="Cambria" w:hAnsi="Cambria" w:cs="Cambria"/>
        </w:rPr>
        <w:t>. These guidelines can be found under ‘Documents’ folder at:</w:t>
      </w:r>
    </w:p>
    <w:p w14:paraId="795B7A8C" w14:textId="31A272E8" w:rsidR="00182D08" w:rsidRDefault="00B81E99" w:rsidP="00182D08">
      <w:pPr>
        <w:ind w:left="720"/>
        <w:rPr>
          <w:rFonts w:ascii="Cambria" w:eastAsia="Cambria" w:hAnsi="Cambria" w:cs="Cambria"/>
        </w:rPr>
      </w:pPr>
      <w:hyperlink r:id="rId18" w:history="1">
        <w:r w:rsidR="0079223E" w:rsidRPr="00740E7A">
          <w:rPr>
            <w:rStyle w:val="Hyperlink"/>
            <w:rFonts w:ascii="Cambria" w:eastAsia="Cambria" w:hAnsi="Cambria" w:cs="Cambria"/>
          </w:rPr>
          <w:t>https://www.pempal.org/events/plenary-meeting-budget-community-and-meeting-budget-literacy-and-transparency-working-group</w:t>
        </w:r>
      </w:hyperlink>
      <w:r w:rsidR="0079223E">
        <w:rPr>
          <w:rFonts w:ascii="Cambria" w:eastAsia="Cambria" w:hAnsi="Cambria" w:cs="Cambria"/>
        </w:rPr>
        <w:t xml:space="preserve"> </w:t>
      </w:r>
    </w:p>
    <w:p w14:paraId="24BD6228" w14:textId="27DA421C" w:rsidR="00B82D4C" w:rsidRPr="00B82D4C" w:rsidRDefault="00B82D4C" w:rsidP="00B82D4C">
      <w:pPr>
        <w:pStyle w:val="ListParagraph"/>
        <w:numPr>
          <w:ilvl w:val="0"/>
          <w:numId w:val="6"/>
        </w:numPr>
        <w:jc w:val="both"/>
        <w:rPr>
          <w:rFonts w:ascii="Cambria" w:eastAsia="Cambria" w:hAnsi="Cambria" w:cs="Cambria"/>
          <w:lang w:eastAsia="sl-SI"/>
        </w:rPr>
      </w:pPr>
      <w:r w:rsidRPr="00B82D4C">
        <w:rPr>
          <w:rFonts w:ascii="Cambria" w:eastAsia="Cambria" w:hAnsi="Cambria" w:cs="Cambria"/>
          <w:lang w:eastAsia="sl-SI"/>
        </w:rPr>
        <w:t>Kyrgyz</w:t>
      </w:r>
      <w:r>
        <w:rPr>
          <w:rFonts w:ascii="Cambria" w:eastAsia="Cambria" w:hAnsi="Cambria" w:cs="Cambria"/>
          <w:lang w:eastAsia="sl-SI"/>
        </w:rPr>
        <w:t xml:space="preserve"> Republic, 2014 </w:t>
      </w:r>
      <w:r w:rsidRPr="00B82D4C">
        <w:rPr>
          <w:rFonts w:ascii="Cambria" w:eastAsia="Cambria" w:hAnsi="Cambria" w:cs="Cambria"/>
          <w:lang w:eastAsia="sl-SI"/>
        </w:rPr>
        <w:t>Methodology for Development of a Citizens’ Budget in the Kyrgyz Republic translations available under ‘Documents’ folder at</w:t>
      </w:r>
      <w:r>
        <w:rPr>
          <w:rFonts w:ascii="Cambria" w:eastAsia="Cambria" w:hAnsi="Cambria" w:cs="Cambria"/>
          <w:lang w:eastAsia="sl-SI"/>
        </w:rPr>
        <w:t xml:space="preserve"> </w:t>
      </w:r>
    </w:p>
    <w:p w14:paraId="4EFEEC55" w14:textId="106B53E1" w:rsidR="00B82D4C" w:rsidRPr="00B82D4C" w:rsidRDefault="00B81E99" w:rsidP="00B82D4C">
      <w:pPr>
        <w:pStyle w:val="ListParagraph"/>
        <w:spacing w:after="0" w:line="240" w:lineRule="auto"/>
        <w:jc w:val="both"/>
        <w:rPr>
          <w:rFonts w:ascii="Cambria" w:eastAsia="Cambria" w:hAnsi="Cambria" w:cs="Cambria"/>
          <w:lang w:eastAsia="sl-SI"/>
        </w:rPr>
      </w:pPr>
      <w:hyperlink r:id="rId19" w:history="1">
        <w:r w:rsidR="00B82D4C" w:rsidRPr="00740E7A">
          <w:rPr>
            <w:rStyle w:val="Hyperlink"/>
            <w:rFonts w:ascii="Cambria" w:eastAsia="Cambria" w:hAnsi="Cambria" w:cs="Cambria"/>
          </w:rPr>
          <w:t>https://www.pempal.org/events/plenary-meeting-budget-community-and-meeting-budget-literacy-and-transparency-working-group</w:t>
        </w:r>
      </w:hyperlink>
    </w:p>
    <w:p w14:paraId="591B3370" w14:textId="65E8B7C8" w:rsidR="00F35634" w:rsidRPr="007B71AE" w:rsidRDefault="62AC7B42" w:rsidP="62AC7B42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OECD Regulatory Review of the Public Sector Salary System in Slovenia</w:t>
      </w:r>
      <w:r w:rsidR="00182D08">
        <w:rPr>
          <w:rFonts w:ascii="Cambria" w:eastAsia="Cambria" w:hAnsi="Cambria" w:cs="Cambria"/>
        </w:rPr>
        <w:t xml:space="preserve"> </w:t>
      </w:r>
      <w:r w:rsidR="00AE14CF">
        <w:rPr>
          <w:rFonts w:ascii="Cambria" w:eastAsia="Cambria" w:hAnsi="Cambria" w:cs="Cambria"/>
        </w:rPr>
        <w:t>available on BCOP wiki</w:t>
      </w:r>
    </w:p>
    <w:p w14:paraId="3B54643E" w14:textId="2BDF68FF" w:rsidR="00F35634" w:rsidRPr="007B71AE" w:rsidRDefault="62AC7B42" w:rsidP="62AC7B42">
      <w:pPr>
        <w:numPr>
          <w:ilvl w:val="0"/>
          <w:numId w:val="6"/>
        </w:numPr>
        <w:rPr>
          <w:rFonts w:ascii="Cambria" w:eastAsia="Cambria" w:hAnsi="Cambria" w:cs="Cambria"/>
        </w:rPr>
      </w:pPr>
      <w:r w:rsidRPr="62AC7B42">
        <w:rPr>
          <w:rFonts w:ascii="Cambria" w:eastAsia="Cambria" w:hAnsi="Cambria" w:cs="Cambria"/>
        </w:rPr>
        <w:t>Slovenia: Public Sector Salary System Act; Collective Agreement; Decree on Promotion to Salary Grades</w:t>
      </w:r>
      <w:r w:rsidR="00AE14CF">
        <w:rPr>
          <w:rFonts w:ascii="Cambria" w:eastAsia="Cambria" w:hAnsi="Cambria" w:cs="Cambria"/>
        </w:rPr>
        <w:t xml:space="preserve"> available on BCOP wiki</w:t>
      </w:r>
    </w:p>
    <w:p w14:paraId="3BC1902B" w14:textId="77777777" w:rsidR="00024640" w:rsidRPr="007B71AE" w:rsidRDefault="00024640" w:rsidP="00F35634">
      <w:pPr>
        <w:pStyle w:val="ListParagraph"/>
      </w:pPr>
    </w:p>
    <w:sectPr w:rsidR="00024640" w:rsidRPr="007B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5904" w14:textId="77777777" w:rsidR="00B81E99" w:rsidRDefault="00B81E99" w:rsidP="0055600C">
      <w:r>
        <w:separator/>
      </w:r>
    </w:p>
  </w:endnote>
  <w:endnote w:type="continuationSeparator" w:id="0">
    <w:p w14:paraId="0B64558E" w14:textId="77777777" w:rsidR="00B81E99" w:rsidRDefault="00B81E99" w:rsidP="005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F95B9" w14:textId="77777777" w:rsidR="00B81E99" w:rsidRDefault="00B81E99" w:rsidP="0055600C">
      <w:r>
        <w:separator/>
      </w:r>
    </w:p>
  </w:footnote>
  <w:footnote w:type="continuationSeparator" w:id="0">
    <w:p w14:paraId="258B574E" w14:textId="77777777" w:rsidR="00B81E99" w:rsidRDefault="00B81E99" w:rsidP="0055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536"/>
    <w:multiLevelType w:val="hybridMultilevel"/>
    <w:tmpl w:val="C6BA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68F"/>
    <w:multiLevelType w:val="hybridMultilevel"/>
    <w:tmpl w:val="7590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9C7"/>
    <w:multiLevelType w:val="hybridMultilevel"/>
    <w:tmpl w:val="1F3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61C84"/>
    <w:multiLevelType w:val="hybridMultilevel"/>
    <w:tmpl w:val="4F98F952"/>
    <w:lvl w:ilvl="0" w:tplc="D99CF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664D"/>
    <w:multiLevelType w:val="hybridMultilevel"/>
    <w:tmpl w:val="FFFC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6BA2"/>
    <w:multiLevelType w:val="hybridMultilevel"/>
    <w:tmpl w:val="1788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89"/>
    <w:rsid w:val="00000ED4"/>
    <w:rsid w:val="000140DE"/>
    <w:rsid w:val="00020A8A"/>
    <w:rsid w:val="000212EA"/>
    <w:rsid w:val="0002164A"/>
    <w:rsid w:val="00024027"/>
    <w:rsid w:val="00024640"/>
    <w:rsid w:val="00034CCB"/>
    <w:rsid w:val="00035258"/>
    <w:rsid w:val="00036336"/>
    <w:rsid w:val="00037587"/>
    <w:rsid w:val="00037AEF"/>
    <w:rsid w:val="00043F60"/>
    <w:rsid w:val="0004713A"/>
    <w:rsid w:val="00047595"/>
    <w:rsid w:val="00051222"/>
    <w:rsid w:val="00052BD6"/>
    <w:rsid w:val="00054C5B"/>
    <w:rsid w:val="00054C5C"/>
    <w:rsid w:val="00060EAE"/>
    <w:rsid w:val="000647D5"/>
    <w:rsid w:val="00067B5F"/>
    <w:rsid w:val="00067FC2"/>
    <w:rsid w:val="00073DDA"/>
    <w:rsid w:val="00074889"/>
    <w:rsid w:val="00074E97"/>
    <w:rsid w:val="00081139"/>
    <w:rsid w:val="00091C89"/>
    <w:rsid w:val="00091E89"/>
    <w:rsid w:val="00095E9D"/>
    <w:rsid w:val="000A351B"/>
    <w:rsid w:val="000A4D4E"/>
    <w:rsid w:val="000A5551"/>
    <w:rsid w:val="000A7474"/>
    <w:rsid w:val="000A7AAB"/>
    <w:rsid w:val="000B0AA7"/>
    <w:rsid w:val="000B3ABC"/>
    <w:rsid w:val="000B4437"/>
    <w:rsid w:val="000C11B4"/>
    <w:rsid w:val="000C2D7A"/>
    <w:rsid w:val="000C3700"/>
    <w:rsid w:val="000C46BB"/>
    <w:rsid w:val="000C71ED"/>
    <w:rsid w:val="000D265D"/>
    <w:rsid w:val="000D35B1"/>
    <w:rsid w:val="000D55AB"/>
    <w:rsid w:val="000D61A8"/>
    <w:rsid w:val="000D61E9"/>
    <w:rsid w:val="000E0EB3"/>
    <w:rsid w:val="000E0F30"/>
    <w:rsid w:val="000E1699"/>
    <w:rsid w:val="000F0C80"/>
    <w:rsid w:val="000F21A6"/>
    <w:rsid w:val="000F2728"/>
    <w:rsid w:val="000F3C00"/>
    <w:rsid w:val="000F7642"/>
    <w:rsid w:val="00100623"/>
    <w:rsid w:val="00101486"/>
    <w:rsid w:val="0010573B"/>
    <w:rsid w:val="00111DF8"/>
    <w:rsid w:val="00114378"/>
    <w:rsid w:val="0011478F"/>
    <w:rsid w:val="001158E3"/>
    <w:rsid w:val="001218CB"/>
    <w:rsid w:val="00126B76"/>
    <w:rsid w:val="00126D31"/>
    <w:rsid w:val="00127313"/>
    <w:rsid w:val="0013206E"/>
    <w:rsid w:val="001346E6"/>
    <w:rsid w:val="00136874"/>
    <w:rsid w:val="0014029B"/>
    <w:rsid w:val="0014418A"/>
    <w:rsid w:val="001526BC"/>
    <w:rsid w:val="001547CB"/>
    <w:rsid w:val="00155186"/>
    <w:rsid w:val="00156C0E"/>
    <w:rsid w:val="00156EB6"/>
    <w:rsid w:val="00157C27"/>
    <w:rsid w:val="001606A4"/>
    <w:rsid w:val="00161AE6"/>
    <w:rsid w:val="001649A8"/>
    <w:rsid w:val="001659CB"/>
    <w:rsid w:val="00170F39"/>
    <w:rsid w:val="001716CB"/>
    <w:rsid w:val="00171D9A"/>
    <w:rsid w:val="00173B54"/>
    <w:rsid w:val="001749A4"/>
    <w:rsid w:val="00176D1D"/>
    <w:rsid w:val="00177056"/>
    <w:rsid w:val="00180541"/>
    <w:rsid w:val="001805D8"/>
    <w:rsid w:val="00181C5D"/>
    <w:rsid w:val="00182D08"/>
    <w:rsid w:val="00182F92"/>
    <w:rsid w:val="0019738D"/>
    <w:rsid w:val="001A248F"/>
    <w:rsid w:val="001A26A6"/>
    <w:rsid w:val="001A2768"/>
    <w:rsid w:val="001A3D75"/>
    <w:rsid w:val="001A5A98"/>
    <w:rsid w:val="001A6726"/>
    <w:rsid w:val="001B05CB"/>
    <w:rsid w:val="001B1DF9"/>
    <w:rsid w:val="001B47A5"/>
    <w:rsid w:val="001B5EB4"/>
    <w:rsid w:val="001B7E94"/>
    <w:rsid w:val="001C35A3"/>
    <w:rsid w:val="001C47C7"/>
    <w:rsid w:val="001C5D50"/>
    <w:rsid w:val="001C67E6"/>
    <w:rsid w:val="001C7CA2"/>
    <w:rsid w:val="001D11BE"/>
    <w:rsid w:val="001D40DB"/>
    <w:rsid w:val="001D4C6D"/>
    <w:rsid w:val="001D7D9B"/>
    <w:rsid w:val="001E09CC"/>
    <w:rsid w:val="001E09ED"/>
    <w:rsid w:val="001E1D26"/>
    <w:rsid w:val="001E2C38"/>
    <w:rsid w:val="001E5305"/>
    <w:rsid w:val="001E5B1E"/>
    <w:rsid w:val="001E6B7B"/>
    <w:rsid w:val="001F0306"/>
    <w:rsid w:val="001F0A9E"/>
    <w:rsid w:val="001F597B"/>
    <w:rsid w:val="001F771E"/>
    <w:rsid w:val="002017F4"/>
    <w:rsid w:val="00205EF2"/>
    <w:rsid w:val="00206E4D"/>
    <w:rsid w:val="00207249"/>
    <w:rsid w:val="00207A05"/>
    <w:rsid w:val="002108B4"/>
    <w:rsid w:val="00213E98"/>
    <w:rsid w:val="00217936"/>
    <w:rsid w:val="00220173"/>
    <w:rsid w:val="00220BE4"/>
    <w:rsid w:val="002239F9"/>
    <w:rsid w:val="002240B5"/>
    <w:rsid w:val="002240DF"/>
    <w:rsid w:val="00230FCD"/>
    <w:rsid w:val="00233D98"/>
    <w:rsid w:val="0023625A"/>
    <w:rsid w:val="00240F7B"/>
    <w:rsid w:val="00244BB8"/>
    <w:rsid w:val="00244F3F"/>
    <w:rsid w:val="002454EE"/>
    <w:rsid w:val="002514CB"/>
    <w:rsid w:val="00252083"/>
    <w:rsid w:val="00252915"/>
    <w:rsid w:val="0025466D"/>
    <w:rsid w:val="00254C79"/>
    <w:rsid w:val="00255DF0"/>
    <w:rsid w:val="002606B8"/>
    <w:rsid w:val="0026589C"/>
    <w:rsid w:val="00265951"/>
    <w:rsid w:val="002669CC"/>
    <w:rsid w:val="00266A22"/>
    <w:rsid w:val="0027534D"/>
    <w:rsid w:val="00277C89"/>
    <w:rsid w:val="00285339"/>
    <w:rsid w:val="00287A9E"/>
    <w:rsid w:val="00287DDF"/>
    <w:rsid w:val="00291DFD"/>
    <w:rsid w:val="0029400B"/>
    <w:rsid w:val="002A0B33"/>
    <w:rsid w:val="002A2AA4"/>
    <w:rsid w:val="002A2B95"/>
    <w:rsid w:val="002A56E6"/>
    <w:rsid w:val="002A60F7"/>
    <w:rsid w:val="002A6788"/>
    <w:rsid w:val="002A6A3C"/>
    <w:rsid w:val="002A6DB7"/>
    <w:rsid w:val="002B076E"/>
    <w:rsid w:val="002B09C3"/>
    <w:rsid w:val="002B1E7A"/>
    <w:rsid w:val="002B685B"/>
    <w:rsid w:val="002C079F"/>
    <w:rsid w:val="002D1AAC"/>
    <w:rsid w:val="002D1D5A"/>
    <w:rsid w:val="002D3DA1"/>
    <w:rsid w:val="002E220C"/>
    <w:rsid w:val="002E3776"/>
    <w:rsid w:val="002E6197"/>
    <w:rsid w:val="002E6905"/>
    <w:rsid w:val="002F1A61"/>
    <w:rsid w:val="002F3B62"/>
    <w:rsid w:val="002F44EB"/>
    <w:rsid w:val="002F5106"/>
    <w:rsid w:val="002F6882"/>
    <w:rsid w:val="00300904"/>
    <w:rsid w:val="00301101"/>
    <w:rsid w:val="00312214"/>
    <w:rsid w:val="003125DD"/>
    <w:rsid w:val="003135D9"/>
    <w:rsid w:val="00315A1A"/>
    <w:rsid w:val="00321026"/>
    <w:rsid w:val="00321729"/>
    <w:rsid w:val="00324630"/>
    <w:rsid w:val="00326DC9"/>
    <w:rsid w:val="003300A5"/>
    <w:rsid w:val="003307F2"/>
    <w:rsid w:val="00330A64"/>
    <w:rsid w:val="00334D81"/>
    <w:rsid w:val="00336326"/>
    <w:rsid w:val="00337F90"/>
    <w:rsid w:val="00340432"/>
    <w:rsid w:val="00340FCE"/>
    <w:rsid w:val="0034140A"/>
    <w:rsid w:val="003423B6"/>
    <w:rsid w:val="003456F5"/>
    <w:rsid w:val="00346DC8"/>
    <w:rsid w:val="003514CB"/>
    <w:rsid w:val="00357C9B"/>
    <w:rsid w:val="00360E99"/>
    <w:rsid w:val="00363359"/>
    <w:rsid w:val="0036505A"/>
    <w:rsid w:val="00366807"/>
    <w:rsid w:val="003778FC"/>
    <w:rsid w:val="00380397"/>
    <w:rsid w:val="00381EE8"/>
    <w:rsid w:val="0038237B"/>
    <w:rsid w:val="00382A83"/>
    <w:rsid w:val="00386774"/>
    <w:rsid w:val="00386D53"/>
    <w:rsid w:val="003906E3"/>
    <w:rsid w:val="00394195"/>
    <w:rsid w:val="0039446D"/>
    <w:rsid w:val="003951E5"/>
    <w:rsid w:val="003A2763"/>
    <w:rsid w:val="003A5384"/>
    <w:rsid w:val="003A6CD9"/>
    <w:rsid w:val="003B345F"/>
    <w:rsid w:val="003B36FA"/>
    <w:rsid w:val="003B3DAF"/>
    <w:rsid w:val="003B674A"/>
    <w:rsid w:val="003C030A"/>
    <w:rsid w:val="003C0FF2"/>
    <w:rsid w:val="003C17F0"/>
    <w:rsid w:val="003C4AD4"/>
    <w:rsid w:val="003C7992"/>
    <w:rsid w:val="003C7DB1"/>
    <w:rsid w:val="003D267D"/>
    <w:rsid w:val="003D2722"/>
    <w:rsid w:val="003D3DB4"/>
    <w:rsid w:val="003D535E"/>
    <w:rsid w:val="003D577D"/>
    <w:rsid w:val="003E43FB"/>
    <w:rsid w:val="003E53B4"/>
    <w:rsid w:val="003F0496"/>
    <w:rsid w:val="003F18E9"/>
    <w:rsid w:val="003F343E"/>
    <w:rsid w:val="003F4DF8"/>
    <w:rsid w:val="003F5C2E"/>
    <w:rsid w:val="003F6A47"/>
    <w:rsid w:val="0040172D"/>
    <w:rsid w:val="004130B3"/>
    <w:rsid w:val="00415F8B"/>
    <w:rsid w:val="00416321"/>
    <w:rsid w:val="004204D7"/>
    <w:rsid w:val="00425AD3"/>
    <w:rsid w:val="0042625F"/>
    <w:rsid w:val="00426347"/>
    <w:rsid w:val="00431E69"/>
    <w:rsid w:val="00432989"/>
    <w:rsid w:val="00433A8E"/>
    <w:rsid w:val="00433CE4"/>
    <w:rsid w:val="004355CE"/>
    <w:rsid w:val="00437B5B"/>
    <w:rsid w:val="004405BD"/>
    <w:rsid w:val="00442A65"/>
    <w:rsid w:val="00451B1A"/>
    <w:rsid w:val="00453694"/>
    <w:rsid w:val="00454F80"/>
    <w:rsid w:val="0045555F"/>
    <w:rsid w:val="00455F3A"/>
    <w:rsid w:val="00465B4F"/>
    <w:rsid w:val="00465BE8"/>
    <w:rsid w:val="00466E8B"/>
    <w:rsid w:val="00467500"/>
    <w:rsid w:val="00472B84"/>
    <w:rsid w:val="00475942"/>
    <w:rsid w:val="00477280"/>
    <w:rsid w:val="00477E5A"/>
    <w:rsid w:val="004801BE"/>
    <w:rsid w:val="004803E1"/>
    <w:rsid w:val="00482440"/>
    <w:rsid w:val="00482533"/>
    <w:rsid w:val="00482DD8"/>
    <w:rsid w:val="00486A15"/>
    <w:rsid w:val="0048704A"/>
    <w:rsid w:val="00491B11"/>
    <w:rsid w:val="0049277B"/>
    <w:rsid w:val="0049476F"/>
    <w:rsid w:val="004A0426"/>
    <w:rsid w:val="004A2A88"/>
    <w:rsid w:val="004A2AEF"/>
    <w:rsid w:val="004A2E93"/>
    <w:rsid w:val="004A4B79"/>
    <w:rsid w:val="004A74F5"/>
    <w:rsid w:val="004B1159"/>
    <w:rsid w:val="004B1965"/>
    <w:rsid w:val="004B2BDD"/>
    <w:rsid w:val="004B2D74"/>
    <w:rsid w:val="004D0B3B"/>
    <w:rsid w:val="004D3851"/>
    <w:rsid w:val="004D3F46"/>
    <w:rsid w:val="004D4069"/>
    <w:rsid w:val="004D6C5F"/>
    <w:rsid w:val="004E3C49"/>
    <w:rsid w:val="004E6755"/>
    <w:rsid w:val="004F6A22"/>
    <w:rsid w:val="0050096D"/>
    <w:rsid w:val="00500DCA"/>
    <w:rsid w:val="005022A4"/>
    <w:rsid w:val="00503382"/>
    <w:rsid w:val="00503A40"/>
    <w:rsid w:val="00504727"/>
    <w:rsid w:val="00504D45"/>
    <w:rsid w:val="00505261"/>
    <w:rsid w:val="0051233E"/>
    <w:rsid w:val="005125E9"/>
    <w:rsid w:val="00513867"/>
    <w:rsid w:val="00513C0F"/>
    <w:rsid w:val="00517A68"/>
    <w:rsid w:val="00524F02"/>
    <w:rsid w:val="00526F19"/>
    <w:rsid w:val="005272A0"/>
    <w:rsid w:val="0052792E"/>
    <w:rsid w:val="00530FF9"/>
    <w:rsid w:val="00532028"/>
    <w:rsid w:val="005344AD"/>
    <w:rsid w:val="005432D3"/>
    <w:rsid w:val="00543DD6"/>
    <w:rsid w:val="005455F1"/>
    <w:rsid w:val="00546EAE"/>
    <w:rsid w:val="0055265A"/>
    <w:rsid w:val="0055600C"/>
    <w:rsid w:val="00556F87"/>
    <w:rsid w:val="0055797A"/>
    <w:rsid w:val="00562338"/>
    <w:rsid w:val="005663E7"/>
    <w:rsid w:val="00566763"/>
    <w:rsid w:val="00567B4B"/>
    <w:rsid w:val="00570576"/>
    <w:rsid w:val="00570D26"/>
    <w:rsid w:val="005746FC"/>
    <w:rsid w:val="00574A92"/>
    <w:rsid w:val="00575893"/>
    <w:rsid w:val="00577657"/>
    <w:rsid w:val="00580BEB"/>
    <w:rsid w:val="00586826"/>
    <w:rsid w:val="00592B43"/>
    <w:rsid w:val="005A3C27"/>
    <w:rsid w:val="005A6492"/>
    <w:rsid w:val="005A6B83"/>
    <w:rsid w:val="005B276F"/>
    <w:rsid w:val="005B2865"/>
    <w:rsid w:val="005B4FFC"/>
    <w:rsid w:val="005B5C3B"/>
    <w:rsid w:val="005B6748"/>
    <w:rsid w:val="005B7886"/>
    <w:rsid w:val="005B7BC1"/>
    <w:rsid w:val="005C4C1C"/>
    <w:rsid w:val="005C65B2"/>
    <w:rsid w:val="005D0DA1"/>
    <w:rsid w:val="005D20D6"/>
    <w:rsid w:val="005D2A43"/>
    <w:rsid w:val="005D30E6"/>
    <w:rsid w:val="005E3686"/>
    <w:rsid w:val="005E3B3C"/>
    <w:rsid w:val="005E456A"/>
    <w:rsid w:val="005E480B"/>
    <w:rsid w:val="005E5BC7"/>
    <w:rsid w:val="005E6148"/>
    <w:rsid w:val="005E6D68"/>
    <w:rsid w:val="005E756A"/>
    <w:rsid w:val="005F0833"/>
    <w:rsid w:val="005F4B80"/>
    <w:rsid w:val="00602FD9"/>
    <w:rsid w:val="00604762"/>
    <w:rsid w:val="00604C7C"/>
    <w:rsid w:val="00606D2E"/>
    <w:rsid w:val="0060786A"/>
    <w:rsid w:val="0061021E"/>
    <w:rsid w:val="00613015"/>
    <w:rsid w:val="00617F96"/>
    <w:rsid w:val="00620BEB"/>
    <w:rsid w:val="00621DDD"/>
    <w:rsid w:val="00621F7E"/>
    <w:rsid w:val="00622BFE"/>
    <w:rsid w:val="00622C28"/>
    <w:rsid w:val="00624EB3"/>
    <w:rsid w:val="006270B9"/>
    <w:rsid w:val="00631114"/>
    <w:rsid w:val="00632863"/>
    <w:rsid w:val="006332C0"/>
    <w:rsid w:val="00636C23"/>
    <w:rsid w:val="00637262"/>
    <w:rsid w:val="0063787E"/>
    <w:rsid w:val="0064121F"/>
    <w:rsid w:val="00642D5D"/>
    <w:rsid w:val="00643107"/>
    <w:rsid w:val="00643A60"/>
    <w:rsid w:val="006464D5"/>
    <w:rsid w:val="006515BB"/>
    <w:rsid w:val="00651D44"/>
    <w:rsid w:val="00655F53"/>
    <w:rsid w:val="006577A5"/>
    <w:rsid w:val="00660206"/>
    <w:rsid w:val="006616D0"/>
    <w:rsid w:val="00663127"/>
    <w:rsid w:val="0066389D"/>
    <w:rsid w:val="00666173"/>
    <w:rsid w:val="006731CC"/>
    <w:rsid w:val="00677A29"/>
    <w:rsid w:val="00680640"/>
    <w:rsid w:val="00682015"/>
    <w:rsid w:val="00685D71"/>
    <w:rsid w:val="00690529"/>
    <w:rsid w:val="006905BC"/>
    <w:rsid w:val="00691EFF"/>
    <w:rsid w:val="0069367C"/>
    <w:rsid w:val="0069687A"/>
    <w:rsid w:val="006A0F13"/>
    <w:rsid w:val="006A505E"/>
    <w:rsid w:val="006A5367"/>
    <w:rsid w:val="006A721F"/>
    <w:rsid w:val="006B1A38"/>
    <w:rsid w:val="006B250F"/>
    <w:rsid w:val="006B2E04"/>
    <w:rsid w:val="006B40EE"/>
    <w:rsid w:val="006B45C5"/>
    <w:rsid w:val="006B5C71"/>
    <w:rsid w:val="006B6218"/>
    <w:rsid w:val="006C5DC5"/>
    <w:rsid w:val="006C674D"/>
    <w:rsid w:val="006D55D3"/>
    <w:rsid w:val="006E0BAB"/>
    <w:rsid w:val="006E3B85"/>
    <w:rsid w:val="006E61CD"/>
    <w:rsid w:val="006E66A5"/>
    <w:rsid w:val="006F0CAE"/>
    <w:rsid w:val="006F19C9"/>
    <w:rsid w:val="006F2A49"/>
    <w:rsid w:val="006F61FA"/>
    <w:rsid w:val="006F7FDA"/>
    <w:rsid w:val="007016AD"/>
    <w:rsid w:val="0070175B"/>
    <w:rsid w:val="00701D9C"/>
    <w:rsid w:val="00706215"/>
    <w:rsid w:val="00711465"/>
    <w:rsid w:val="007119B2"/>
    <w:rsid w:val="00712650"/>
    <w:rsid w:val="00712A03"/>
    <w:rsid w:val="00715EB8"/>
    <w:rsid w:val="00720A98"/>
    <w:rsid w:val="007235E5"/>
    <w:rsid w:val="007240E2"/>
    <w:rsid w:val="007242C3"/>
    <w:rsid w:val="00725B2D"/>
    <w:rsid w:val="007306AC"/>
    <w:rsid w:val="00731F47"/>
    <w:rsid w:val="0073228A"/>
    <w:rsid w:val="00732D15"/>
    <w:rsid w:val="00733681"/>
    <w:rsid w:val="00736F3C"/>
    <w:rsid w:val="00737E6B"/>
    <w:rsid w:val="00740E38"/>
    <w:rsid w:val="00741FDE"/>
    <w:rsid w:val="007420FE"/>
    <w:rsid w:val="00742690"/>
    <w:rsid w:val="00744F37"/>
    <w:rsid w:val="00745133"/>
    <w:rsid w:val="0074766F"/>
    <w:rsid w:val="007541F3"/>
    <w:rsid w:val="00755D4C"/>
    <w:rsid w:val="00757562"/>
    <w:rsid w:val="007576C1"/>
    <w:rsid w:val="00760848"/>
    <w:rsid w:val="00763D37"/>
    <w:rsid w:val="007650AF"/>
    <w:rsid w:val="00765268"/>
    <w:rsid w:val="007757E7"/>
    <w:rsid w:val="0077682D"/>
    <w:rsid w:val="00781F4A"/>
    <w:rsid w:val="0078263D"/>
    <w:rsid w:val="00783454"/>
    <w:rsid w:val="007857E6"/>
    <w:rsid w:val="00785D47"/>
    <w:rsid w:val="00786122"/>
    <w:rsid w:val="007917BD"/>
    <w:rsid w:val="0079223E"/>
    <w:rsid w:val="0079280E"/>
    <w:rsid w:val="0079712C"/>
    <w:rsid w:val="007B060F"/>
    <w:rsid w:val="007B0F34"/>
    <w:rsid w:val="007B24F2"/>
    <w:rsid w:val="007B24F3"/>
    <w:rsid w:val="007B3816"/>
    <w:rsid w:val="007B441F"/>
    <w:rsid w:val="007B6B94"/>
    <w:rsid w:val="007B6CE5"/>
    <w:rsid w:val="007B6EAF"/>
    <w:rsid w:val="007B71AE"/>
    <w:rsid w:val="007C0A08"/>
    <w:rsid w:val="007C55C6"/>
    <w:rsid w:val="007C6F79"/>
    <w:rsid w:val="007D15F5"/>
    <w:rsid w:val="007D3431"/>
    <w:rsid w:val="007D39B4"/>
    <w:rsid w:val="007D445B"/>
    <w:rsid w:val="007E11AC"/>
    <w:rsid w:val="007E35F5"/>
    <w:rsid w:val="007E37B5"/>
    <w:rsid w:val="007E6756"/>
    <w:rsid w:val="007F31A2"/>
    <w:rsid w:val="007F3AFE"/>
    <w:rsid w:val="007F47A1"/>
    <w:rsid w:val="00804F8D"/>
    <w:rsid w:val="008057C2"/>
    <w:rsid w:val="00805BED"/>
    <w:rsid w:val="00806B3B"/>
    <w:rsid w:val="00806CAF"/>
    <w:rsid w:val="0081241E"/>
    <w:rsid w:val="00816940"/>
    <w:rsid w:val="008174DD"/>
    <w:rsid w:val="008213CA"/>
    <w:rsid w:val="00823ECC"/>
    <w:rsid w:val="0082635C"/>
    <w:rsid w:val="008275A2"/>
    <w:rsid w:val="00833795"/>
    <w:rsid w:val="00834025"/>
    <w:rsid w:val="0083428A"/>
    <w:rsid w:val="00835A39"/>
    <w:rsid w:val="00842874"/>
    <w:rsid w:val="00851A16"/>
    <w:rsid w:val="00853207"/>
    <w:rsid w:val="00853E89"/>
    <w:rsid w:val="00857550"/>
    <w:rsid w:val="00863567"/>
    <w:rsid w:val="00865FFD"/>
    <w:rsid w:val="008675A3"/>
    <w:rsid w:val="00870C98"/>
    <w:rsid w:val="00870CF0"/>
    <w:rsid w:val="00873174"/>
    <w:rsid w:val="00875358"/>
    <w:rsid w:val="0088073D"/>
    <w:rsid w:val="008809DF"/>
    <w:rsid w:val="00881171"/>
    <w:rsid w:val="00883032"/>
    <w:rsid w:val="008900D5"/>
    <w:rsid w:val="00891076"/>
    <w:rsid w:val="00892C11"/>
    <w:rsid w:val="008936DC"/>
    <w:rsid w:val="008938F4"/>
    <w:rsid w:val="00896E7D"/>
    <w:rsid w:val="0089738A"/>
    <w:rsid w:val="008A2340"/>
    <w:rsid w:val="008A34CD"/>
    <w:rsid w:val="008A539E"/>
    <w:rsid w:val="008A6398"/>
    <w:rsid w:val="008A71D7"/>
    <w:rsid w:val="008B2F52"/>
    <w:rsid w:val="008B5297"/>
    <w:rsid w:val="008B5CE8"/>
    <w:rsid w:val="008B7822"/>
    <w:rsid w:val="008C177E"/>
    <w:rsid w:val="008C1EBF"/>
    <w:rsid w:val="008C4264"/>
    <w:rsid w:val="008C4292"/>
    <w:rsid w:val="008C4358"/>
    <w:rsid w:val="008C456E"/>
    <w:rsid w:val="008C7DBA"/>
    <w:rsid w:val="008D073B"/>
    <w:rsid w:val="008D29F6"/>
    <w:rsid w:val="008D4AFF"/>
    <w:rsid w:val="008D50C2"/>
    <w:rsid w:val="008D5891"/>
    <w:rsid w:val="008E1363"/>
    <w:rsid w:val="008E41F6"/>
    <w:rsid w:val="008E5923"/>
    <w:rsid w:val="008E5B13"/>
    <w:rsid w:val="008F256D"/>
    <w:rsid w:val="008F37AF"/>
    <w:rsid w:val="008F4062"/>
    <w:rsid w:val="008F4D52"/>
    <w:rsid w:val="008F7869"/>
    <w:rsid w:val="0090033A"/>
    <w:rsid w:val="00901176"/>
    <w:rsid w:val="0090139A"/>
    <w:rsid w:val="00901EA2"/>
    <w:rsid w:val="00912D0C"/>
    <w:rsid w:val="00925701"/>
    <w:rsid w:val="00932291"/>
    <w:rsid w:val="00933717"/>
    <w:rsid w:val="00934582"/>
    <w:rsid w:val="00936558"/>
    <w:rsid w:val="00937823"/>
    <w:rsid w:val="00937EDF"/>
    <w:rsid w:val="00940E5F"/>
    <w:rsid w:val="00941E13"/>
    <w:rsid w:val="0094343A"/>
    <w:rsid w:val="0094611B"/>
    <w:rsid w:val="00946786"/>
    <w:rsid w:val="00947273"/>
    <w:rsid w:val="009519FB"/>
    <w:rsid w:val="0095224C"/>
    <w:rsid w:val="00953022"/>
    <w:rsid w:val="009530CE"/>
    <w:rsid w:val="00954F25"/>
    <w:rsid w:val="009569D2"/>
    <w:rsid w:val="0095797D"/>
    <w:rsid w:val="009658E5"/>
    <w:rsid w:val="00967F29"/>
    <w:rsid w:val="00974099"/>
    <w:rsid w:val="00977495"/>
    <w:rsid w:val="00981235"/>
    <w:rsid w:val="009837AF"/>
    <w:rsid w:val="00983949"/>
    <w:rsid w:val="00984CF8"/>
    <w:rsid w:val="009855D2"/>
    <w:rsid w:val="00985B8B"/>
    <w:rsid w:val="00986B41"/>
    <w:rsid w:val="00987004"/>
    <w:rsid w:val="0099569B"/>
    <w:rsid w:val="009978D6"/>
    <w:rsid w:val="009A3420"/>
    <w:rsid w:val="009A6DBE"/>
    <w:rsid w:val="009A7837"/>
    <w:rsid w:val="009B0F2F"/>
    <w:rsid w:val="009B1F8F"/>
    <w:rsid w:val="009B2048"/>
    <w:rsid w:val="009B3E70"/>
    <w:rsid w:val="009B4DB8"/>
    <w:rsid w:val="009C1607"/>
    <w:rsid w:val="009C60C1"/>
    <w:rsid w:val="009D1237"/>
    <w:rsid w:val="009D4907"/>
    <w:rsid w:val="009D519D"/>
    <w:rsid w:val="009E1893"/>
    <w:rsid w:val="009E62F3"/>
    <w:rsid w:val="009E7AC1"/>
    <w:rsid w:val="009F0C06"/>
    <w:rsid w:val="009F6940"/>
    <w:rsid w:val="00A017B8"/>
    <w:rsid w:val="00A03697"/>
    <w:rsid w:val="00A0530E"/>
    <w:rsid w:val="00A05F20"/>
    <w:rsid w:val="00A07C26"/>
    <w:rsid w:val="00A123EF"/>
    <w:rsid w:val="00A129DF"/>
    <w:rsid w:val="00A16442"/>
    <w:rsid w:val="00A1663A"/>
    <w:rsid w:val="00A16C8F"/>
    <w:rsid w:val="00A22ADC"/>
    <w:rsid w:val="00A315DE"/>
    <w:rsid w:val="00A32473"/>
    <w:rsid w:val="00A331F0"/>
    <w:rsid w:val="00A3513C"/>
    <w:rsid w:val="00A352C5"/>
    <w:rsid w:val="00A379FE"/>
    <w:rsid w:val="00A37A62"/>
    <w:rsid w:val="00A45326"/>
    <w:rsid w:val="00A465A8"/>
    <w:rsid w:val="00A55AAD"/>
    <w:rsid w:val="00A56C96"/>
    <w:rsid w:val="00A60891"/>
    <w:rsid w:val="00A674AB"/>
    <w:rsid w:val="00A7016D"/>
    <w:rsid w:val="00A70AFA"/>
    <w:rsid w:val="00A71146"/>
    <w:rsid w:val="00A8222E"/>
    <w:rsid w:val="00A85FE6"/>
    <w:rsid w:val="00A87106"/>
    <w:rsid w:val="00A87261"/>
    <w:rsid w:val="00A92861"/>
    <w:rsid w:val="00A92C58"/>
    <w:rsid w:val="00A9396C"/>
    <w:rsid w:val="00A93BC8"/>
    <w:rsid w:val="00A94ADE"/>
    <w:rsid w:val="00A94C9C"/>
    <w:rsid w:val="00AA0E48"/>
    <w:rsid w:val="00AA1E7D"/>
    <w:rsid w:val="00AA33D8"/>
    <w:rsid w:val="00AA4252"/>
    <w:rsid w:val="00AA42AA"/>
    <w:rsid w:val="00AA5B24"/>
    <w:rsid w:val="00AA6408"/>
    <w:rsid w:val="00AA7484"/>
    <w:rsid w:val="00AB12EF"/>
    <w:rsid w:val="00AB345C"/>
    <w:rsid w:val="00AB4407"/>
    <w:rsid w:val="00AB639D"/>
    <w:rsid w:val="00AC1B20"/>
    <w:rsid w:val="00AC2EDB"/>
    <w:rsid w:val="00AC5D10"/>
    <w:rsid w:val="00AC748B"/>
    <w:rsid w:val="00AD197A"/>
    <w:rsid w:val="00AD1FFC"/>
    <w:rsid w:val="00AD2FE3"/>
    <w:rsid w:val="00AD6814"/>
    <w:rsid w:val="00AE0718"/>
    <w:rsid w:val="00AE14CF"/>
    <w:rsid w:val="00AE193A"/>
    <w:rsid w:val="00AE3889"/>
    <w:rsid w:val="00AE6285"/>
    <w:rsid w:val="00AE6F50"/>
    <w:rsid w:val="00AF39F3"/>
    <w:rsid w:val="00AF47C8"/>
    <w:rsid w:val="00AF6172"/>
    <w:rsid w:val="00AF6D2A"/>
    <w:rsid w:val="00B0193F"/>
    <w:rsid w:val="00B01A26"/>
    <w:rsid w:val="00B01AF4"/>
    <w:rsid w:val="00B035D5"/>
    <w:rsid w:val="00B04543"/>
    <w:rsid w:val="00B04836"/>
    <w:rsid w:val="00B103BB"/>
    <w:rsid w:val="00B108A4"/>
    <w:rsid w:val="00B11679"/>
    <w:rsid w:val="00B12D57"/>
    <w:rsid w:val="00B13E5B"/>
    <w:rsid w:val="00B14994"/>
    <w:rsid w:val="00B15EB2"/>
    <w:rsid w:val="00B164D8"/>
    <w:rsid w:val="00B2017B"/>
    <w:rsid w:val="00B2105E"/>
    <w:rsid w:val="00B226D4"/>
    <w:rsid w:val="00B240D3"/>
    <w:rsid w:val="00B24558"/>
    <w:rsid w:val="00B3202F"/>
    <w:rsid w:val="00B328A1"/>
    <w:rsid w:val="00B36E36"/>
    <w:rsid w:val="00B4033C"/>
    <w:rsid w:val="00B403EC"/>
    <w:rsid w:val="00B4288C"/>
    <w:rsid w:val="00B46955"/>
    <w:rsid w:val="00B50248"/>
    <w:rsid w:val="00B50320"/>
    <w:rsid w:val="00B5072B"/>
    <w:rsid w:val="00B5143C"/>
    <w:rsid w:val="00B54EF0"/>
    <w:rsid w:val="00B56582"/>
    <w:rsid w:val="00B56657"/>
    <w:rsid w:val="00B63FF0"/>
    <w:rsid w:val="00B666C5"/>
    <w:rsid w:val="00B675EE"/>
    <w:rsid w:val="00B70939"/>
    <w:rsid w:val="00B74444"/>
    <w:rsid w:val="00B77310"/>
    <w:rsid w:val="00B77B7F"/>
    <w:rsid w:val="00B80C8B"/>
    <w:rsid w:val="00B81DAD"/>
    <w:rsid w:val="00B81E99"/>
    <w:rsid w:val="00B81F88"/>
    <w:rsid w:val="00B82D4C"/>
    <w:rsid w:val="00B83D1A"/>
    <w:rsid w:val="00B84DAA"/>
    <w:rsid w:val="00B8547A"/>
    <w:rsid w:val="00B86C3B"/>
    <w:rsid w:val="00B86CCB"/>
    <w:rsid w:val="00B87899"/>
    <w:rsid w:val="00B87B8C"/>
    <w:rsid w:val="00B92A7A"/>
    <w:rsid w:val="00B94276"/>
    <w:rsid w:val="00B96241"/>
    <w:rsid w:val="00BA131D"/>
    <w:rsid w:val="00BA19E8"/>
    <w:rsid w:val="00BA64A3"/>
    <w:rsid w:val="00BA669A"/>
    <w:rsid w:val="00BA693A"/>
    <w:rsid w:val="00BB1E8B"/>
    <w:rsid w:val="00BB1EB7"/>
    <w:rsid w:val="00BB2E1F"/>
    <w:rsid w:val="00BB3C52"/>
    <w:rsid w:val="00BB41D7"/>
    <w:rsid w:val="00BB5844"/>
    <w:rsid w:val="00BB5AD0"/>
    <w:rsid w:val="00BC2E93"/>
    <w:rsid w:val="00BC3C56"/>
    <w:rsid w:val="00BC488A"/>
    <w:rsid w:val="00BD7F50"/>
    <w:rsid w:val="00BE206D"/>
    <w:rsid w:val="00BE3899"/>
    <w:rsid w:val="00BE7C23"/>
    <w:rsid w:val="00BF002B"/>
    <w:rsid w:val="00BF00C1"/>
    <w:rsid w:val="00BF0907"/>
    <w:rsid w:val="00BF0D55"/>
    <w:rsid w:val="00BF2BAE"/>
    <w:rsid w:val="00BF41F1"/>
    <w:rsid w:val="00C02166"/>
    <w:rsid w:val="00C021D4"/>
    <w:rsid w:val="00C026E3"/>
    <w:rsid w:val="00C05181"/>
    <w:rsid w:val="00C111B1"/>
    <w:rsid w:val="00C1332E"/>
    <w:rsid w:val="00C14D4F"/>
    <w:rsid w:val="00C23640"/>
    <w:rsid w:val="00C247A1"/>
    <w:rsid w:val="00C25C4B"/>
    <w:rsid w:val="00C330F9"/>
    <w:rsid w:val="00C3356F"/>
    <w:rsid w:val="00C34013"/>
    <w:rsid w:val="00C344C2"/>
    <w:rsid w:val="00C42DAF"/>
    <w:rsid w:val="00C44171"/>
    <w:rsid w:val="00C4761F"/>
    <w:rsid w:val="00C51BA6"/>
    <w:rsid w:val="00C53118"/>
    <w:rsid w:val="00C54316"/>
    <w:rsid w:val="00C54F1E"/>
    <w:rsid w:val="00C54FB6"/>
    <w:rsid w:val="00C5712A"/>
    <w:rsid w:val="00C61DF9"/>
    <w:rsid w:val="00C641D5"/>
    <w:rsid w:val="00C6443F"/>
    <w:rsid w:val="00C64A3D"/>
    <w:rsid w:val="00C654E8"/>
    <w:rsid w:val="00C6611A"/>
    <w:rsid w:val="00C66EB0"/>
    <w:rsid w:val="00C67D68"/>
    <w:rsid w:val="00C75628"/>
    <w:rsid w:val="00C77AE0"/>
    <w:rsid w:val="00C77E79"/>
    <w:rsid w:val="00C80179"/>
    <w:rsid w:val="00C84DC1"/>
    <w:rsid w:val="00C8577D"/>
    <w:rsid w:val="00C86A07"/>
    <w:rsid w:val="00C87E53"/>
    <w:rsid w:val="00C90EA3"/>
    <w:rsid w:val="00C91757"/>
    <w:rsid w:val="00C93A73"/>
    <w:rsid w:val="00C93ABB"/>
    <w:rsid w:val="00C946BC"/>
    <w:rsid w:val="00C94EEE"/>
    <w:rsid w:val="00C95C33"/>
    <w:rsid w:val="00C97F4A"/>
    <w:rsid w:val="00CA0343"/>
    <w:rsid w:val="00CA03C5"/>
    <w:rsid w:val="00CA1B0E"/>
    <w:rsid w:val="00CA2EAA"/>
    <w:rsid w:val="00CA2FD9"/>
    <w:rsid w:val="00CA3B5F"/>
    <w:rsid w:val="00CB2265"/>
    <w:rsid w:val="00CB606F"/>
    <w:rsid w:val="00CB7188"/>
    <w:rsid w:val="00CC15FD"/>
    <w:rsid w:val="00CC4660"/>
    <w:rsid w:val="00CC5903"/>
    <w:rsid w:val="00CC64F3"/>
    <w:rsid w:val="00CC6BFD"/>
    <w:rsid w:val="00CD0DDD"/>
    <w:rsid w:val="00CD41B8"/>
    <w:rsid w:val="00CD4C59"/>
    <w:rsid w:val="00CD5E85"/>
    <w:rsid w:val="00CD7C78"/>
    <w:rsid w:val="00CE42FC"/>
    <w:rsid w:val="00CE4683"/>
    <w:rsid w:val="00CE4CA4"/>
    <w:rsid w:val="00CF0710"/>
    <w:rsid w:val="00CF0E59"/>
    <w:rsid w:val="00CF2B04"/>
    <w:rsid w:val="00CF5E74"/>
    <w:rsid w:val="00D062B2"/>
    <w:rsid w:val="00D07D3C"/>
    <w:rsid w:val="00D15B78"/>
    <w:rsid w:val="00D20281"/>
    <w:rsid w:val="00D27326"/>
    <w:rsid w:val="00D27670"/>
    <w:rsid w:val="00D311D7"/>
    <w:rsid w:val="00D33B90"/>
    <w:rsid w:val="00D4077A"/>
    <w:rsid w:val="00D421C1"/>
    <w:rsid w:val="00D43645"/>
    <w:rsid w:val="00D4379F"/>
    <w:rsid w:val="00D4454E"/>
    <w:rsid w:val="00D44E8B"/>
    <w:rsid w:val="00D55F17"/>
    <w:rsid w:val="00D567E7"/>
    <w:rsid w:val="00D6617F"/>
    <w:rsid w:val="00D67D32"/>
    <w:rsid w:val="00D70379"/>
    <w:rsid w:val="00D712C5"/>
    <w:rsid w:val="00D71445"/>
    <w:rsid w:val="00D72314"/>
    <w:rsid w:val="00D8115D"/>
    <w:rsid w:val="00D813DC"/>
    <w:rsid w:val="00D8297F"/>
    <w:rsid w:val="00D91412"/>
    <w:rsid w:val="00D95F9D"/>
    <w:rsid w:val="00D96BFF"/>
    <w:rsid w:val="00D97686"/>
    <w:rsid w:val="00DA07D5"/>
    <w:rsid w:val="00DA13BC"/>
    <w:rsid w:val="00DA1F9F"/>
    <w:rsid w:val="00DA7E8B"/>
    <w:rsid w:val="00DB12ED"/>
    <w:rsid w:val="00DB1D5E"/>
    <w:rsid w:val="00DB2534"/>
    <w:rsid w:val="00DB3244"/>
    <w:rsid w:val="00DB3A83"/>
    <w:rsid w:val="00DB52DE"/>
    <w:rsid w:val="00DB6E45"/>
    <w:rsid w:val="00DB73C0"/>
    <w:rsid w:val="00DB7D5A"/>
    <w:rsid w:val="00DC2DF1"/>
    <w:rsid w:val="00DC51B9"/>
    <w:rsid w:val="00DC68D1"/>
    <w:rsid w:val="00DC7038"/>
    <w:rsid w:val="00DD017E"/>
    <w:rsid w:val="00DD1537"/>
    <w:rsid w:val="00DD376A"/>
    <w:rsid w:val="00DD5A0F"/>
    <w:rsid w:val="00DE7F29"/>
    <w:rsid w:val="00DF00C2"/>
    <w:rsid w:val="00DF0B7E"/>
    <w:rsid w:val="00E014B3"/>
    <w:rsid w:val="00E014BE"/>
    <w:rsid w:val="00E02BAB"/>
    <w:rsid w:val="00E03943"/>
    <w:rsid w:val="00E05E4A"/>
    <w:rsid w:val="00E076A9"/>
    <w:rsid w:val="00E109A2"/>
    <w:rsid w:val="00E1114D"/>
    <w:rsid w:val="00E12EE2"/>
    <w:rsid w:val="00E13975"/>
    <w:rsid w:val="00E213F2"/>
    <w:rsid w:val="00E252BF"/>
    <w:rsid w:val="00E270A9"/>
    <w:rsid w:val="00E30812"/>
    <w:rsid w:val="00E30E32"/>
    <w:rsid w:val="00E33899"/>
    <w:rsid w:val="00E34880"/>
    <w:rsid w:val="00E372DA"/>
    <w:rsid w:val="00E40002"/>
    <w:rsid w:val="00E42F2E"/>
    <w:rsid w:val="00E43CBA"/>
    <w:rsid w:val="00E50589"/>
    <w:rsid w:val="00E50BAD"/>
    <w:rsid w:val="00E566A1"/>
    <w:rsid w:val="00E60035"/>
    <w:rsid w:val="00E63CC4"/>
    <w:rsid w:val="00E64F67"/>
    <w:rsid w:val="00E65822"/>
    <w:rsid w:val="00E70869"/>
    <w:rsid w:val="00E755F0"/>
    <w:rsid w:val="00E76422"/>
    <w:rsid w:val="00E77829"/>
    <w:rsid w:val="00E77951"/>
    <w:rsid w:val="00E82345"/>
    <w:rsid w:val="00E83518"/>
    <w:rsid w:val="00E87612"/>
    <w:rsid w:val="00E93447"/>
    <w:rsid w:val="00EA23E2"/>
    <w:rsid w:val="00EA6199"/>
    <w:rsid w:val="00EA73DF"/>
    <w:rsid w:val="00EB1ADE"/>
    <w:rsid w:val="00EB2BE5"/>
    <w:rsid w:val="00EB4A11"/>
    <w:rsid w:val="00EB4A46"/>
    <w:rsid w:val="00EB5E3B"/>
    <w:rsid w:val="00EC3F7E"/>
    <w:rsid w:val="00EC5AEC"/>
    <w:rsid w:val="00EC62BB"/>
    <w:rsid w:val="00EC6783"/>
    <w:rsid w:val="00ED1460"/>
    <w:rsid w:val="00ED3744"/>
    <w:rsid w:val="00ED3B5E"/>
    <w:rsid w:val="00ED785E"/>
    <w:rsid w:val="00EE078F"/>
    <w:rsid w:val="00EE3232"/>
    <w:rsid w:val="00EE38EF"/>
    <w:rsid w:val="00EE485F"/>
    <w:rsid w:val="00EE4FFC"/>
    <w:rsid w:val="00EF2785"/>
    <w:rsid w:val="00EF41BF"/>
    <w:rsid w:val="00EF4901"/>
    <w:rsid w:val="00EF65A1"/>
    <w:rsid w:val="00EF7B31"/>
    <w:rsid w:val="00F0074C"/>
    <w:rsid w:val="00F0160C"/>
    <w:rsid w:val="00F02E32"/>
    <w:rsid w:val="00F06E8C"/>
    <w:rsid w:val="00F07CA3"/>
    <w:rsid w:val="00F07E84"/>
    <w:rsid w:val="00F115AB"/>
    <w:rsid w:val="00F11B43"/>
    <w:rsid w:val="00F13A2D"/>
    <w:rsid w:val="00F15267"/>
    <w:rsid w:val="00F16449"/>
    <w:rsid w:val="00F20C40"/>
    <w:rsid w:val="00F20CF8"/>
    <w:rsid w:val="00F26E56"/>
    <w:rsid w:val="00F33BE8"/>
    <w:rsid w:val="00F33C18"/>
    <w:rsid w:val="00F35634"/>
    <w:rsid w:val="00F401A7"/>
    <w:rsid w:val="00F40E39"/>
    <w:rsid w:val="00F41721"/>
    <w:rsid w:val="00F41723"/>
    <w:rsid w:val="00F42225"/>
    <w:rsid w:val="00F47ADD"/>
    <w:rsid w:val="00F50157"/>
    <w:rsid w:val="00F508C7"/>
    <w:rsid w:val="00F50B8C"/>
    <w:rsid w:val="00F50E7E"/>
    <w:rsid w:val="00F5120B"/>
    <w:rsid w:val="00F5475A"/>
    <w:rsid w:val="00F56EE2"/>
    <w:rsid w:val="00F63DCA"/>
    <w:rsid w:val="00F65570"/>
    <w:rsid w:val="00F65858"/>
    <w:rsid w:val="00F660F2"/>
    <w:rsid w:val="00F66332"/>
    <w:rsid w:val="00F66CE7"/>
    <w:rsid w:val="00F7008B"/>
    <w:rsid w:val="00F712A6"/>
    <w:rsid w:val="00F71E6D"/>
    <w:rsid w:val="00F72A12"/>
    <w:rsid w:val="00F72CB7"/>
    <w:rsid w:val="00F736E8"/>
    <w:rsid w:val="00F73FE0"/>
    <w:rsid w:val="00F7587D"/>
    <w:rsid w:val="00F823CD"/>
    <w:rsid w:val="00F83150"/>
    <w:rsid w:val="00F84DB9"/>
    <w:rsid w:val="00F86A18"/>
    <w:rsid w:val="00F86CAF"/>
    <w:rsid w:val="00F9409F"/>
    <w:rsid w:val="00F965D9"/>
    <w:rsid w:val="00F96B1B"/>
    <w:rsid w:val="00FA2CD8"/>
    <w:rsid w:val="00FA2D4A"/>
    <w:rsid w:val="00FA3F85"/>
    <w:rsid w:val="00FC1197"/>
    <w:rsid w:val="00FC1F0D"/>
    <w:rsid w:val="00FC235F"/>
    <w:rsid w:val="00FC3013"/>
    <w:rsid w:val="00FC31A0"/>
    <w:rsid w:val="00FC60A7"/>
    <w:rsid w:val="00FD386E"/>
    <w:rsid w:val="00FD3964"/>
    <w:rsid w:val="00FD4E18"/>
    <w:rsid w:val="00FD4E87"/>
    <w:rsid w:val="00FE19DE"/>
    <w:rsid w:val="00FF1133"/>
    <w:rsid w:val="00FF1D23"/>
    <w:rsid w:val="00FF2520"/>
    <w:rsid w:val="00FF3D3F"/>
    <w:rsid w:val="00FF43FF"/>
    <w:rsid w:val="00FF45D1"/>
    <w:rsid w:val="00FF48C8"/>
    <w:rsid w:val="00FF5717"/>
    <w:rsid w:val="00FF5CFF"/>
    <w:rsid w:val="478A43D7"/>
    <w:rsid w:val="62A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12165"/>
  <w15:docId w15:val="{AC8FB545-2FCE-4D87-90FD-1ED7EF4A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89"/>
    <w:pPr>
      <w:spacing w:after="0" w:line="240" w:lineRule="auto"/>
    </w:pPr>
    <w:rPr>
      <w:rFonts w:ascii="Calibri" w:hAnsi="Calibri" w:cs="Calibri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89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5600C"/>
    <w:pPr>
      <w:spacing w:after="200" w:line="276" w:lineRule="auto"/>
    </w:pPr>
    <w:rPr>
      <w:rFonts w:eastAsia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00C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55600C"/>
    <w:rPr>
      <w:vertAlign w:val="superscript"/>
    </w:rPr>
  </w:style>
  <w:style w:type="table" w:styleId="TableGrid">
    <w:name w:val="Table Grid"/>
    <w:basedOn w:val="TableNormal"/>
    <w:uiPriority w:val="59"/>
    <w:rsid w:val="005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5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apple-converted-space">
    <w:name w:val="apple-converted-space"/>
    <w:basedOn w:val="DefaultParagraphFont"/>
    <w:rsid w:val="00433A8E"/>
  </w:style>
  <w:style w:type="paragraph" w:styleId="BalloonText">
    <w:name w:val="Balloon Text"/>
    <w:basedOn w:val="Normal"/>
    <w:link w:val="BalloonTextChar"/>
    <w:uiPriority w:val="99"/>
    <w:semiHidden/>
    <w:unhideWhenUsed/>
    <w:rsid w:val="00C95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33"/>
    <w:rPr>
      <w:rFonts w:ascii="Segoe UI" w:hAnsi="Segoe UI" w:cs="Segoe UI"/>
      <w:sz w:val="18"/>
      <w:szCs w:val="18"/>
      <w:lang w:val="en-US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B46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55"/>
    <w:rPr>
      <w:rFonts w:ascii="Calibri" w:hAnsi="Calibri" w:cs="Calibri"/>
      <w:sz w:val="20"/>
      <w:szCs w:val="20"/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55"/>
    <w:rPr>
      <w:rFonts w:ascii="Calibri" w:hAnsi="Calibri" w:cs="Calibri"/>
      <w:b/>
      <w:bCs/>
      <w:sz w:val="20"/>
      <w:szCs w:val="20"/>
      <w:lang w:val="en-US"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182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pal.org/events/pempal-tcop-thematic-group-meeting-cash-management" TargetMode="External"/><Relationship Id="rId13" Type="http://schemas.openxmlformats.org/officeDocument/2006/relationships/hyperlink" Target="https://www.pempal.org/events/bcop-plenary-meeting-fiscal-consolidation" TargetMode="External"/><Relationship Id="rId18" Type="http://schemas.openxmlformats.org/officeDocument/2006/relationships/hyperlink" Target="https://www.pempal.org/events/plenary-meeting-budget-community-and-meeting-budget-literacy-and-transparency-working-grou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empal.org/sites/pempal/files/event/attachments/tcop-_tsa_thematic_survey_report_eng.docx" TargetMode="External"/><Relationship Id="rId12" Type="http://schemas.openxmlformats.org/officeDocument/2006/relationships/hyperlink" Target="https://www.pempal.org/events/bcop-plenary-meeting-fiscal-consolidation" TargetMode="External"/><Relationship Id="rId17" Type="http://schemas.openxmlformats.org/officeDocument/2006/relationships/hyperlink" Target="https://www.pempal.org/events/plenary-meeting-budget-community-and-meeting-budget-literacy-and-transparency-working-grou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ationalbudget.org/opening-budgets/open-budget-initiative/open-budget-survey/publications-2/full-repo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mpal.org/sites/pempal/files/event/attachments/qag_eng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mpal.org/about/governance/ex-com-bcop" TargetMode="External"/><Relationship Id="rId10" Type="http://schemas.openxmlformats.org/officeDocument/2006/relationships/hyperlink" Target="https://www.pempal.org/events/iacop-meeting-internal-control-implementation-challenges" TargetMode="External"/><Relationship Id="rId19" Type="http://schemas.openxmlformats.org/officeDocument/2006/relationships/hyperlink" Target="https://www.pempal.org/events/plenary-meeting-budget-community-and-meeting-budget-literacy-and-transparency-working-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mpal.org/events/iacop-meeting-internal-control-implementation-challenges" TargetMode="External"/><Relationship Id="rId14" Type="http://schemas.openxmlformats.org/officeDocument/2006/relationships/hyperlink" Target="https://www.pempal.org/events/plenary-meeting-budget-community-and-meeting-budget-literacy-and-transparency-working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721</Words>
  <Characters>4111</Characters>
  <Application>Microsoft Office Word</Application>
  <DocSecurity>0</DocSecurity>
  <Lines>34</Lines>
  <Paragraphs>9</Paragraphs>
  <ScaleCrop>false</ScaleCrop>
  <Company>HP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Lautar</dc:creator>
  <cp:lastModifiedBy>Kristina Zaituna</cp:lastModifiedBy>
  <cp:revision>15</cp:revision>
  <cp:lastPrinted>2015-02-03T11:00:00Z</cp:lastPrinted>
  <dcterms:created xsi:type="dcterms:W3CDTF">2015-05-11T06:31:00Z</dcterms:created>
  <dcterms:modified xsi:type="dcterms:W3CDTF">2016-05-19T08:22:00Z</dcterms:modified>
</cp:coreProperties>
</file>