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F" w:rsidRPr="002B2C89" w:rsidRDefault="00591EDF" w:rsidP="009E6B21">
      <w:pPr>
        <w:pStyle w:val="1"/>
        <w:tabs>
          <w:tab w:val="center" w:pos="5040"/>
          <w:tab w:val="right" w:pos="10440"/>
        </w:tabs>
        <w:ind w:left="-180" w:right="-235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EA01DA" w:rsidRPr="00EE5300" w:rsidRDefault="00BC3014" w:rsidP="00650EC9">
      <w:pPr>
        <w:pStyle w:val="1"/>
        <w:tabs>
          <w:tab w:val="center" w:pos="5040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AUDIT </w:t>
      </w:r>
      <w:r w:rsidR="008B1AF9">
        <w:rPr>
          <w:sz w:val="28"/>
          <w:szCs w:val="28"/>
          <w:lang w:val="en-US"/>
        </w:rPr>
        <w:t>ENGAGEMENT</w:t>
      </w:r>
      <w:r>
        <w:rPr>
          <w:sz w:val="28"/>
          <w:szCs w:val="28"/>
          <w:lang w:val="en-US"/>
        </w:rPr>
        <w:t xml:space="preserve"> PLAN</w:t>
      </w:r>
      <w:r w:rsidR="008A00A0" w:rsidRPr="008924C5">
        <w:rPr>
          <w:sz w:val="28"/>
          <w:szCs w:val="28"/>
          <w:lang w:val="en-US"/>
        </w:rPr>
        <w:t xml:space="preserve"> </w:t>
      </w:r>
    </w:p>
    <w:p w:rsidR="002E4D19" w:rsidRPr="00EE5300" w:rsidRDefault="002E4D19" w:rsidP="002E4D19">
      <w:pPr>
        <w:pStyle w:val="1"/>
        <w:tabs>
          <w:tab w:val="center" w:pos="5040"/>
          <w:tab w:val="right" w:pos="10205"/>
        </w:tabs>
        <w:jc w:val="right"/>
        <w:rPr>
          <w:b w:val="0"/>
          <w:bCs w:val="0"/>
          <w:i/>
          <w:sz w:val="20"/>
          <w:szCs w:val="20"/>
        </w:rPr>
      </w:pPr>
    </w:p>
    <w:p w:rsidR="002E4D19" w:rsidRPr="00EE5300" w:rsidRDefault="002E4D19" w:rsidP="00D9696A">
      <w:pPr>
        <w:pStyle w:val="1"/>
        <w:tabs>
          <w:tab w:val="center" w:pos="5040"/>
          <w:tab w:val="right" w:pos="10350"/>
        </w:tabs>
        <w:ind w:right="-145"/>
        <w:jc w:val="right"/>
        <w:rPr>
          <w:bCs w:val="0"/>
          <w:i/>
          <w:sz w:val="20"/>
          <w:szCs w:val="20"/>
          <w:u w:val="single"/>
        </w:rPr>
      </w:pPr>
      <w:r w:rsidRPr="00EE5300">
        <w:rPr>
          <w:b w:val="0"/>
          <w:bCs w:val="0"/>
          <w:i/>
          <w:sz w:val="20"/>
          <w:szCs w:val="20"/>
        </w:rPr>
        <w:t xml:space="preserve">Numărul de referinţă al documentului de lucru: </w:t>
      </w:r>
      <w:r w:rsidRPr="00EE5300">
        <w:rPr>
          <w:bCs w:val="0"/>
          <w:i/>
          <w:sz w:val="20"/>
          <w:szCs w:val="20"/>
          <w:u w:val="single"/>
        </w:rPr>
        <w:t>A 4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5338"/>
        <w:gridCol w:w="5282"/>
      </w:tblGrid>
      <w:tr w:rsidR="00DC37E1" w:rsidRPr="00EE5300" w:rsidTr="00876CD3">
        <w:trPr>
          <w:trHeight w:val="827"/>
          <w:jc w:val="center"/>
        </w:trPr>
        <w:tc>
          <w:tcPr>
            <w:tcW w:w="5338" w:type="dxa"/>
            <w:shd w:val="clear" w:color="auto" w:fill="D9D9D9" w:themeFill="background1" w:themeFillShade="D9"/>
          </w:tcPr>
          <w:p w:rsidR="00650EC9" w:rsidRDefault="00BC3014" w:rsidP="00650EC9">
            <w:pPr>
              <w:spacing w:line="276" w:lineRule="auto"/>
              <w:jc w:val="both"/>
            </w:pPr>
            <w:r>
              <w:rPr>
                <w:b/>
              </w:rPr>
              <w:t xml:space="preserve">Audit </w:t>
            </w:r>
            <w:r w:rsidR="008B1AF9">
              <w:rPr>
                <w:b/>
              </w:rPr>
              <w:t>engagement</w:t>
            </w:r>
            <w:r w:rsidR="00650EC9">
              <w:t>:</w:t>
            </w:r>
          </w:p>
          <w:p w:rsidR="00EA01DA" w:rsidRPr="008B1AF9" w:rsidRDefault="00493D14" w:rsidP="008B1AF9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t>Assessment of the</w:t>
            </w:r>
            <w:r w:rsidR="008B1AF9">
              <w:t xml:space="preserve"> processes of</w:t>
            </w:r>
            <w:r>
              <w:t xml:space="preserve"> coordination</w:t>
            </w:r>
            <w:r w:rsidR="00633B94" w:rsidRPr="00493D14">
              <w:rPr>
                <w:lang w:val="en-US"/>
              </w:rPr>
              <w:t>,</w:t>
            </w:r>
            <w:r>
              <w:rPr>
                <w:lang w:val="en-US"/>
              </w:rPr>
              <w:t xml:space="preserve"> monitoring, planning, execution, and</w:t>
            </w:r>
            <w:r w:rsidR="008B1AF9">
              <w:rPr>
                <w:lang w:val="en-US"/>
              </w:rPr>
              <w:t xml:space="preserve"> reporting on</w:t>
            </w:r>
            <w:r>
              <w:rPr>
                <w:lang w:val="en-US"/>
              </w:rPr>
              <w:t xml:space="preserve"> expenditure</w:t>
            </w:r>
            <w:r w:rsidR="008B1AF9">
              <w:rPr>
                <w:lang w:val="en-US"/>
              </w:rPr>
              <w:t xml:space="preserve">s made </w:t>
            </w:r>
            <w:r>
              <w:rPr>
                <w:lang w:val="en-US"/>
              </w:rPr>
              <w:t>by central government authorities</w:t>
            </w:r>
          </w:p>
        </w:tc>
        <w:tc>
          <w:tcPr>
            <w:tcW w:w="5282" w:type="dxa"/>
            <w:shd w:val="clear" w:color="auto" w:fill="D9D9D9" w:themeFill="background1" w:themeFillShade="D9"/>
          </w:tcPr>
          <w:p w:rsidR="00C331F1" w:rsidRPr="00EE5300" w:rsidRDefault="00BC3014" w:rsidP="0078449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Audited entity</w:t>
            </w:r>
            <w:r w:rsidR="00EA01DA" w:rsidRPr="00EE5300">
              <w:rPr>
                <w:b/>
              </w:rPr>
              <w:t>:</w:t>
            </w:r>
          </w:p>
          <w:p w:rsidR="00650EC9" w:rsidRPr="00067D79" w:rsidRDefault="00493D14" w:rsidP="00A77B42">
            <w:pPr>
              <w:spacing w:line="276" w:lineRule="auto"/>
              <w:jc w:val="both"/>
            </w:pPr>
            <w:r>
              <w:rPr>
                <w:lang w:val="en-US"/>
              </w:rPr>
              <w:t>Finance Department</w:t>
            </w:r>
            <w:r w:rsidR="00273F58">
              <w:rPr>
                <w:lang w:val="en-US"/>
              </w:rPr>
              <w:t xml:space="preserve"> of</w:t>
            </w:r>
            <w:r>
              <w:rPr>
                <w:lang w:val="en-US"/>
              </w:rPr>
              <w:t xml:space="preserve"> central government</w:t>
            </w:r>
            <w:r w:rsidR="00273F58">
              <w:rPr>
                <w:lang w:val="en-US"/>
              </w:rPr>
              <w:t xml:space="preserve"> authorities</w:t>
            </w:r>
          </w:p>
          <w:p w:rsidR="00650EC9" w:rsidRDefault="00650EC9" w:rsidP="00650EC9"/>
          <w:p w:rsidR="00EA01DA" w:rsidRPr="00650EC9" w:rsidRDefault="00EA01DA" w:rsidP="00650EC9"/>
        </w:tc>
      </w:tr>
      <w:tr w:rsidR="00DC37E1" w:rsidRPr="00EE5300" w:rsidTr="008E2BEF">
        <w:trPr>
          <w:trHeight w:val="1582"/>
          <w:jc w:val="center"/>
        </w:trPr>
        <w:tc>
          <w:tcPr>
            <w:tcW w:w="5338" w:type="dxa"/>
            <w:shd w:val="clear" w:color="auto" w:fill="D9D9D9" w:themeFill="background1" w:themeFillShade="D9"/>
          </w:tcPr>
          <w:p w:rsidR="00650EC9" w:rsidRPr="00493D14" w:rsidRDefault="00ED4A2B" w:rsidP="00650EC9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493D14">
              <w:rPr>
                <w:b/>
                <w:lang w:val="en-US"/>
              </w:rPr>
              <w:t>udit</w:t>
            </w:r>
            <w:r>
              <w:rPr>
                <w:b/>
                <w:lang w:val="en-US"/>
              </w:rPr>
              <w:t xml:space="preserve"> </w:t>
            </w:r>
            <w:r w:rsidR="00493D14">
              <w:rPr>
                <w:b/>
                <w:lang w:val="en-US"/>
              </w:rPr>
              <w:t>team</w:t>
            </w:r>
            <w:r>
              <w:rPr>
                <w:b/>
                <w:lang w:val="en-US"/>
              </w:rPr>
              <w:t xml:space="preserve"> leader</w:t>
            </w:r>
            <w:r w:rsidR="00650EC9" w:rsidRPr="00493D14">
              <w:rPr>
                <w:b/>
                <w:lang w:val="en-US"/>
              </w:rPr>
              <w:t>:</w:t>
            </w:r>
          </w:p>
          <w:p w:rsidR="00650EC9" w:rsidRPr="00493D14" w:rsidRDefault="00493D14" w:rsidP="00650EC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Alexandru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Lungu</w:t>
            </w:r>
            <w:proofErr w:type="spellEnd"/>
          </w:p>
          <w:p w:rsidR="00650EC9" w:rsidRPr="00493D14" w:rsidRDefault="00ED4A2B" w:rsidP="00650EC9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493D14">
              <w:rPr>
                <w:b/>
                <w:lang w:val="en-US"/>
              </w:rPr>
              <w:t>udit</w:t>
            </w:r>
            <w:r>
              <w:rPr>
                <w:b/>
                <w:lang w:val="en-US"/>
              </w:rPr>
              <w:t xml:space="preserve"> </w:t>
            </w:r>
            <w:r w:rsidR="00493D14">
              <w:rPr>
                <w:b/>
                <w:lang w:val="en-US"/>
              </w:rPr>
              <w:t>team</w:t>
            </w:r>
            <w:r>
              <w:rPr>
                <w:b/>
                <w:lang w:val="en-US"/>
              </w:rPr>
              <w:t xml:space="preserve"> members</w:t>
            </w:r>
            <w:r w:rsidR="00650EC9" w:rsidRPr="00493D14">
              <w:rPr>
                <w:b/>
                <w:lang w:val="en-US"/>
              </w:rPr>
              <w:t>:</w:t>
            </w:r>
          </w:p>
          <w:p w:rsidR="00650EC9" w:rsidRPr="00493D14" w:rsidRDefault="00493D14" w:rsidP="00650EC9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Maxim </w:t>
            </w:r>
            <w:proofErr w:type="spellStart"/>
            <w:r>
              <w:rPr>
                <w:b/>
                <w:lang w:val="en-US"/>
              </w:rPr>
              <w:t>Butakar</w:t>
            </w:r>
            <w:proofErr w:type="spellEnd"/>
          </w:p>
          <w:p w:rsidR="00650EC9" w:rsidRPr="00650EC9" w:rsidRDefault="00493D14" w:rsidP="00650EC9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Ion </w:t>
            </w:r>
            <w:proofErr w:type="spellStart"/>
            <w:r>
              <w:rPr>
                <w:b/>
                <w:lang w:val="en-US"/>
              </w:rPr>
              <w:t>Morar</w:t>
            </w:r>
            <w:proofErr w:type="spellEnd"/>
          </w:p>
          <w:p w:rsidR="002B62D9" w:rsidRPr="00EE5300" w:rsidRDefault="002B62D9" w:rsidP="00784496">
            <w:pPr>
              <w:spacing w:line="276" w:lineRule="auto"/>
              <w:rPr>
                <w:noProof/>
              </w:rPr>
            </w:pPr>
          </w:p>
        </w:tc>
        <w:tc>
          <w:tcPr>
            <w:tcW w:w="5282" w:type="dxa"/>
            <w:shd w:val="clear" w:color="auto" w:fill="D9D9D9" w:themeFill="background1" w:themeFillShade="D9"/>
          </w:tcPr>
          <w:p w:rsidR="00650EC9" w:rsidRPr="00650EC9" w:rsidRDefault="000C58B5" w:rsidP="00650EC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Planned date for submission of draft report</w:t>
            </w:r>
            <w:r w:rsidR="00650EC9" w:rsidRPr="00650EC9">
              <w:rPr>
                <w:b/>
              </w:rPr>
              <w:t>:</w:t>
            </w:r>
          </w:p>
          <w:p w:rsidR="00650EC9" w:rsidRPr="00650EC9" w:rsidRDefault="000C58B5" w:rsidP="00650E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="00650EC9" w:rsidRPr="00650EC9">
              <w:rPr>
                <w:b/>
              </w:rPr>
              <w:t>28</w:t>
            </w:r>
            <w:r>
              <w:rPr>
                <w:b/>
              </w:rPr>
              <w:t xml:space="preserve">, </w:t>
            </w:r>
            <w:r w:rsidR="00650EC9" w:rsidRPr="00650EC9">
              <w:rPr>
                <w:b/>
              </w:rPr>
              <w:t>2017</w:t>
            </w:r>
          </w:p>
          <w:p w:rsidR="00650EC9" w:rsidRPr="000C58B5" w:rsidRDefault="000C58B5" w:rsidP="00650EC9">
            <w:pPr>
              <w:tabs>
                <w:tab w:val="left" w:pos="1602"/>
              </w:tabs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Planned date for submission of final report</w:t>
            </w:r>
            <w:r w:rsidR="00650EC9" w:rsidRPr="00650EC9">
              <w:rPr>
                <w:b/>
              </w:rPr>
              <w:t>:</w:t>
            </w:r>
          </w:p>
          <w:p w:rsidR="00EA01DA" w:rsidRPr="00650EC9" w:rsidRDefault="000C58B5" w:rsidP="000C58B5">
            <w:pPr>
              <w:tabs>
                <w:tab w:val="left" w:pos="16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March </w:t>
            </w:r>
            <w:r w:rsidR="00B97617" w:rsidRPr="00650EC9">
              <w:rPr>
                <w:b/>
              </w:rPr>
              <w:t>31</w:t>
            </w:r>
            <w:r>
              <w:rPr>
                <w:b/>
              </w:rPr>
              <w:t xml:space="preserve">, </w:t>
            </w:r>
            <w:r w:rsidR="00E52D2F" w:rsidRPr="00650EC9">
              <w:rPr>
                <w:b/>
              </w:rPr>
              <w:t>201</w:t>
            </w:r>
            <w:r w:rsidR="00B97617" w:rsidRPr="00650EC9">
              <w:rPr>
                <w:b/>
              </w:rPr>
              <w:t>7</w:t>
            </w:r>
          </w:p>
        </w:tc>
      </w:tr>
      <w:tr w:rsidR="00367B56" w:rsidRPr="00EE5300" w:rsidTr="00367B56">
        <w:trPr>
          <w:trHeight w:val="1997"/>
          <w:jc w:val="center"/>
        </w:trPr>
        <w:tc>
          <w:tcPr>
            <w:tcW w:w="10620" w:type="dxa"/>
            <w:gridSpan w:val="2"/>
            <w:shd w:val="clear" w:color="auto" w:fill="FFFFFF" w:themeFill="background1"/>
          </w:tcPr>
          <w:p w:rsidR="00C941CE" w:rsidRDefault="000E3EB0" w:rsidP="00155B79">
            <w:pPr>
              <w:spacing w:line="276" w:lineRule="auto"/>
              <w:ind w:left="37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  <w:p w:rsidR="00C941CE" w:rsidRDefault="00C941CE" w:rsidP="00C941CE">
            <w:pPr>
              <w:spacing w:line="276" w:lineRule="auto"/>
              <w:jc w:val="both"/>
              <w:rPr>
                <w:b/>
              </w:rPr>
            </w:pPr>
          </w:p>
          <w:p w:rsidR="00155B79" w:rsidRPr="00155B79" w:rsidRDefault="00C941CE" w:rsidP="00C941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I.</w:t>
            </w:r>
            <w:r w:rsidR="000C58B5">
              <w:rPr>
                <w:b/>
              </w:rPr>
              <w:t xml:space="preserve"> Audit objectives</w:t>
            </w:r>
            <w:r w:rsidR="00155B79" w:rsidRPr="00155B79">
              <w:rPr>
                <w:b/>
              </w:rPr>
              <w:t>:</w:t>
            </w:r>
          </w:p>
          <w:p w:rsidR="00155B79" w:rsidRPr="00273F58" w:rsidRDefault="00155B79" w:rsidP="00155B79">
            <w:pPr>
              <w:spacing w:line="276" w:lineRule="auto"/>
              <w:jc w:val="both"/>
            </w:pPr>
            <w:r w:rsidRPr="000E3EB0">
              <w:t xml:space="preserve">1. </w:t>
            </w:r>
            <w:r w:rsidR="00273F58">
              <w:t xml:space="preserve">Assess </w:t>
            </w:r>
            <w:r w:rsidR="007B0FD0">
              <w:t>how</w:t>
            </w:r>
            <w:r w:rsidR="00273F58">
              <w:t xml:space="preserve"> the system of financial management and control (FMC) of business processes performed by the Finance Department of central government authorities</w:t>
            </w:r>
            <w:r w:rsidR="007B0FD0">
              <w:t xml:space="preserve"> is organized and functioning</w:t>
            </w:r>
            <w:r w:rsidR="00273F58">
              <w:t>, with e</w:t>
            </w:r>
            <w:r w:rsidR="00745F85">
              <w:t>le</w:t>
            </w:r>
            <w:r w:rsidR="00273F58">
              <w:t xml:space="preserve">ments of assessment </w:t>
            </w:r>
            <w:r w:rsidR="00C1498D">
              <w:t>of the control environment,</w:t>
            </w:r>
            <w:r w:rsidR="00745F85">
              <w:t xml:space="preserve"> </w:t>
            </w:r>
            <w:r w:rsidR="00B40BD3">
              <w:t>management of quality target indicators and risk management, description and analysis of main processes, existing information systems</w:t>
            </w:r>
            <w:r w:rsidRPr="000E3EB0">
              <w:t>,</w:t>
            </w:r>
            <w:r w:rsidR="00B40BD3">
              <w:t xml:space="preserve"> </w:t>
            </w:r>
            <w:r w:rsidR="007B0FD0">
              <w:t xml:space="preserve">and </w:t>
            </w:r>
            <w:r w:rsidR="00B40BD3">
              <w:t>internal and external information provision.</w:t>
            </w:r>
          </w:p>
          <w:p w:rsidR="002C76F6" w:rsidRPr="00B40BD3" w:rsidRDefault="00155B79" w:rsidP="002C76F6">
            <w:pPr>
              <w:spacing w:line="276" w:lineRule="auto"/>
              <w:jc w:val="both"/>
              <w:rPr>
                <w:lang w:val="en-US"/>
              </w:rPr>
            </w:pPr>
            <w:r w:rsidRPr="000E3EB0">
              <w:t xml:space="preserve">2. </w:t>
            </w:r>
            <w:r w:rsidR="00B40BD3">
              <w:t>Assess the processes of planning, monitoring, analysis and reporting o</w:t>
            </w:r>
            <w:r w:rsidR="007B0FD0">
              <w:t>n</w:t>
            </w:r>
            <w:r w:rsidR="00B40BD3">
              <w:t xml:space="preserve"> expenditures made by central government authorities</w:t>
            </w:r>
            <w:r w:rsidR="002C76F6">
              <w:t>.</w:t>
            </w:r>
          </w:p>
          <w:p w:rsidR="000E3EB0" w:rsidRPr="00B40BD3" w:rsidRDefault="000E3EB0" w:rsidP="000E3EB0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0E3EB0" w:rsidRPr="000C58B5" w:rsidRDefault="000E3EB0" w:rsidP="000E3EB0">
            <w:pPr>
              <w:spacing w:line="276" w:lineRule="auto"/>
              <w:jc w:val="both"/>
              <w:rPr>
                <w:b/>
                <w:lang w:val="en-US"/>
              </w:rPr>
            </w:pPr>
            <w:r w:rsidRPr="000C58B5">
              <w:rPr>
                <w:b/>
                <w:lang w:val="en-US"/>
              </w:rPr>
              <w:t xml:space="preserve">II. </w:t>
            </w:r>
            <w:r w:rsidR="000C58B5">
              <w:rPr>
                <w:b/>
                <w:lang w:val="en-US"/>
              </w:rPr>
              <w:t xml:space="preserve">Objects of audit </w:t>
            </w:r>
            <w:r w:rsidR="0011431B" w:rsidRPr="000C58B5">
              <w:rPr>
                <w:b/>
                <w:lang w:val="en-US"/>
              </w:rPr>
              <w:t>(</w:t>
            </w:r>
            <w:r w:rsidR="000C58B5">
              <w:rPr>
                <w:b/>
                <w:lang w:val="en-US"/>
              </w:rPr>
              <w:t>scope</w:t>
            </w:r>
            <w:r w:rsidR="0011431B" w:rsidRPr="000C58B5">
              <w:rPr>
                <w:b/>
                <w:lang w:val="en-US"/>
              </w:rPr>
              <w:t>)</w:t>
            </w:r>
            <w:r w:rsidR="000C58B5">
              <w:rPr>
                <w:b/>
                <w:lang w:val="en-US"/>
              </w:rPr>
              <w:t>:</w:t>
            </w:r>
          </w:p>
          <w:p w:rsidR="000E3EB0" w:rsidRPr="00A6755C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A6755C">
              <w:rPr>
                <w:b/>
                <w:lang w:val="en-US"/>
              </w:rPr>
              <w:t xml:space="preserve">• </w:t>
            </w:r>
            <w:r w:rsidR="00A6755C" w:rsidRPr="00A6755C">
              <w:rPr>
                <w:lang w:val="en-US"/>
              </w:rPr>
              <w:t xml:space="preserve">Introduction of </w:t>
            </w:r>
            <w:r w:rsidR="00A6755C">
              <w:rPr>
                <w:lang w:val="en-US"/>
              </w:rPr>
              <w:t>the</w:t>
            </w:r>
            <w:r w:rsidR="00A6755C" w:rsidRPr="00A6755C">
              <w:rPr>
                <w:lang w:val="en-US"/>
              </w:rPr>
              <w:t xml:space="preserve"> </w:t>
            </w:r>
            <w:r w:rsidR="00A6755C">
              <w:rPr>
                <w:lang w:val="en-US"/>
              </w:rPr>
              <w:t>financial</w:t>
            </w:r>
            <w:r w:rsidR="00A6755C" w:rsidRPr="00A6755C">
              <w:rPr>
                <w:lang w:val="en-US"/>
              </w:rPr>
              <w:t xml:space="preserve"> </w:t>
            </w:r>
            <w:r w:rsidR="00A6755C">
              <w:rPr>
                <w:lang w:val="en-US"/>
              </w:rPr>
              <w:t>management and control system in the Finance Department of central government authorities</w:t>
            </w:r>
            <w:r w:rsidR="008924C5" w:rsidRPr="00A6755C">
              <w:rPr>
                <w:lang w:val="en-US"/>
              </w:rPr>
              <w:t xml:space="preserve"> </w:t>
            </w:r>
            <w:r w:rsidRPr="00A6755C">
              <w:rPr>
                <w:lang w:val="en-US"/>
              </w:rPr>
              <w:t>(</w:t>
            </w:r>
            <w:r w:rsidR="00A6755C">
              <w:rPr>
                <w:lang w:val="en-US"/>
              </w:rPr>
              <w:t>description of business processes, risk management, activity p</w:t>
            </w:r>
            <w:r w:rsidR="007B0FD0">
              <w:rPr>
                <w:lang w:val="en-US"/>
              </w:rPr>
              <w:t>l</w:t>
            </w:r>
            <w:r w:rsidR="00A6755C">
              <w:rPr>
                <w:lang w:val="en-US"/>
              </w:rPr>
              <w:t>anning and reporting, etc.</w:t>
            </w:r>
            <w:r w:rsidRPr="00A6755C">
              <w:rPr>
                <w:lang w:val="en-US"/>
              </w:rPr>
              <w:t>)</w:t>
            </w:r>
            <w:r w:rsidR="007B0FD0">
              <w:rPr>
                <w:lang w:val="en-US"/>
              </w:rPr>
              <w:t>:</w:t>
            </w:r>
            <w:r w:rsidRPr="00A6755C">
              <w:rPr>
                <w:lang w:val="en-US"/>
              </w:rPr>
              <w:t xml:space="preserve"> 2016-2017.</w:t>
            </w:r>
          </w:p>
          <w:p w:rsidR="00C35EAB" w:rsidRDefault="000E3EB0" w:rsidP="00C35EAB">
            <w:pPr>
              <w:spacing w:line="276" w:lineRule="auto"/>
              <w:jc w:val="both"/>
              <w:rPr>
                <w:b/>
              </w:rPr>
            </w:pPr>
            <w:r w:rsidRPr="00B72503">
              <w:rPr>
                <w:lang w:val="en-US"/>
              </w:rPr>
              <w:t xml:space="preserve">• </w:t>
            </w:r>
            <w:r w:rsidR="00B72503">
              <w:rPr>
                <w:lang w:val="en-US"/>
              </w:rPr>
              <w:t>Processes of planning</w:t>
            </w:r>
            <w:r w:rsidRPr="00B72503">
              <w:rPr>
                <w:lang w:val="en-US"/>
              </w:rPr>
              <w:t>,</w:t>
            </w:r>
            <w:r w:rsidR="00B72503">
              <w:rPr>
                <w:lang w:val="en-US"/>
              </w:rPr>
              <w:t xml:space="preserve"> monitoring, analysis and reporting on expenditures for </w:t>
            </w:r>
            <w:r w:rsidR="007B0FD0">
              <w:rPr>
                <w:lang w:val="en-US"/>
              </w:rPr>
              <w:t>general government service</w:t>
            </w:r>
            <w:r w:rsidR="00B72503">
              <w:rPr>
                <w:lang w:val="en-US"/>
              </w:rPr>
              <w:t xml:space="preserve">s and external activities. </w:t>
            </w:r>
            <w:r w:rsidR="00F448E0" w:rsidRPr="00B72503">
              <w:rPr>
                <w:b/>
                <w:lang w:val="en-US"/>
              </w:rPr>
              <w:t xml:space="preserve"> </w:t>
            </w:r>
          </w:p>
          <w:p w:rsidR="00F448E0" w:rsidRPr="00F448E0" w:rsidRDefault="00F448E0" w:rsidP="00C35EAB">
            <w:pPr>
              <w:spacing w:line="276" w:lineRule="auto"/>
              <w:jc w:val="both"/>
              <w:rPr>
                <w:b/>
              </w:rPr>
            </w:pPr>
          </w:p>
          <w:p w:rsidR="000E3EB0" w:rsidRPr="002C56C6" w:rsidRDefault="000E3EB0" w:rsidP="000E3EB0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ru-RU"/>
              </w:rPr>
              <w:t>Ш</w:t>
            </w:r>
            <w:proofErr w:type="spellEnd"/>
            <w:r w:rsidRPr="002C56C6">
              <w:rPr>
                <w:b/>
                <w:lang w:val="en-US"/>
              </w:rPr>
              <w:t xml:space="preserve">. </w:t>
            </w:r>
            <w:r w:rsidR="002C56C6">
              <w:rPr>
                <w:b/>
                <w:lang w:val="en-US"/>
              </w:rPr>
              <w:t>Tasks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performed by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the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object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of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audit</w:t>
            </w:r>
            <w:r w:rsidR="002C56C6" w:rsidRPr="002C56C6">
              <w:rPr>
                <w:b/>
                <w:lang w:val="en-US"/>
              </w:rPr>
              <w:t xml:space="preserve"> </w:t>
            </w:r>
            <w:r w:rsidR="002C56C6">
              <w:rPr>
                <w:b/>
                <w:lang w:val="en-US"/>
              </w:rPr>
              <w:t>pertaining to general audit objectives</w:t>
            </w:r>
            <w:r w:rsidRPr="002C56C6">
              <w:rPr>
                <w:b/>
                <w:lang w:val="en-US"/>
              </w:rPr>
              <w:t>:</w:t>
            </w:r>
          </w:p>
          <w:p w:rsidR="000E3EB0" w:rsidRPr="002C56C6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2C56C6">
              <w:rPr>
                <w:lang w:val="en-US"/>
              </w:rPr>
              <w:t xml:space="preserve">1. </w:t>
            </w:r>
            <w:r w:rsidR="002C56C6">
              <w:rPr>
                <w:lang w:val="en-US"/>
              </w:rPr>
              <w:t>Practical</w:t>
            </w:r>
            <w:r w:rsidR="002C56C6" w:rsidRPr="002C56C6">
              <w:rPr>
                <w:lang w:val="en-US"/>
              </w:rPr>
              <w:t xml:space="preserve"> </w:t>
            </w:r>
            <w:r w:rsidR="002C56C6">
              <w:rPr>
                <w:lang w:val="en-US"/>
              </w:rPr>
              <w:t>implementation and compliance with Regulation #</w:t>
            </w:r>
            <w:r w:rsidRPr="002C56C6">
              <w:rPr>
                <w:lang w:val="en-US"/>
              </w:rPr>
              <w:t xml:space="preserve"> 181</w:t>
            </w:r>
            <w:r w:rsidR="002C56C6">
              <w:rPr>
                <w:lang w:val="en-US"/>
              </w:rPr>
              <w:t xml:space="preserve"> dated July </w:t>
            </w:r>
            <w:r w:rsidRPr="002C56C6">
              <w:rPr>
                <w:lang w:val="en-US"/>
              </w:rPr>
              <w:t>25</w:t>
            </w:r>
            <w:r w:rsidR="002C56C6">
              <w:rPr>
                <w:lang w:val="en-US"/>
              </w:rPr>
              <w:t xml:space="preserve">, </w:t>
            </w:r>
            <w:r w:rsidRPr="002C56C6">
              <w:rPr>
                <w:lang w:val="en-US"/>
              </w:rPr>
              <w:t>2014</w:t>
            </w:r>
            <w:r w:rsidR="002C56C6">
              <w:rPr>
                <w:lang w:val="en-US"/>
              </w:rPr>
              <w:t xml:space="preserve"> concerning public finances and fiscal responsibility through the following</w:t>
            </w:r>
            <w:r w:rsidRPr="002C56C6">
              <w:rPr>
                <w:lang w:val="en-US"/>
              </w:rPr>
              <w:t xml:space="preserve">: </w:t>
            </w:r>
            <w:r w:rsidR="007B0FD0">
              <w:rPr>
                <w:lang w:val="en-US"/>
              </w:rPr>
              <w:t xml:space="preserve">restrictions on </w:t>
            </w:r>
            <w:r w:rsidR="002C56C6">
              <w:rPr>
                <w:lang w:val="en-US"/>
              </w:rPr>
              <w:t xml:space="preserve">in-year budget reallocations; application of fiscal and tax rules established by law; elimination of cases where </w:t>
            </w:r>
            <w:proofErr w:type="spellStart"/>
            <w:r w:rsidR="002C56C6">
              <w:rPr>
                <w:lang w:val="en-US"/>
              </w:rPr>
              <w:t>sectoral</w:t>
            </w:r>
            <w:proofErr w:type="spellEnd"/>
            <w:r w:rsidR="002C56C6">
              <w:rPr>
                <w:lang w:val="en-US"/>
              </w:rPr>
              <w:t xml:space="preserve"> programs, strategies, and regulatory documents are approved without </w:t>
            </w:r>
            <w:r w:rsidR="007B0FD0">
              <w:rPr>
                <w:lang w:val="en-US"/>
              </w:rPr>
              <w:t xml:space="preserve">sources of </w:t>
            </w:r>
            <w:r w:rsidR="002C56C6">
              <w:rPr>
                <w:lang w:val="en-US"/>
              </w:rPr>
              <w:t>financi</w:t>
            </w:r>
            <w:r w:rsidR="007B0FD0">
              <w:rPr>
                <w:lang w:val="en-US"/>
              </w:rPr>
              <w:t>ng</w:t>
            </w:r>
            <w:r w:rsidR="002C56C6">
              <w:rPr>
                <w:lang w:val="en-US"/>
              </w:rPr>
              <w:t>.</w:t>
            </w:r>
          </w:p>
          <w:p w:rsidR="000E3EB0" w:rsidRPr="00686968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2C56C6">
              <w:rPr>
                <w:lang w:val="en-US"/>
              </w:rPr>
              <w:t xml:space="preserve">2. </w:t>
            </w:r>
            <w:r w:rsidR="002C56C6">
              <w:rPr>
                <w:lang w:val="en-US"/>
              </w:rPr>
              <w:t>Development</w:t>
            </w:r>
            <w:r w:rsidR="002C56C6" w:rsidRPr="002C56C6">
              <w:rPr>
                <w:lang w:val="en-US"/>
              </w:rPr>
              <w:t xml:space="preserve"> </w:t>
            </w:r>
            <w:r w:rsidR="002C56C6">
              <w:rPr>
                <w:lang w:val="en-US"/>
              </w:rPr>
              <w:t>of</w:t>
            </w:r>
            <w:r w:rsidR="002C56C6" w:rsidRPr="002C56C6">
              <w:rPr>
                <w:lang w:val="en-US"/>
              </w:rPr>
              <w:t xml:space="preserve"> </w:t>
            </w:r>
            <w:r w:rsidR="002C56C6">
              <w:rPr>
                <w:lang w:val="en-US"/>
              </w:rPr>
              <w:t>methodological</w:t>
            </w:r>
            <w:r w:rsidR="002C56C6" w:rsidRPr="002C56C6">
              <w:rPr>
                <w:lang w:val="en-US"/>
              </w:rPr>
              <w:t xml:space="preserve"> </w:t>
            </w:r>
            <w:r w:rsidR="002C56C6">
              <w:rPr>
                <w:lang w:val="en-US"/>
              </w:rPr>
              <w:t>guidelines</w:t>
            </w:r>
            <w:r w:rsidR="002C56C6" w:rsidRPr="002C56C6">
              <w:rPr>
                <w:lang w:val="en-US"/>
              </w:rPr>
              <w:t xml:space="preserve"> </w:t>
            </w:r>
            <w:r w:rsidR="00686968">
              <w:rPr>
                <w:lang w:val="en-US"/>
              </w:rPr>
              <w:t>for</w:t>
            </w:r>
            <w:r w:rsidR="002C56C6" w:rsidRPr="002C56C6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 xml:space="preserve">formulation of </w:t>
            </w:r>
            <w:r w:rsidR="002C56C6">
              <w:rPr>
                <w:lang w:val="en-US"/>
              </w:rPr>
              <w:t>budget</w:t>
            </w:r>
            <w:r w:rsidR="00D67B1B">
              <w:rPr>
                <w:lang w:val="en-US"/>
              </w:rPr>
              <w:t xml:space="preserve"> allocations; checks and coordination of </w:t>
            </w:r>
            <w:r w:rsidR="000403E4">
              <w:rPr>
                <w:lang w:val="en-US"/>
              </w:rPr>
              <w:t>compliance.</w:t>
            </w:r>
          </w:p>
          <w:p w:rsidR="000E3EB0" w:rsidRPr="00D67B1B" w:rsidRDefault="000E3EB0" w:rsidP="00EE5300">
            <w:pPr>
              <w:spacing w:line="276" w:lineRule="auto"/>
              <w:jc w:val="both"/>
              <w:rPr>
                <w:lang w:val="en-US"/>
              </w:rPr>
            </w:pPr>
            <w:r w:rsidRPr="00D67B1B">
              <w:rPr>
                <w:lang w:val="en-US"/>
              </w:rPr>
              <w:t xml:space="preserve">3. </w:t>
            </w:r>
            <w:r w:rsidR="00D67B1B">
              <w:rPr>
                <w:lang w:val="en-US"/>
              </w:rPr>
              <w:t>Monitoring of execution of administrative bodies</w:t>
            </w:r>
            <w:r w:rsidR="007B0FD0">
              <w:rPr>
                <w:lang w:val="en-US"/>
              </w:rPr>
              <w:t>’ budgets</w:t>
            </w:r>
            <w:r w:rsidR="00D67B1B">
              <w:rPr>
                <w:lang w:val="en-US"/>
              </w:rPr>
              <w:t xml:space="preserve"> and of us</w:t>
            </w:r>
            <w:r w:rsidR="007B0FD0">
              <w:rPr>
                <w:lang w:val="en-US"/>
              </w:rPr>
              <w:t xml:space="preserve">ing </w:t>
            </w:r>
            <w:r w:rsidR="00D67B1B">
              <w:rPr>
                <w:lang w:val="en-US"/>
              </w:rPr>
              <w:t xml:space="preserve">public finances according to purpose in civil service and foreign affairs sectors.  </w:t>
            </w:r>
            <w:r w:rsidRPr="00D67B1B">
              <w:rPr>
                <w:lang w:val="en-US"/>
              </w:rPr>
              <w:t xml:space="preserve"> </w:t>
            </w:r>
            <w:r w:rsidR="008924C5" w:rsidRPr="00D67B1B">
              <w:rPr>
                <w:lang w:val="en-US"/>
              </w:rPr>
              <w:t xml:space="preserve"> </w:t>
            </w:r>
          </w:p>
          <w:p w:rsidR="000E3EB0" w:rsidRPr="000E3EB0" w:rsidRDefault="000E3EB0" w:rsidP="000E3EB0">
            <w:pPr>
              <w:spacing w:line="276" w:lineRule="auto"/>
              <w:jc w:val="both"/>
            </w:pPr>
          </w:p>
          <w:p w:rsidR="000E3EB0" w:rsidRPr="000E3EB0" w:rsidRDefault="000E3EB0" w:rsidP="000E3EB0">
            <w:pPr>
              <w:spacing w:line="276" w:lineRule="auto"/>
              <w:jc w:val="both"/>
            </w:pPr>
            <w:r w:rsidRPr="000E3EB0">
              <w:t xml:space="preserve">4. </w:t>
            </w:r>
            <w:r w:rsidR="00D67B1B">
              <w:t xml:space="preserve">Ensuring the process of reporting on the execution of approved </w:t>
            </w:r>
            <w:r w:rsidRPr="000E3EB0">
              <w:t xml:space="preserve">/ </w:t>
            </w:r>
            <w:r w:rsidR="00D67B1B">
              <w:t xml:space="preserve">defined administrative budgets in </w:t>
            </w:r>
            <w:r w:rsidR="007B0FD0">
              <w:t xml:space="preserve">accordance </w:t>
            </w:r>
            <w:r w:rsidR="00D67B1B">
              <w:t xml:space="preserve">with </w:t>
            </w:r>
            <w:r w:rsidR="007B0FD0">
              <w:t>respective</w:t>
            </w:r>
            <w:r w:rsidR="00D67B1B">
              <w:t xml:space="preserve"> competence</w:t>
            </w:r>
            <w:r w:rsidRPr="000E3EB0">
              <w:t>.</w:t>
            </w:r>
          </w:p>
          <w:p w:rsidR="00EE5300" w:rsidRDefault="000E3EB0" w:rsidP="000E3EB0">
            <w:pPr>
              <w:spacing w:line="276" w:lineRule="auto"/>
              <w:jc w:val="both"/>
              <w:rPr>
                <w:lang w:val="ru-RU"/>
              </w:rPr>
            </w:pPr>
            <w:r w:rsidRPr="000E3EB0">
              <w:t xml:space="preserve">5. </w:t>
            </w:r>
            <w:r w:rsidR="00D67B1B">
              <w:t>E</w:t>
            </w:r>
            <w:proofErr w:type="spellStart"/>
            <w:r w:rsidR="00D67B1B">
              <w:rPr>
                <w:lang w:val="en-US"/>
              </w:rPr>
              <w:t>nsuring</w:t>
            </w:r>
            <w:proofErr w:type="spellEnd"/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the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effectiveness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and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efficiency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of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main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business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processes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to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>achieve</w:t>
            </w:r>
            <w:r w:rsidR="00D67B1B" w:rsidRPr="00D67B1B">
              <w:rPr>
                <w:lang w:val="en-US"/>
              </w:rPr>
              <w:t xml:space="preserve"> </w:t>
            </w:r>
            <w:r w:rsidR="00D67B1B">
              <w:rPr>
                <w:lang w:val="en-US"/>
              </w:rPr>
              <w:t xml:space="preserve">goals set for the unit; identification and assessment of related risks. </w:t>
            </w:r>
          </w:p>
          <w:p w:rsidR="000E3EB0" w:rsidRDefault="000E3EB0" w:rsidP="000E3EB0">
            <w:pPr>
              <w:spacing w:line="276" w:lineRule="auto"/>
              <w:jc w:val="both"/>
              <w:rPr>
                <w:lang w:val="ru-RU"/>
              </w:rPr>
            </w:pPr>
          </w:p>
          <w:p w:rsidR="000E3EB0" w:rsidRPr="00BD3ECF" w:rsidRDefault="00C941CE" w:rsidP="000E3EB0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IV.</w:t>
            </w:r>
            <w:r w:rsidR="00D67B1B">
              <w:rPr>
                <w:b/>
              </w:rPr>
              <w:t xml:space="preserve"> </w:t>
            </w:r>
            <w:r w:rsidR="00D67B1B">
              <w:rPr>
                <w:b/>
                <w:lang w:val="en-US"/>
              </w:rPr>
              <w:t>Key</w:t>
            </w:r>
            <w:r w:rsidR="00D67B1B" w:rsidRPr="00BD3ECF">
              <w:rPr>
                <w:b/>
                <w:lang w:val="en-US"/>
              </w:rPr>
              <w:t xml:space="preserve"> </w:t>
            </w:r>
            <w:r w:rsidR="00D67B1B">
              <w:rPr>
                <w:b/>
                <w:lang w:val="en-US"/>
              </w:rPr>
              <w:t>risks</w:t>
            </w:r>
            <w:r w:rsidR="00D67B1B" w:rsidRPr="00BD3ECF">
              <w:rPr>
                <w:b/>
                <w:lang w:val="en-US"/>
              </w:rPr>
              <w:t xml:space="preserve"> </w:t>
            </w:r>
            <w:r w:rsidR="00D67B1B">
              <w:rPr>
                <w:b/>
                <w:lang w:val="en-US"/>
              </w:rPr>
              <w:t>associated</w:t>
            </w:r>
            <w:r w:rsidR="00D67B1B" w:rsidRPr="00BD3ECF">
              <w:rPr>
                <w:b/>
                <w:lang w:val="en-US"/>
              </w:rPr>
              <w:t xml:space="preserve"> </w:t>
            </w:r>
            <w:r w:rsidR="00D67B1B">
              <w:rPr>
                <w:b/>
                <w:lang w:val="en-US"/>
              </w:rPr>
              <w:t>with</w:t>
            </w:r>
            <w:r w:rsidR="00D67B1B" w:rsidRPr="00BD3ECF">
              <w:rPr>
                <w:b/>
                <w:lang w:val="en-US"/>
              </w:rPr>
              <w:t xml:space="preserve"> </w:t>
            </w:r>
            <w:r w:rsidR="00D67B1B">
              <w:rPr>
                <w:b/>
                <w:lang w:val="en-US"/>
              </w:rPr>
              <w:t>business process</w:t>
            </w:r>
            <w:r w:rsidR="007B0FD0">
              <w:rPr>
                <w:b/>
                <w:lang w:val="en-US"/>
              </w:rPr>
              <w:t xml:space="preserve"> objectives</w:t>
            </w:r>
            <w:r w:rsidR="000E3EB0" w:rsidRPr="00BD3ECF">
              <w:rPr>
                <w:b/>
                <w:lang w:val="en-US"/>
              </w:rPr>
              <w:t>:</w:t>
            </w:r>
          </w:p>
          <w:p w:rsidR="000E3EB0" w:rsidRPr="00BD3ECF" w:rsidRDefault="00BD3ECF" w:rsidP="000E3EB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Organizing and ensuring the functioning of the FMC system</w:t>
            </w:r>
            <w:r w:rsidR="000E3EB0" w:rsidRPr="00BD3ECF">
              <w:rPr>
                <w:lang w:val="en-US"/>
              </w:rPr>
              <w:t>:</w:t>
            </w:r>
          </w:p>
          <w:p w:rsidR="000E3EB0" w:rsidRPr="00BD3ECF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BD3ECF">
              <w:rPr>
                <w:lang w:val="en-US"/>
              </w:rPr>
              <w:t xml:space="preserve">1. </w:t>
            </w:r>
            <w:r w:rsidR="00BD3ECF">
              <w:rPr>
                <w:lang w:val="en-US"/>
              </w:rPr>
              <w:t>Lack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of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understanding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of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FMC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usefulness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with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exclusion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of</w:t>
            </w:r>
            <w:r w:rsidR="00BD3ECF" w:rsidRPr="00BD3ECF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the responsibility for implementation of the system at the stage of planning the unit’s activities.</w:t>
            </w:r>
          </w:p>
          <w:p w:rsidR="000E3EB0" w:rsidRPr="00A41A28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A41A28">
              <w:rPr>
                <w:lang w:val="en-US"/>
              </w:rPr>
              <w:t xml:space="preserve">2. </w:t>
            </w:r>
            <w:r w:rsidR="00BD3ECF">
              <w:rPr>
                <w:lang w:val="en-US"/>
              </w:rPr>
              <w:t>Insufficient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delegation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of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responsibility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and</w:t>
            </w:r>
            <w:r w:rsidRPr="00A41A28">
              <w:rPr>
                <w:lang w:val="en-US"/>
              </w:rPr>
              <w:t>/</w:t>
            </w:r>
            <w:r w:rsidR="00BD3ECF">
              <w:rPr>
                <w:lang w:val="en-US"/>
              </w:rPr>
              <w:t>or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duties</w:t>
            </w:r>
            <w:r w:rsidR="00BD3ECF" w:rsidRPr="00A41A28">
              <w:rPr>
                <w:lang w:val="en-US"/>
              </w:rPr>
              <w:t xml:space="preserve">; </w:t>
            </w:r>
            <w:r w:rsidR="000D24FB">
              <w:rPr>
                <w:lang w:val="en-US"/>
              </w:rPr>
              <w:t>lack of</w:t>
            </w:r>
            <w:r w:rsidR="00BD3ECF" w:rsidRPr="00A41A28">
              <w:rPr>
                <w:lang w:val="en-US"/>
              </w:rPr>
              <w:t xml:space="preserve"> </w:t>
            </w:r>
            <w:r w:rsidR="00BD3ECF">
              <w:rPr>
                <w:lang w:val="en-US"/>
              </w:rPr>
              <w:t>coordination</w:t>
            </w:r>
            <w:r w:rsidR="00BD3ECF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between key performance indicators</w:t>
            </w:r>
            <w:r w:rsidR="00120B89" w:rsidRPr="00A41A28">
              <w:rPr>
                <w:lang w:val="en-US"/>
              </w:rPr>
              <w:t xml:space="preserve"> </w:t>
            </w:r>
            <w:r w:rsidRPr="00A41A28">
              <w:rPr>
                <w:lang w:val="en-US"/>
              </w:rPr>
              <w:t>(</w:t>
            </w:r>
            <w:r w:rsidR="00A41A28">
              <w:rPr>
                <w:lang w:val="en-US"/>
              </w:rPr>
              <w:t>regulation of the unit</w:t>
            </w:r>
            <w:r w:rsidRPr="00A41A28">
              <w:rPr>
                <w:lang w:val="en-US"/>
              </w:rPr>
              <w:t xml:space="preserve"> → </w:t>
            </w:r>
            <w:r w:rsidR="00A41A28">
              <w:rPr>
                <w:lang w:val="en-US"/>
              </w:rPr>
              <w:t>action plan</w:t>
            </w:r>
            <w:r w:rsidRPr="00A41A28">
              <w:rPr>
                <w:lang w:val="en-US"/>
              </w:rPr>
              <w:t xml:space="preserve"> → </w:t>
            </w:r>
            <w:r w:rsidR="00A41A28">
              <w:rPr>
                <w:lang w:val="en-US"/>
              </w:rPr>
              <w:t>job descriptions</w:t>
            </w:r>
            <w:r w:rsidRPr="00A41A28">
              <w:rPr>
                <w:lang w:val="en-US"/>
              </w:rPr>
              <w:t xml:space="preserve">), </w:t>
            </w:r>
            <w:r w:rsidR="00A41A28">
              <w:rPr>
                <w:lang w:val="en-US"/>
              </w:rPr>
              <w:t>including the correctness of setting the Department’s goals.</w:t>
            </w:r>
          </w:p>
          <w:p w:rsidR="000E3EB0" w:rsidRPr="00A41A28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A41A28">
              <w:rPr>
                <w:lang w:val="en-US"/>
              </w:rPr>
              <w:t xml:space="preserve">3. </w:t>
            </w:r>
            <w:r w:rsidR="00A41A28">
              <w:rPr>
                <w:lang w:val="en-US"/>
              </w:rPr>
              <w:t>No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updates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of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the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risk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registry</w:t>
            </w:r>
            <w:r w:rsidR="00A41A28" w:rsidRPr="00A41A28">
              <w:rPr>
                <w:lang w:val="en-US"/>
              </w:rPr>
              <w:t xml:space="preserve">; </w:t>
            </w:r>
            <w:r w:rsidR="00A41A28">
              <w:rPr>
                <w:lang w:val="en-US"/>
              </w:rPr>
              <w:t>non-implementation of respective control procedures for risk management, concealment of risk information, etc.</w:t>
            </w:r>
          </w:p>
          <w:p w:rsidR="000E3EB0" w:rsidRPr="00A41A28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A41A28">
              <w:rPr>
                <w:lang w:val="en-US"/>
              </w:rPr>
              <w:t>5.</w:t>
            </w:r>
            <w:r w:rsidR="00F448E0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Non-identification and</w:t>
            </w:r>
            <w:r w:rsidRPr="00A41A28">
              <w:rPr>
                <w:lang w:val="en-US"/>
              </w:rPr>
              <w:t>/</w:t>
            </w:r>
            <w:r w:rsidR="00A41A28">
              <w:rPr>
                <w:lang w:val="en-US"/>
              </w:rPr>
              <w:t xml:space="preserve">or non-documenting of all main business processes within the unit. </w:t>
            </w:r>
          </w:p>
          <w:p w:rsidR="000E3EB0" w:rsidRPr="00A41A28" w:rsidRDefault="000E3EB0" w:rsidP="000E3EB0">
            <w:pPr>
              <w:spacing w:line="276" w:lineRule="auto"/>
              <w:jc w:val="both"/>
              <w:rPr>
                <w:lang w:val="en-US"/>
              </w:rPr>
            </w:pPr>
          </w:p>
          <w:p w:rsidR="000E3EB0" w:rsidRPr="00BD3ECF" w:rsidRDefault="00BD3ECF" w:rsidP="000E3EB0">
            <w:pPr>
              <w:pStyle w:val="af3"/>
              <w:spacing w:line="276" w:lineRule="auto"/>
              <w:ind w:left="100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Planning, monitoring, analysis, and reporting on expenditures for </w:t>
            </w:r>
            <w:r w:rsidR="000D24FB">
              <w:rPr>
                <w:i/>
                <w:lang w:val="en-US"/>
              </w:rPr>
              <w:t xml:space="preserve">general government </w:t>
            </w:r>
            <w:r>
              <w:rPr>
                <w:i/>
                <w:lang w:val="en-US"/>
              </w:rPr>
              <w:t>services and external activities</w:t>
            </w:r>
          </w:p>
          <w:p w:rsidR="000E3EB0" w:rsidRPr="00A41A28" w:rsidRDefault="000E3EB0" w:rsidP="000E3EB0">
            <w:pPr>
              <w:spacing w:line="276" w:lineRule="auto"/>
              <w:jc w:val="both"/>
              <w:rPr>
                <w:lang w:val="en-US"/>
              </w:rPr>
            </w:pPr>
            <w:r w:rsidRPr="00A41A28">
              <w:rPr>
                <w:lang w:val="en-US"/>
              </w:rPr>
              <w:t xml:space="preserve">1. </w:t>
            </w:r>
            <w:r w:rsidR="00A41A28">
              <w:rPr>
                <w:lang w:val="en-US"/>
              </w:rPr>
              <w:t>Duplication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of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functions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and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>tasks</w:t>
            </w:r>
            <w:r w:rsidR="00A41A28" w:rsidRPr="00A41A28">
              <w:rPr>
                <w:lang w:val="en-US"/>
              </w:rPr>
              <w:t xml:space="preserve"> </w:t>
            </w:r>
            <w:r w:rsidR="00A41A28">
              <w:rPr>
                <w:lang w:val="en-US"/>
              </w:rPr>
              <w:t xml:space="preserve">performed by the audited department and other </w:t>
            </w:r>
            <w:proofErr w:type="spellStart"/>
            <w:r w:rsidR="00A41A28">
              <w:rPr>
                <w:lang w:val="en-US"/>
              </w:rPr>
              <w:t>MoF</w:t>
            </w:r>
            <w:proofErr w:type="spellEnd"/>
            <w:r w:rsidR="00A41A28">
              <w:rPr>
                <w:lang w:val="en-US"/>
              </w:rPr>
              <w:t xml:space="preserve"> units (for example, </w:t>
            </w:r>
            <w:proofErr w:type="spellStart"/>
            <w:r w:rsidR="00A41A28">
              <w:rPr>
                <w:lang w:val="en-US"/>
              </w:rPr>
              <w:t>sectoral</w:t>
            </w:r>
            <w:proofErr w:type="spellEnd"/>
            <w:r w:rsidR="00A41A28">
              <w:rPr>
                <w:lang w:val="en-US"/>
              </w:rPr>
              <w:t xml:space="preserve"> financ</w:t>
            </w:r>
            <w:r w:rsidR="000D24FB">
              <w:rPr>
                <w:lang w:val="en-US"/>
              </w:rPr>
              <w:t>e</w:t>
            </w:r>
            <w:r w:rsidR="00A41A28">
              <w:rPr>
                <w:lang w:val="en-US"/>
              </w:rPr>
              <w:t xml:space="preserve"> units</w:t>
            </w:r>
            <w:r w:rsidR="00BF0D1C">
              <w:rPr>
                <w:lang w:val="en-US"/>
              </w:rPr>
              <w:t>).</w:t>
            </w:r>
          </w:p>
          <w:p w:rsidR="000E3EB0" w:rsidRPr="00BF0D1C" w:rsidRDefault="00972CE5" w:rsidP="00D91E28">
            <w:pPr>
              <w:spacing w:line="276" w:lineRule="auto"/>
              <w:jc w:val="both"/>
              <w:rPr>
                <w:lang w:val="en-US"/>
              </w:rPr>
            </w:pPr>
            <w:r w:rsidRPr="00BF0D1C">
              <w:rPr>
                <w:lang w:val="en-US"/>
              </w:rPr>
              <w:t>2</w:t>
            </w:r>
            <w:r w:rsidR="000E3EB0" w:rsidRPr="00BF0D1C">
              <w:rPr>
                <w:lang w:val="en-US"/>
              </w:rPr>
              <w:t xml:space="preserve">. </w:t>
            </w:r>
            <w:r w:rsidR="00BF0D1C">
              <w:rPr>
                <w:lang w:val="en-US"/>
              </w:rPr>
              <w:t xml:space="preserve">Insufficient or excessive activity on exercising control </w:t>
            </w:r>
            <w:r w:rsidR="000D24FB">
              <w:rPr>
                <w:lang w:val="en-US"/>
              </w:rPr>
              <w:t>over</w:t>
            </w:r>
            <w:r w:rsidR="00BF0D1C">
              <w:rPr>
                <w:lang w:val="en-US"/>
              </w:rPr>
              <w:t xml:space="preserve"> the process</w:t>
            </w:r>
            <w:r w:rsidR="000D24FB">
              <w:rPr>
                <w:lang w:val="en-US"/>
              </w:rPr>
              <w:t>es</w:t>
            </w:r>
            <w:r w:rsidR="00BF0D1C">
              <w:rPr>
                <w:lang w:val="en-US"/>
              </w:rPr>
              <w:t xml:space="preserve"> of planning, monitoring, analysis and reporting on expenditures for general government services and external activit</w:t>
            </w:r>
            <w:r w:rsidR="000D24FB">
              <w:rPr>
                <w:lang w:val="en-US"/>
              </w:rPr>
              <w:t>ies</w:t>
            </w:r>
            <w:r w:rsidR="00BF0D1C">
              <w:rPr>
                <w:lang w:val="en-US"/>
              </w:rPr>
              <w:t>.</w:t>
            </w:r>
          </w:p>
          <w:p w:rsidR="000E3EB0" w:rsidRPr="00BF0D1C" w:rsidRDefault="00972CE5" w:rsidP="00D91E28">
            <w:pPr>
              <w:spacing w:line="276" w:lineRule="auto"/>
              <w:jc w:val="both"/>
              <w:rPr>
                <w:lang w:val="en-US"/>
              </w:rPr>
            </w:pPr>
            <w:r w:rsidRPr="00BF0D1C">
              <w:rPr>
                <w:lang w:val="en-US"/>
              </w:rPr>
              <w:t>3</w:t>
            </w:r>
            <w:r w:rsidR="000E3EB0" w:rsidRPr="00BF0D1C">
              <w:rPr>
                <w:lang w:val="en-US"/>
              </w:rPr>
              <w:t xml:space="preserve">. </w:t>
            </w:r>
            <w:r w:rsidR="00BF0D1C">
              <w:rPr>
                <w:lang w:val="en-US"/>
              </w:rPr>
              <w:t>Late</w:t>
            </w:r>
            <w:r w:rsidR="00BF0D1C" w:rsidRPr="00BF0D1C">
              <w:rPr>
                <w:lang w:val="en-US"/>
              </w:rPr>
              <w:t xml:space="preserve"> </w:t>
            </w:r>
            <w:r w:rsidR="00BF0D1C">
              <w:rPr>
                <w:lang w:val="en-US"/>
              </w:rPr>
              <w:t>and excessive performance of tasks as a result of analysis of some incorrect information and</w:t>
            </w:r>
            <w:r w:rsidR="000E3EB0" w:rsidRPr="00BF0D1C">
              <w:rPr>
                <w:lang w:val="en-US"/>
              </w:rPr>
              <w:t>/</w:t>
            </w:r>
            <w:r w:rsidR="00BF0D1C">
              <w:rPr>
                <w:lang w:val="en-US"/>
              </w:rPr>
              <w:t xml:space="preserve">or delays caused by some </w:t>
            </w:r>
            <w:proofErr w:type="spellStart"/>
            <w:r w:rsidR="00BF0D1C">
              <w:rPr>
                <w:lang w:val="en-US"/>
              </w:rPr>
              <w:t>MoF</w:t>
            </w:r>
            <w:proofErr w:type="spellEnd"/>
            <w:r w:rsidR="00BF0D1C">
              <w:rPr>
                <w:lang w:val="en-US"/>
              </w:rPr>
              <w:t xml:space="preserve"> units and</w:t>
            </w:r>
            <w:r w:rsidR="000E3EB0" w:rsidRPr="00BF0D1C">
              <w:rPr>
                <w:lang w:val="en-US"/>
              </w:rPr>
              <w:t>/</w:t>
            </w:r>
            <w:r w:rsidR="00BF0D1C">
              <w:rPr>
                <w:lang w:val="en-US"/>
              </w:rPr>
              <w:t>or budget administrators.</w:t>
            </w:r>
          </w:p>
          <w:p w:rsidR="000E3EB0" w:rsidRDefault="000E3EB0" w:rsidP="00D91E28">
            <w:pPr>
              <w:spacing w:line="276" w:lineRule="auto"/>
              <w:jc w:val="both"/>
            </w:pPr>
            <w:r w:rsidRPr="00BF0D1C">
              <w:rPr>
                <w:lang w:val="en-US"/>
              </w:rPr>
              <w:t xml:space="preserve">5. </w:t>
            </w:r>
            <w:r w:rsidR="00BF0D1C">
              <w:rPr>
                <w:lang w:val="en-US"/>
              </w:rPr>
              <w:t>Impossibility of data management through applications of the new public financial management information system (</w:t>
            </w:r>
            <w:proofErr w:type="spellStart"/>
            <w:r w:rsidR="00BF0D1C">
              <w:rPr>
                <w:lang w:val="en-US"/>
              </w:rPr>
              <w:t>PFMIS</w:t>
            </w:r>
            <w:proofErr w:type="spellEnd"/>
            <w:r w:rsidR="00BF0D1C">
              <w:rPr>
                <w:lang w:val="en-US"/>
              </w:rPr>
              <w:t xml:space="preserve">) (introduced from January </w:t>
            </w:r>
            <w:r w:rsidRPr="00BF0D1C">
              <w:rPr>
                <w:lang w:val="en-US"/>
              </w:rPr>
              <w:t>1</w:t>
            </w:r>
            <w:r w:rsidR="00BF0D1C">
              <w:rPr>
                <w:lang w:val="en-US"/>
              </w:rPr>
              <w:t>, 2</w:t>
            </w:r>
            <w:r w:rsidRPr="00BF0D1C">
              <w:rPr>
                <w:lang w:val="en-US"/>
              </w:rPr>
              <w:t>016).</w:t>
            </w:r>
          </w:p>
          <w:p w:rsidR="00C941CE" w:rsidRPr="00C941CE" w:rsidRDefault="00C941CE" w:rsidP="00D91E28">
            <w:pPr>
              <w:spacing w:line="276" w:lineRule="auto"/>
              <w:jc w:val="both"/>
            </w:pPr>
          </w:p>
          <w:p w:rsidR="00C941CE" w:rsidRDefault="00C941CE" w:rsidP="00C941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1E28" w:rsidRPr="00D91E28" w:rsidRDefault="00C941CE" w:rsidP="00C941CE">
            <w:pPr>
              <w:spacing w:line="276" w:lineRule="auto"/>
            </w:pPr>
            <w:r>
              <w:rPr>
                <w:b/>
              </w:rPr>
              <w:t>V.</w:t>
            </w:r>
            <w:r w:rsidR="000F4D24" w:rsidRPr="00B40BD3">
              <w:rPr>
                <w:b/>
                <w:lang w:val="en-US"/>
              </w:rPr>
              <w:t xml:space="preserve"> </w:t>
            </w:r>
            <w:r w:rsidR="00B40BD3">
              <w:rPr>
                <w:b/>
                <w:lang w:val="en-US"/>
              </w:rPr>
              <w:t>Methods to be used and audit methods</w:t>
            </w:r>
            <w:r w:rsidR="00D91E28" w:rsidRPr="00D91E28">
              <w:rPr>
                <w:b/>
              </w:rPr>
              <w:t>:</w:t>
            </w:r>
          </w:p>
          <w:p w:rsidR="00D91E28" w:rsidRPr="00D91E28" w:rsidRDefault="00B40BD3" w:rsidP="00D91E28">
            <w:pPr>
              <w:pStyle w:val="af3"/>
              <w:numPr>
                <w:ilvl w:val="0"/>
                <w:numId w:val="48"/>
              </w:numPr>
              <w:spacing w:line="276" w:lineRule="auto"/>
            </w:pPr>
            <w:r>
              <w:t xml:space="preserve">Review of working documents, regulations, reports, etc. </w:t>
            </w:r>
          </w:p>
          <w:p w:rsidR="00D91E28" w:rsidRPr="00D91E28" w:rsidRDefault="00D64FFE" w:rsidP="00D91E28">
            <w:pPr>
              <w:pStyle w:val="af3"/>
              <w:numPr>
                <w:ilvl w:val="0"/>
                <w:numId w:val="48"/>
              </w:numPr>
              <w:spacing w:line="276" w:lineRule="auto"/>
            </w:pPr>
            <w:r>
              <w:t>Reiteration of certain stages in the process of checking the functionality of controlling activities</w:t>
            </w:r>
            <w:r w:rsidR="00D91E28">
              <w:t>;</w:t>
            </w:r>
          </w:p>
          <w:p w:rsidR="00D91E28" w:rsidRPr="00D91E28" w:rsidRDefault="00F753B7" w:rsidP="00D91E28">
            <w:pPr>
              <w:pStyle w:val="af3"/>
              <w:numPr>
                <w:ilvl w:val="0"/>
                <w:numId w:val="48"/>
              </w:numPr>
              <w:spacing w:line="276" w:lineRule="auto"/>
            </w:pPr>
            <w:r>
              <w:t>Verification by expert examination, comparison</w:t>
            </w:r>
            <w:r w:rsidR="00D91E28">
              <w:t xml:space="preserve"> / </w:t>
            </w:r>
            <w:r>
              <w:rPr>
                <w:lang w:val="en-US"/>
              </w:rPr>
              <w:t>contrasting of information, including in electronic form from the database</w:t>
            </w:r>
            <w:r w:rsidR="00D91E28">
              <w:t>;</w:t>
            </w:r>
          </w:p>
          <w:p w:rsidR="00D91E28" w:rsidRPr="00D91E28" w:rsidRDefault="00F753B7" w:rsidP="00D91E28">
            <w:pPr>
              <w:pStyle w:val="af3"/>
              <w:numPr>
                <w:ilvl w:val="0"/>
                <w:numId w:val="48"/>
              </w:numPr>
              <w:spacing w:line="276" w:lineRule="auto"/>
            </w:pPr>
            <w:r>
              <w:rPr>
                <w:lang w:val="en-US"/>
              </w:rPr>
              <w:t>Examination of the existing legislative and regulatory frameworks and internal regulations</w:t>
            </w:r>
            <w:r w:rsidR="00D91E28">
              <w:t>;</w:t>
            </w:r>
          </w:p>
          <w:p w:rsidR="00D91E28" w:rsidRPr="00EE5300" w:rsidRDefault="00145DB0" w:rsidP="00D91E28">
            <w:pPr>
              <w:pStyle w:val="af3"/>
              <w:numPr>
                <w:ilvl w:val="0"/>
                <w:numId w:val="48"/>
              </w:numPr>
              <w:spacing w:line="276" w:lineRule="auto"/>
            </w:pPr>
            <w:r>
              <w:t>I</w:t>
            </w:r>
            <w:proofErr w:type="spellStart"/>
            <w:r w:rsidR="00B40BD3">
              <w:rPr>
                <w:lang w:val="en-US"/>
              </w:rPr>
              <w:t>nterview</w:t>
            </w:r>
            <w:r w:rsidR="00B72503">
              <w:rPr>
                <w:lang w:val="en-US"/>
              </w:rPr>
              <w:t>s</w:t>
            </w:r>
            <w:proofErr w:type="spellEnd"/>
            <w:r w:rsidR="00B40BD3">
              <w:rPr>
                <w:lang w:val="en-US"/>
              </w:rPr>
              <w:t>, etc.</w:t>
            </w:r>
          </w:p>
          <w:p w:rsidR="00A41C69" w:rsidRPr="00C941CE" w:rsidRDefault="00A41C69" w:rsidP="00C941CE"/>
        </w:tc>
      </w:tr>
    </w:tbl>
    <w:p w:rsidR="007E66B7" w:rsidRDefault="007E66B7" w:rsidP="0019008D">
      <w:pPr>
        <w:spacing w:line="276" w:lineRule="auto"/>
        <w:jc w:val="both"/>
        <w:rPr>
          <w:b/>
        </w:rPr>
      </w:pPr>
    </w:p>
    <w:p w:rsidR="00F34399" w:rsidRPr="00F34399" w:rsidRDefault="00F34399" w:rsidP="0019008D">
      <w:pPr>
        <w:spacing w:line="276" w:lineRule="auto"/>
        <w:jc w:val="both"/>
        <w:rPr>
          <w:b/>
        </w:rPr>
      </w:pPr>
    </w:p>
    <w:p w:rsidR="00990E37" w:rsidRPr="00EE5300" w:rsidRDefault="00273F58" w:rsidP="0019008D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Written by</w:t>
      </w:r>
      <w:r w:rsidR="00932847" w:rsidRPr="00EE5300">
        <w:rPr>
          <w:b/>
        </w:rPr>
        <w:t xml:space="preserve">: </w:t>
      </w:r>
      <w:r w:rsidR="00990E37" w:rsidRPr="00EE5300">
        <w:t xml:space="preserve">Morari I. / </w:t>
      </w:r>
      <w:r w:rsidR="00B97617" w:rsidRPr="00EE5300">
        <w:t>Bucatari</w:t>
      </w:r>
      <w:r w:rsidR="00990E37" w:rsidRPr="00EE5300">
        <w:t xml:space="preserve"> M. / Lungu A.</w:t>
      </w:r>
      <w:r w:rsidR="00932847" w:rsidRPr="00EE5300">
        <w:t>______</w:t>
      </w:r>
      <w:r w:rsidR="00990E37" w:rsidRPr="00EE5300">
        <w:softHyphen/>
      </w:r>
      <w:r w:rsidR="00990E37" w:rsidRPr="00EE5300">
        <w:softHyphen/>
      </w:r>
      <w:r w:rsidR="00990E37" w:rsidRPr="00EE5300">
        <w:softHyphen/>
      </w:r>
      <w:r w:rsidR="00990E37" w:rsidRPr="00EE5300">
        <w:softHyphen/>
      </w:r>
      <w:r w:rsidR="00990E37" w:rsidRPr="00EE5300">
        <w:softHyphen/>
      </w:r>
      <w:r w:rsidR="00990E37" w:rsidRPr="00EE5300">
        <w:softHyphen/>
      </w:r>
      <w:r w:rsidR="00990E37" w:rsidRPr="00EE5300">
        <w:softHyphen/>
      </w:r>
      <w:r w:rsidR="00990E37" w:rsidRPr="00EE5300">
        <w:softHyphen/>
        <w:t>___</w:t>
      </w:r>
      <w:r w:rsidR="00990E37" w:rsidRPr="00EE5300">
        <w:rPr>
          <w:lang w:val="en-US"/>
        </w:rPr>
        <w:t>/</w:t>
      </w:r>
      <w:r w:rsidR="00990E37" w:rsidRPr="00EE5300">
        <w:t>_</w:t>
      </w:r>
      <w:r w:rsidR="00990E37" w:rsidRPr="00EE5300">
        <w:rPr>
          <w:lang w:val="en-US"/>
        </w:rPr>
        <w:t>_____</w:t>
      </w:r>
      <w:r w:rsidR="00B97617" w:rsidRPr="00EE5300">
        <w:t>__</w:t>
      </w:r>
      <w:r w:rsidR="00990E37" w:rsidRPr="00EE5300">
        <w:rPr>
          <w:lang w:val="en-US"/>
        </w:rPr>
        <w:t>/</w:t>
      </w:r>
      <w:r w:rsidR="00B97617" w:rsidRPr="00EE5300">
        <w:t>_</w:t>
      </w:r>
      <w:r w:rsidR="00932847" w:rsidRPr="00EE5300">
        <w:t xml:space="preserve">________ </w:t>
      </w:r>
      <w:r>
        <w:rPr>
          <w:b/>
        </w:rPr>
        <w:t>Date</w:t>
      </w:r>
      <w:r w:rsidR="00932847" w:rsidRPr="00EE5300">
        <w:rPr>
          <w:b/>
        </w:rPr>
        <w:t>:</w:t>
      </w:r>
      <w:r w:rsidR="00DF48B2" w:rsidRPr="00EE5300">
        <w:t xml:space="preserve"> 21</w:t>
      </w:r>
      <w:r w:rsidR="00B97617" w:rsidRPr="00EE5300">
        <w:t>.</w:t>
      </w:r>
      <w:r w:rsidR="002B25EA" w:rsidRPr="00EE5300">
        <w:t>0</w:t>
      </w:r>
      <w:r w:rsidR="00B97617" w:rsidRPr="00EE5300">
        <w:t>2.2017</w:t>
      </w:r>
    </w:p>
    <w:p w:rsidR="0019008D" w:rsidRPr="00EE5300" w:rsidRDefault="0019008D" w:rsidP="0019008D">
      <w:pPr>
        <w:spacing w:line="276" w:lineRule="auto"/>
        <w:jc w:val="both"/>
        <w:rPr>
          <w:vertAlign w:val="superscript"/>
        </w:rPr>
      </w:pPr>
    </w:p>
    <w:p w:rsidR="00BB2DE8" w:rsidRPr="00EE5300" w:rsidRDefault="00273F58" w:rsidP="00E86D10">
      <w:pPr>
        <w:spacing w:line="276" w:lineRule="auto"/>
        <w:jc w:val="both"/>
      </w:pPr>
      <w:r>
        <w:rPr>
          <w:b/>
          <w:lang w:val="en-US"/>
        </w:rPr>
        <w:t>Led by</w:t>
      </w:r>
      <w:r w:rsidR="0019008D" w:rsidRPr="00EE5300">
        <w:rPr>
          <w:b/>
        </w:rPr>
        <w:t xml:space="preserve">: </w:t>
      </w:r>
      <w:r w:rsidR="0019008D" w:rsidRPr="00EE5300">
        <w:t xml:space="preserve">Jandîc </w:t>
      </w:r>
      <w:proofErr w:type="gramStart"/>
      <w:r w:rsidR="0019008D" w:rsidRPr="00EE5300">
        <w:t>Livia  _</w:t>
      </w:r>
      <w:proofErr w:type="gramEnd"/>
      <w:r w:rsidR="0019008D" w:rsidRPr="00EE5300">
        <w:t xml:space="preserve">____________ </w:t>
      </w:r>
      <w:r w:rsidR="0019008D" w:rsidRPr="00EE5300">
        <w:rPr>
          <w:b/>
        </w:rPr>
        <w:t>/</w:t>
      </w:r>
      <w:r>
        <w:rPr>
          <w:b/>
        </w:rPr>
        <w:t>Date</w:t>
      </w:r>
      <w:r w:rsidR="0019008D" w:rsidRPr="00EE5300">
        <w:rPr>
          <w:b/>
        </w:rPr>
        <w:t xml:space="preserve">: </w:t>
      </w:r>
      <w:r w:rsidR="00DF48B2" w:rsidRPr="00EE5300">
        <w:t>21</w:t>
      </w:r>
      <w:r w:rsidR="00B97617" w:rsidRPr="00EE5300">
        <w:t>.</w:t>
      </w:r>
      <w:r w:rsidR="002B25EA" w:rsidRPr="00EE5300">
        <w:t>0</w:t>
      </w:r>
      <w:r w:rsidR="00B97617" w:rsidRPr="00EE5300">
        <w:t>2.2017</w:t>
      </w:r>
    </w:p>
    <w:sectPr w:rsidR="00BB2DE8" w:rsidRPr="00EE5300" w:rsidSect="004818D1">
      <w:footerReference w:type="even" r:id="rId8"/>
      <w:footerReference w:type="default" r:id="rId9"/>
      <w:headerReference w:type="first" r:id="rId10"/>
      <w:pgSz w:w="11906" w:h="16838" w:code="9"/>
      <w:pgMar w:top="82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78" w:rsidRDefault="004B7578" w:rsidP="00CC2A57">
      <w:r>
        <w:separator/>
      </w:r>
    </w:p>
  </w:endnote>
  <w:endnote w:type="continuationSeparator" w:id="0">
    <w:p w:rsidR="004B7578" w:rsidRDefault="004B7578" w:rsidP="00CC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E5" w:rsidRDefault="00084425" w:rsidP="00DB25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0B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0BE5">
      <w:rPr>
        <w:rStyle w:val="a9"/>
        <w:noProof/>
      </w:rPr>
      <w:t>1</w:t>
    </w:r>
    <w:r>
      <w:rPr>
        <w:rStyle w:val="a9"/>
      </w:rPr>
      <w:fldChar w:fldCharType="end"/>
    </w:r>
  </w:p>
  <w:p w:rsidR="00EF0BE5" w:rsidRDefault="00EF0BE5" w:rsidP="00DB25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E5" w:rsidRDefault="00084425" w:rsidP="00DB25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0BE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24FB">
      <w:rPr>
        <w:rStyle w:val="a9"/>
        <w:noProof/>
      </w:rPr>
      <w:t>2</w:t>
    </w:r>
    <w:r>
      <w:rPr>
        <w:rStyle w:val="a9"/>
      </w:rPr>
      <w:fldChar w:fldCharType="end"/>
    </w:r>
  </w:p>
  <w:p w:rsidR="00EF0BE5" w:rsidRDefault="00EF0BE5" w:rsidP="00DB25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78" w:rsidRDefault="004B7578" w:rsidP="00CC2A57">
      <w:r>
        <w:separator/>
      </w:r>
    </w:p>
  </w:footnote>
  <w:footnote w:type="continuationSeparator" w:id="0">
    <w:p w:rsidR="004B7578" w:rsidRDefault="004B7578" w:rsidP="00CC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E5" w:rsidRPr="001A6443" w:rsidRDefault="00BC3014" w:rsidP="004C598C">
    <w:pPr>
      <w:pStyle w:val="af5"/>
      <w:tabs>
        <w:tab w:val="left" w:pos="7020"/>
        <w:tab w:val="center" w:pos="7380"/>
      </w:tabs>
      <w:jc w:val="right"/>
      <w:rPr>
        <w:b/>
      </w:rPr>
    </w:pPr>
    <w:r>
      <w:rPr>
        <w:b/>
        <w:lang w:val="en-US"/>
      </w:rPr>
      <w:t>Approved</w:t>
    </w:r>
  </w:p>
  <w:p w:rsidR="00EF0BE5" w:rsidRPr="001A6443" w:rsidRDefault="00BC3014" w:rsidP="004C598C">
    <w:pPr>
      <w:pStyle w:val="af5"/>
      <w:tabs>
        <w:tab w:val="left" w:pos="6300"/>
        <w:tab w:val="right" w:pos="10080"/>
      </w:tabs>
      <w:ind w:right="-80"/>
      <w:jc w:val="right"/>
      <w:rPr>
        <w:b/>
      </w:rPr>
    </w:pPr>
    <w:r>
      <w:rPr>
        <w:b/>
        <w:lang w:val="en-US"/>
      </w:rPr>
      <w:t>Head, Internal Audit</w:t>
    </w:r>
  </w:p>
  <w:p w:rsidR="00EF0BE5" w:rsidRPr="001A6443" w:rsidRDefault="00EF0BE5" w:rsidP="004C598C">
    <w:pPr>
      <w:pStyle w:val="af5"/>
      <w:tabs>
        <w:tab w:val="left" w:pos="7020"/>
        <w:tab w:val="right" w:pos="8640"/>
      </w:tabs>
      <w:jc w:val="right"/>
      <w:rPr>
        <w:b/>
      </w:rPr>
    </w:pPr>
    <w:r w:rsidRPr="001A6443">
      <w:rPr>
        <w:b/>
      </w:rPr>
      <w:tab/>
    </w:r>
    <w:r w:rsidRPr="001A6443">
      <w:rPr>
        <w:b/>
      </w:rPr>
      <w:t>Livia Jandîc</w:t>
    </w:r>
  </w:p>
  <w:p w:rsidR="00EF0BE5" w:rsidRPr="001A6443" w:rsidRDefault="00EF0BE5" w:rsidP="004C598C">
    <w:pPr>
      <w:pStyle w:val="af5"/>
      <w:tabs>
        <w:tab w:val="left" w:pos="7020"/>
        <w:tab w:val="right" w:pos="8640"/>
      </w:tabs>
      <w:jc w:val="right"/>
      <w:rPr>
        <w:b/>
      </w:rPr>
    </w:pPr>
    <w:r w:rsidRPr="001A6443">
      <w:rPr>
        <w:vertAlign w:val="superscript"/>
      </w:rPr>
      <w:t xml:space="preserve">                                                                                                                                                                        </w:t>
    </w:r>
    <w:r w:rsidRPr="001A6443">
      <w:rPr>
        <w:b/>
      </w:rPr>
      <w:tab/>
    </w:r>
    <w:r w:rsidRPr="001A6443">
      <w:rPr>
        <w:b/>
      </w:rPr>
      <w:tab/>
      <w:t>___________________</w:t>
    </w:r>
  </w:p>
  <w:p w:rsidR="00EF0BE5" w:rsidRPr="001A6443" w:rsidRDefault="00EF0BE5" w:rsidP="004C598C">
    <w:pPr>
      <w:pStyle w:val="af5"/>
      <w:tabs>
        <w:tab w:val="left" w:pos="7020"/>
        <w:tab w:val="right" w:pos="8640"/>
      </w:tabs>
      <w:jc w:val="center"/>
      <w:rPr>
        <w:vertAlign w:val="superscript"/>
      </w:rPr>
    </w:pPr>
    <w:r w:rsidRPr="001A6443">
      <w:rPr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1A6443">
      <w:rPr>
        <w:vertAlign w:val="superscript"/>
      </w:rPr>
      <w:t>(</w:t>
    </w:r>
    <w:r w:rsidR="008B1AF9">
      <w:rPr>
        <w:vertAlign w:val="superscript"/>
      </w:rPr>
      <w:t>signature</w:t>
    </w:r>
    <w:r w:rsidRPr="001A6443">
      <w:rPr>
        <w:vertAlign w:val="superscript"/>
      </w:rPr>
      <w:t>)</w:t>
    </w:r>
  </w:p>
  <w:p w:rsidR="00EF0BE5" w:rsidRPr="001A6443" w:rsidRDefault="008B1AF9" w:rsidP="001A6443">
    <w:pPr>
      <w:pStyle w:val="af5"/>
      <w:jc w:val="right"/>
    </w:pPr>
    <w:r>
      <w:t xml:space="preserve">February </w:t>
    </w:r>
    <w:r w:rsidR="00EF0BE5">
      <w:softHyphen/>
    </w:r>
    <w:r w:rsidR="00EF0BE5">
      <w:softHyphen/>
      <w:t>21</w:t>
    </w:r>
    <w:r>
      <w:t>,</w:t>
    </w:r>
    <w:r w:rsidR="00EF0BE5"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650"/>
    <w:multiLevelType w:val="hybridMultilevel"/>
    <w:tmpl w:val="BDE6AEBA"/>
    <w:lvl w:ilvl="0" w:tplc="B3D0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D07"/>
    <w:multiLevelType w:val="hybridMultilevel"/>
    <w:tmpl w:val="19AA0B92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1760B0"/>
    <w:multiLevelType w:val="hybridMultilevel"/>
    <w:tmpl w:val="28FA551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59678C"/>
    <w:multiLevelType w:val="hybridMultilevel"/>
    <w:tmpl w:val="47BEA6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54759"/>
    <w:multiLevelType w:val="hybridMultilevel"/>
    <w:tmpl w:val="00E25C54"/>
    <w:lvl w:ilvl="0" w:tplc="89E24D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7F6"/>
    <w:multiLevelType w:val="hybridMultilevel"/>
    <w:tmpl w:val="B1A6B8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972BD"/>
    <w:multiLevelType w:val="hybridMultilevel"/>
    <w:tmpl w:val="223CB2F2"/>
    <w:lvl w:ilvl="0" w:tplc="0374B73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040C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2" w:tplc="040C001B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3" w:tplc="0418000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4" w:tplc="040C0019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5" w:tplc="040C001B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6" w:tplc="040C000F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7" w:tplc="040C0019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8" w:tplc="040C001B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7">
    <w:nsid w:val="0C176E43"/>
    <w:multiLevelType w:val="hybridMultilevel"/>
    <w:tmpl w:val="B09610A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DEB35ED"/>
    <w:multiLevelType w:val="hybridMultilevel"/>
    <w:tmpl w:val="4CE8D070"/>
    <w:lvl w:ilvl="0" w:tplc="0096D528">
      <w:start w:val="1"/>
      <w:numFmt w:val="decimal"/>
      <w:lvlText w:val="%1."/>
      <w:lvlJc w:val="left"/>
      <w:pPr>
        <w:tabs>
          <w:tab w:val="num" w:pos="2686"/>
        </w:tabs>
        <w:ind w:left="26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5C48"/>
    <w:multiLevelType w:val="hybridMultilevel"/>
    <w:tmpl w:val="D5C8E3A2"/>
    <w:lvl w:ilvl="0" w:tplc="F1886ECA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>
    <w:nsid w:val="1F32731C"/>
    <w:multiLevelType w:val="hybridMultilevel"/>
    <w:tmpl w:val="4CE8E920"/>
    <w:lvl w:ilvl="0" w:tplc="2C32D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1EC8614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2194E81"/>
    <w:multiLevelType w:val="hybridMultilevel"/>
    <w:tmpl w:val="47CA7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52A90"/>
    <w:multiLevelType w:val="hybridMultilevel"/>
    <w:tmpl w:val="1C041CDE"/>
    <w:lvl w:ilvl="0" w:tplc="F3FA66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4F0FFD"/>
    <w:multiLevelType w:val="hybridMultilevel"/>
    <w:tmpl w:val="6B9848DE"/>
    <w:lvl w:ilvl="0" w:tplc="768C3CA2">
      <w:start w:val="1"/>
      <w:numFmt w:val="lowerRoman"/>
      <w:lvlText w:val="(%1)"/>
      <w:lvlJc w:val="left"/>
      <w:pPr>
        <w:ind w:left="16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2B325FDB"/>
    <w:multiLevelType w:val="hybridMultilevel"/>
    <w:tmpl w:val="3CF4E768"/>
    <w:lvl w:ilvl="0" w:tplc="041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1555E9"/>
    <w:multiLevelType w:val="hybridMultilevel"/>
    <w:tmpl w:val="7D4C48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34ADB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7A690C"/>
    <w:multiLevelType w:val="hybridMultilevel"/>
    <w:tmpl w:val="6F6E6D8A"/>
    <w:lvl w:ilvl="0" w:tplc="AD84404E">
      <w:start w:val="1"/>
      <w:numFmt w:val="decimal"/>
      <w:lvlText w:val="%1)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2E7A32FF"/>
    <w:multiLevelType w:val="hybridMultilevel"/>
    <w:tmpl w:val="5DE482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A13A81"/>
    <w:multiLevelType w:val="hybridMultilevel"/>
    <w:tmpl w:val="4842623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8D27C77"/>
    <w:multiLevelType w:val="hybridMultilevel"/>
    <w:tmpl w:val="5F7EE098"/>
    <w:lvl w:ilvl="0" w:tplc="A34ADB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1B45B2"/>
    <w:multiLevelType w:val="hybridMultilevel"/>
    <w:tmpl w:val="DB74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D66A4"/>
    <w:multiLevelType w:val="hybridMultilevel"/>
    <w:tmpl w:val="F368A5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A1B67"/>
    <w:multiLevelType w:val="hybridMultilevel"/>
    <w:tmpl w:val="0D0CDDD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F4272E"/>
    <w:multiLevelType w:val="hybridMultilevel"/>
    <w:tmpl w:val="4F5CE460"/>
    <w:lvl w:ilvl="0" w:tplc="B4105B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394F07"/>
    <w:multiLevelType w:val="hybridMultilevel"/>
    <w:tmpl w:val="D0F02ABE"/>
    <w:lvl w:ilvl="0" w:tplc="1A3CD55A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494112EE"/>
    <w:multiLevelType w:val="hybridMultilevel"/>
    <w:tmpl w:val="B4EA23CC"/>
    <w:lvl w:ilvl="0" w:tplc="0D82926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D3FF0"/>
    <w:multiLevelType w:val="hybridMultilevel"/>
    <w:tmpl w:val="E7822A28"/>
    <w:lvl w:ilvl="0" w:tplc="446094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DD02F7"/>
    <w:multiLevelType w:val="singleLevel"/>
    <w:tmpl w:val="B93CBC6E"/>
    <w:lvl w:ilvl="0">
      <w:start w:val="6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4D4213A7"/>
    <w:multiLevelType w:val="multilevel"/>
    <w:tmpl w:val="521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5021F"/>
    <w:multiLevelType w:val="hybridMultilevel"/>
    <w:tmpl w:val="28FA551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F925750"/>
    <w:multiLevelType w:val="multilevel"/>
    <w:tmpl w:val="C186D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511E3519"/>
    <w:multiLevelType w:val="hybridMultilevel"/>
    <w:tmpl w:val="9C4477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155E97"/>
    <w:multiLevelType w:val="hybridMultilevel"/>
    <w:tmpl w:val="6F08E9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732A"/>
    <w:multiLevelType w:val="hybridMultilevel"/>
    <w:tmpl w:val="BF0E37B4"/>
    <w:lvl w:ilvl="0" w:tplc="0409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4">
    <w:nsid w:val="5E250BC6"/>
    <w:multiLevelType w:val="hybridMultilevel"/>
    <w:tmpl w:val="ED1CEEE8"/>
    <w:lvl w:ilvl="0" w:tplc="040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5">
    <w:nsid w:val="6CF669DE"/>
    <w:multiLevelType w:val="hybridMultilevel"/>
    <w:tmpl w:val="00F408A2"/>
    <w:lvl w:ilvl="0" w:tplc="040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6">
    <w:nsid w:val="70F00A0C"/>
    <w:multiLevelType w:val="hybridMultilevel"/>
    <w:tmpl w:val="491C1AA0"/>
    <w:lvl w:ilvl="0" w:tplc="040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7">
    <w:nsid w:val="71727E10"/>
    <w:multiLevelType w:val="hybridMultilevel"/>
    <w:tmpl w:val="06EE1DA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1" w:tplc="040C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2" w:tplc="040C001B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3" w:tplc="040C000F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4" w:tplc="040C0019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5" w:tplc="040C001B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6" w:tplc="040C000F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7" w:tplc="040C0019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  <w:lvl w:ilvl="8" w:tplc="040C001B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</w:rPr>
    </w:lvl>
  </w:abstractNum>
  <w:abstractNum w:abstractNumId="38">
    <w:nsid w:val="722D7D1B"/>
    <w:multiLevelType w:val="hybridMultilevel"/>
    <w:tmpl w:val="CEBA731A"/>
    <w:lvl w:ilvl="0" w:tplc="D99CEFA4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9">
    <w:nsid w:val="726E284D"/>
    <w:multiLevelType w:val="hybridMultilevel"/>
    <w:tmpl w:val="4548557E"/>
    <w:lvl w:ilvl="0" w:tplc="511621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64338"/>
    <w:multiLevelType w:val="hybridMultilevel"/>
    <w:tmpl w:val="DE9220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4AE1A2F"/>
    <w:multiLevelType w:val="hybridMultilevel"/>
    <w:tmpl w:val="AAA03E5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2">
    <w:nsid w:val="766373C2"/>
    <w:multiLevelType w:val="hybridMultilevel"/>
    <w:tmpl w:val="99DACD22"/>
    <w:lvl w:ilvl="0" w:tplc="0418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3">
    <w:nsid w:val="79DD60DE"/>
    <w:multiLevelType w:val="hybridMultilevel"/>
    <w:tmpl w:val="D5A26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2310E"/>
    <w:multiLevelType w:val="hybridMultilevel"/>
    <w:tmpl w:val="7CC89488"/>
    <w:lvl w:ilvl="0" w:tplc="7076E494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>
    <w:nsid w:val="7B454DDF"/>
    <w:multiLevelType w:val="hybridMultilevel"/>
    <w:tmpl w:val="5CD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1D9C"/>
    <w:multiLevelType w:val="hybridMultilevel"/>
    <w:tmpl w:val="1C60F15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7">
    <w:nsid w:val="7E1535FB"/>
    <w:multiLevelType w:val="hybridMultilevel"/>
    <w:tmpl w:val="7664673C"/>
    <w:lvl w:ilvl="0" w:tplc="04D4B71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37"/>
  </w:num>
  <w:num w:numId="3">
    <w:abstractNumId w:val="38"/>
  </w:num>
  <w:num w:numId="4">
    <w:abstractNumId w:val="27"/>
  </w:num>
  <w:num w:numId="5">
    <w:abstractNumId w:val="28"/>
  </w:num>
  <w:num w:numId="6">
    <w:abstractNumId w:val="46"/>
  </w:num>
  <w:num w:numId="7">
    <w:abstractNumId w:val="22"/>
  </w:num>
  <w:num w:numId="8">
    <w:abstractNumId w:val="2"/>
  </w:num>
  <w:num w:numId="9">
    <w:abstractNumId w:val="18"/>
  </w:num>
  <w:num w:numId="10">
    <w:abstractNumId w:val="31"/>
  </w:num>
  <w:num w:numId="11">
    <w:abstractNumId w:val="12"/>
  </w:num>
  <w:num w:numId="12">
    <w:abstractNumId w:val="47"/>
  </w:num>
  <w:num w:numId="13">
    <w:abstractNumId w:val="29"/>
  </w:num>
  <w:num w:numId="14">
    <w:abstractNumId w:val="33"/>
  </w:num>
  <w:num w:numId="15">
    <w:abstractNumId w:val="1"/>
  </w:num>
  <w:num w:numId="16">
    <w:abstractNumId w:val="17"/>
  </w:num>
  <w:num w:numId="17">
    <w:abstractNumId w:val="5"/>
  </w:num>
  <w:num w:numId="18">
    <w:abstractNumId w:val="34"/>
  </w:num>
  <w:num w:numId="19">
    <w:abstractNumId w:val="10"/>
  </w:num>
  <w:num w:numId="20">
    <w:abstractNumId w:val="30"/>
  </w:num>
  <w:num w:numId="21">
    <w:abstractNumId w:val="40"/>
  </w:num>
  <w:num w:numId="22">
    <w:abstractNumId w:val="45"/>
  </w:num>
  <w:num w:numId="23">
    <w:abstractNumId w:val="26"/>
  </w:num>
  <w:num w:numId="24">
    <w:abstractNumId w:val="16"/>
  </w:num>
  <w:num w:numId="25">
    <w:abstractNumId w:val="44"/>
  </w:num>
  <w:num w:numId="26">
    <w:abstractNumId w:val="24"/>
  </w:num>
  <w:num w:numId="27">
    <w:abstractNumId w:val="36"/>
  </w:num>
  <w:num w:numId="28">
    <w:abstractNumId w:val="20"/>
  </w:num>
  <w:num w:numId="29">
    <w:abstractNumId w:val="11"/>
  </w:num>
  <w:num w:numId="30">
    <w:abstractNumId w:val="4"/>
  </w:num>
  <w:num w:numId="31">
    <w:abstractNumId w:val="9"/>
  </w:num>
  <w:num w:numId="32">
    <w:abstractNumId w:val="13"/>
  </w:num>
  <w:num w:numId="33">
    <w:abstractNumId w:val="14"/>
  </w:num>
  <w:num w:numId="34">
    <w:abstractNumId w:val="6"/>
  </w:num>
  <w:num w:numId="35">
    <w:abstractNumId w:val="32"/>
  </w:num>
  <w:num w:numId="36">
    <w:abstractNumId w:val="15"/>
  </w:num>
  <w:num w:numId="37">
    <w:abstractNumId w:val="19"/>
  </w:num>
  <w:num w:numId="38">
    <w:abstractNumId w:val="21"/>
  </w:num>
  <w:num w:numId="39">
    <w:abstractNumId w:val="43"/>
  </w:num>
  <w:num w:numId="40">
    <w:abstractNumId w:val="39"/>
  </w:num>
  <w:num w:numId="41">
    <w:abstractNumId w:val="35"/>
  </w:num>
  <w:num w:numId="42">
    <w:abstractNumId w:val="23"/>
  </w:num>
  <w:num w:numId="43">
    <w:abstractNumId w:val="41"/>
  </w:num>
  <w:num w:numId="44">
    <w:abstractNumId w:val="42"/>
  </w:num>
  <w:num w:numId="45">
    <w:abstractNumId w:val="8"/>
  </w:num>
  <w:num w:numId="46">
    <w:abstractNumId w:val="0"/>
  </w:num>
  <w:num w:numId="47">
    <w:abstractNumId w:val="2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DA"/>
    <w:rsid w:val="00004FB5"/>
    <w:rsid w:val="00005CD9"/>
    <w:rsid w:val="00005E14"/>
    <w:rsid w:val="00007293"/>
    <w:rsid w:val="00007DEF"/>
    <w:rsid w:val="00012F61"/>
    <w:rsid w:val="00015F51"/>
    <w:rsid w:val="00027892"/>
    <w:rsid w:val="0003002C"/>
    <w:rsid w:val="00033349"/>
    <w:rsid w:val="000346CD"/>
    <w:rsid w:val="00035E4E"/>
    <w:rsid w:val="00036BB0"/>
    <w:rsid w:val="000403E4"/>
    <w:rsid w:val="00043B31"/>
    <w:rsid w:val="0005059D"/>
    <w:rsid w:val="000517D8"/>
    <w:rsid w:val="0005385F"/>
    <w:rsid w:val="0005763F"/>
    <w:rsid w:val="000577C4"/>
    <w:rsid w:val="00060F9B"/>
    <w:rsid w:val="00061C1F"/>
    <w:rsid w:val="000633FC"/>
    <w:rsid w:val="00063A03"/>
    <w:rsid w:val="00067D79"/>
    <w:rsid w:val="00070723"/>
    <w:rsid w:val="00072970"/>
    <w:rsid w:val="000730A2"/>
    <w:rsid w:val="000738A8"/>
    <w:rsid w:val="00083581"/>
    <w:rsid w:val="000843F8"/>
    <w:rsid w:val="00084425"/>
    <w:rsid w:val="00086717"/>
    <w:rsid w:val="000912EE"/>
    <w:rsid w:val="000919E4"/>
    <w:rsid w:val="00093961"/>
    <w:rsid w:val="0009755A"/>
    <w:rsid w:val="000A1B7A"/>
    <w:rsid w:val="000A3D54"/>
    <w:rsid w:val="000B0785"/>
    <w:rsid w:val="000B6131"/>
    <w:rsid w:val="000C58B5"/>
    <w:rsid w:val="000C7035"/>
    <w:rsid w:val="000D17C9"/>
    <w:rsid w:val="000D24FB"/>
    <w:rsid w:val="000D2766"/>
    <w:rsid w:val="000E118E"/>
    <w:rsid w:val="000E3EB0"/>
    <w:rsid w:val="000F10A4"/>
    <w:rsid w:val="000F3DB3"/>
    <w:rsid w:val="000F4D24"/>
    <w:rsid w:val="001003B0"/>
    <w:rsid w:val="001015F4"/>
    <w:rsid w:val="00101E63"/>
    <w:rsid w:val="00101E98"/>
    <w:rsid w:val="001025BB"/>
    <w:rsid w:val="00111B23"/>
    <w:rsid w:val="00113C66"/>
    <w:rsid w:val="0011431B"/>
    <w:rsid w:val="001171A8"/>
    <w:rsid w:val="00120B89"/>
    <w:rsid w:val="00120FCD"/>
    <w:rsid w:val="00121F8A"/>
    <w:rsid w:val="00123F11"/>
    <w:rsid w:val="00131C93"/>
    <w:rsid w:val="00132660"/>
    <w:rsid w:val="00133A90"/>
    <w:rsid w:val="00135D39"/>
    <w:rsid w:val="0013671D"/>
    <w:rsid w:val="00141E83"/>
    <w:rsid w:val="00142E5A"/>
    <w:rsid w:val="00145DB0"/>
    <w:rsid w:val="0014669C"/>
    <w:rsid w:val="00150CAE"/>
    <w:rsid w:val="00151FA9"/>
    <w:rsid w:val="00152F16"/>
    <w:rsid w:val="00155B79"/>
    <w:rsid w:val="00156D27"/>
    <w:rsid w:val="0016313E"/>
    <w:rsid w:val="00163BE3"/>
    <w:rsid w:val="0017003B"/>
    <w:rsid w:val="00170994"/>
    <w:rsid w:val="00170AC6"/>
    <w:rsid w:val="001710FA"/>
    <w:rsid w:val="00173190"/>
    <w:rsid w:val="00187E9B"/>
    <w:rsid w:val="0019008D"/>
    <w:rsid w:val="0019037D"/>
    <w:rsid w:val="001931F3"/>
    <w:rsid w:val="001949BF"/>
    <w:rsid w:val="001A0596"/>
    <w:rsid w:val="001A3197"/>
    <w:rsid w:val="001A365E"/>
    <w:rsid w:val="001A42F4"/>
    <w:rsid w:val="001A6443"/>
    <w:rsid w:val="001B2EDD"/>
    <w:rsid w:val="001B4DC8"/>
    <w:rsid w:val="001B7B23"/>
    <w:rsid w:val="001C74DF"/>
    <w:rsid w:val="001C7778"/>
    <w:rsid w:val="001D0D2A"/>
    <w:rsid w:val="001D29DB"/>
    <w:rsid w:val="001D43D5"/>
    <w:rsid w:val="001E6CC8"/>
    <w:rsid w:val="001F4CE7"/>
    <w:rsid w:val="001F4F1C"/>
    <w:rsid w:val="001F54EF"/>
    <w:rsid w:val="001F66B3"/>
    <w:rsid w:val="002002C8"/>
    <w:rsid w:val="00202574"/>
    <w:rsid w:val="00211297"/>
    <w:rsid w:val="00225DA5"/>
    <w:rsid w:val="00236227"/>
    <w:rsid w:val="00244D66"/>
    <w:rsid w:val="00245880"/>
    <w:rsid w:val="002511C0"/>
    <w:rsid w:val="002545E5"/>
    <w:rsid w:val="00254814"/>
    <w:rsid w:val="002563EF"/>
    <w:rsid w:val="0025685C"/>
    <w:rsid w:val="00263534"/>
    <w:rsid w:val="00265643"/>
    <w:rsid w:val="00270B38"/>
    <w:rsid w:val="0027389C"/>
    <w:rsid w:val="00273F58"/>
    <w:rsid w:val="00274DF0"/>
    <w:rsid w:val="0028323E"/>
    <w:rsid w:val="0028363F"/>
    <w:rsid w:val="00285C17"/>
    <w:rsid w:val="00285D25"/>
    <w:rsid w:val="002952EC"/>
    <w:rsid w:val="00297068"/>
    <w:rsid w:val="002A3323"/>
    <w:rsid w:val="002A3B53"/>
    <w:rsid w:val="002A40BF"/>
    <w:rsid w:val="002A60D6"/>
    <w:rsid w:val="002A615F"/>
    <w:rsid w:val="002B25EA"/>
    <w:rsid w:val="002B2C89"/>
    <w:rsid w:val="002B42AA"/>
    <w:rsid w:val="002B4974"/>
    <w:rsid w:val="002B62D9"/>
    <w:rsid w:val="002C0C73"/>
    <w:rsid w:val="002C3608"/>
    <w:rsid w:val="002C56C6"/>
    <w:rsid w:val="002C76F6"/>
    <w:rsid w:val="002C77B3"/>
    <w:rsid w:val="002C7B0E"/>
    <w:rsid w:val="002D06EE"/>
    <w:rsid w:val="002D1272"/>
    <w:rsid w:val="002D1AE7"/>
    <w:rsid w:val="002D4B99"/>
    <w:rsid w:val="002D7591"/>
    <w:rsid w:val="002E4D19"/>
    <w:rsid w:val="002E5382"/>
    <w:rsid w:val="002E612F"/>
    <w:rsid w:val="002E7EC8"/>
    <w:rsid w:val="002F0D97"/>
    <w:rsid w:val="002F18C5"/>
    <w:rsid w:val="002F2F7F"/>
    <w:rsid w:val="002F717A"/>
    <w:rsid w:val="00301C5B"/>
    <w:rsid w:val="00303793"/>
    <w:rsid w:val="003057C0"/>
    <w:rsid w:val="0031272D"/>
    <w:rsid w:val="00312920"/>
    <w:rsid w:val="00314CC2"/>
    <w:rsid w:val="00315623"/>
    <w:rsid w:val="003164B3"/>
    <w:rsid w:val="00321748"/>
    <w:rsid w:val="00321D05"/>
    <w:rsid w:val="0032275F"/>
    <w:rsid w:val="00330EBE"/>
    <w:rsid w:val="003330B1"/>
    <w:rsid w:val="00342882"/>
    <w:rsid w:val="003448E0"/>
    <w:rsid w:val="0035241C"/>
    <w:rsid w:val="00352B0C"/>
    <w:rsid w:val="003535F6"/>
    <w:rsid w:val="00354108"/>
    <w:rsid w:val="00357D25"/>
    <w:rsid w:val="00363FE0"/>
    <w:rsid w:val="00364941"/>
    <w:rsid w:val="00367B56"/>
    <w:rsid w:val="00373452"/>
    <w:rsid w:val="00375F67"/>
    <w:rsid w:val="003776B4"/>
    <w:rsid w:val="003837B2"/>
    <w:rsid w:val="00384299"/>
    <w:rsid w:val="003910F2"/>
    <w:rsid w:val="003921BC"/>
    <w:rsid w:val="003A29C4"/>
    <w:rsid w:val="003A3546"/>
    <w:rsid w:val="003A5F4C"/>
    <w:rsid w:val="003B1A04"/>
    <w:rsid w:val="003B2C9B"/>
    <w:rsid w:val="003B41B5"/>
    <w:rsid w:val="003B6304"/>
    <w:rsid w:val="003C297C"/>
    <w:rsid w:val="003D0746"/>
    <w:rsid w:val="003D2E79"/>
    <w:rsid w:val="003D463E"/>
    <w:rsid w:val="003D5A68"/>
    <w:rsid w:val="003D74EE"/>
    <w:rsid w:val="003E3C5F"/>
    <w:rsid w:val="003E5591"/>
    <w:rsid w:val="003E5A35"/>
    <w:rsid w:val="003E674D"/>
    <w:rsid w:val="003F2CA8"/>
    <w:rsid w:val="003F2F1C"/>
    <w:rsid w:val="003F46FB"/>
    <w:rsid w:val="003F6E0F"/>
    <w:rsid w:val="004011EC"/>
    <w:rsid w:val="00406083"/>
    <w:rsid w:val="0040719D"/>
    <w:rsid w:val="00410C4A"/>
    <w:rsid w:val="0041380B"/>
    <w:rsid w:val="00414C0B"/>
    <w:rsid w:val="00415978"/>
    <w:rsid w:val="0041620D"/>
    <w:rsid w:val="00417B70"/>
    <w:rsid w:val="00420664"/>
    <w:rsid w:val="00420686"/>
    <w:rsid w:val="00432CBD"/>
    <w:rsid w:val="004352FC"/>
    <w:rsid w:val="00436702"/>
    <w:rsid w:val="00437044"/>
    <w:rsid w:val="00441F76"/>
    <w:rsid w:val="00445B86"/>
    <w:rsid w:val="0044682E"/>
    <w:rsid w:val="004515EF"/>
    <w:rsid w:val="0045297E"/>
    <w:rsid w:val="00453506"/>
    <w:rsid w:val="00453E94"/>
    <w:rsid w:val="004553E1"/>
    <w:rsid w:val="00455972"/>
    <w:rsid w:val="00457B11"/>
    <w:rsid w:val="00466E17"/>
    <w:rsid w:val="00470CC5"/>
    <w:rsid w:val="00471D6D"/>
    <w:rsid w:val="00475AE6"/>
    <w:rsid w:val="00475F25"/>
    <w:rsid w:val="004771CA"/>
    <w:rsid w:val="00480FA9"/>
    <w:rsid w:val="004818D1"/>
    <w:rsid w:val="00484223"/>
    <w:rsid w:val="00487F9F"/>
    <w:rsid w:val="00493D14"/>
    <w:rsid w:val="00495EF8"/>
    <w:rsid w:val="0049657D"/>
    <w:rsid w:val="00497C05"/>
    <w:rsid w:val="00497C36"/>
    <w:rsid w:val="004A05BC"/>
    <w:rsid w:val="004A61FE"/>
    <w:rsid w:val="004B105A"/>
    <w:rsid w:val="004B1A73"/>
    <w:rsid w:val="004B20A5"/>
    <w:rsid w:val="004B3F1E"/>
    <w:rsid w:val="004B7578"/>
    <w:rsid w:val="004C2398"/>
    <w:rsid w:val="004C3C62"/>
    <w:rsid w:val="004C598C"/>
    <w:rsid w:val="004D4868"/>
    <w:rsid w:val="004D7441"/>
    <w:rsid w:val="004E0F5B"/>
    <w:rsid w:val="004E36C6"/>
    <w:rsid w:val="004E42AC"/>
    <w:rsid w:val="004E6B65"/>
    <w:rsid w:val="004F0769"/>
    <w:rsid w:val="004F107D"/>
    <w:rsid w:val="004F372B"/>
    <w:rsid w:val="005002C1"/>
    <w:rsid w:val="00502A9E"/>
    <w:rsid w:val="0050407F"/>
    <w:rsid w:val="005042C4"/>
    <w:rsid w:val="0050564C"/>
    <w:rsid w:val="005060B0"/>
    <w:rsid w:val="00506EB3"/>
    <w:rsid w:val="005072CB"/>
    <w:rsid w:val="00513514"/>
    <w:rsid w:val="005138BD"/>
    <w:rsid w:val="0051535E"/>
    <w:rsid w:val="0051646C"/>
    <w:rsid w:val="00527C4D"/>
    <w:rsid w:val="00530E90"/>
    <w:rsid w:val="005355CD"/>
    <w:rsid w:val="00540349"/>
    <w:rsid w:val="005403D9"/>
    <w:rsid w:val="00540B89"/>
    <w:rsid w:val="00543DC1"/>
    <w:rsid w:val="00546BEF"/>
    <w:rsid w:val="00551B26"/>
    <w:rsid w:val="00553389"/>
    <w:rsid w:val="005543EE"/>
    <w:rsid w:val="00554CB7"/>
    <w:rsid w:val="0056119F"/>
    <w:rsid w:val="00561756"/>
    <w:rsid w:val="00563527"/>
    <w:rsid w:val="00566F21"/>
    <w:rsid w:val="0057192F"/>
    <w:rsid w:val="005727CF"/>
    <w:rsid w:val="00572B08"/>
    <w:rsid w:val="00572F6A"/>
    <w:rsid w:val="005830F1"/>
    <w:rsid w:val="00584A0E"/>
    <w:rsid w:val="005874BE"/>
    <w:rsid w:val="00591EDF"/>
    <w:rsid w:val="00592847"/>
    <w:rsid w:val="00596C0E"/>
    <w:rsid w:val="00597021"/>
    <w:rsid w:val="00597D15"/>
    <w:rsid w:val="005A047A"/>
    <w:rsid w:val="005A1CAE"/>
    <w:rsid w:val="005A3513"/>
    <w:rsid w:val="005A4D26"/>
    <w:rsid w:val="005A6A7A"/>
    <w:rsid w:val="005B7FD3"/>
    <w:rsid w:val="005C416D"/>
    <w:rsid w:val="005C63BA"/>
    <w:rsid w:val="005D685B"/>
    <w:rsid w:val="005D7208"/>
    <w:rsid w:val="005E268D"/>
    <w:rsid w:val="005E51E7"/>
    <w:rsid w:val="005F02ED"/>
    <w:rsid w:val="005F05EC"/>
    <w:rsid w:val="005F1565"/>
    <w:rsid w:val="005F15E8"/>
    <w:rsid w:val="005F4145"/>
    <w:rsid w:val="005F4654"/>
    <w:rsid w:val="005F4E49"/>
    <w:rsid w:val="005F60D9"/>
    <w:rsid w:val="005F6BBA"/>
    <w:rsid w:val="005F74DB"/>
    <w:rsid w:val="00603E17"/>
    <w:rsid w:val="00605B35"/>
    <w:rsid w:val="006068BF"/>
    <w:rsid w:val="006068C9"/>
    <w:rsid w:val="006072B4"/>
    <w:rsid w:val="006072E3"/>
    <w:rsid w:val="00607CD3"/>
    <w:rsid w:val="00611457"/>
    <w:rsid w:val="00613207"/>
    <w:rsid w:val="006160CB"/>
    <w:rsid w:val="00623F7A"/>
    <w:rsid w:val="006261B2"/>
    <w:rsid w:val="00627315"/>
    <w:rsid w:val="00633B94"/>
    <w:rsid w:val="0063406A"/>
    <w:rsid w:val="0064015B"/>
    <w:rsid w:val="00642B82"/>
    <w:rsid w:val="00645203"/>
    <w:rsid w:val="00647417"/>
    <w:rsid w:val="00650EC9"/>
    <w:rsid w:val="00652545"/>
    <w:rsid w:val="00652B91"/>
    <w:rsid w:val="00653335"/>
    <w:rsid w:val="00653899"/>
    <w:rsid w:val="006549E3"/>
    <w:rsid w:val="00655800"/>
    <w:rsid w:val="006630C3"/>
    <w:rsid w:val="0066414C"/>
    <w:rsid w:val="00672AAB"/>
    <w:rsid w:val="00675650"/>
    <w:rsid w:val="006768EF"/>
    <w:rsid w:val="00682027"/>
    <w:rsid w:val="00684B48"/>
    <w:rsid w:val="00686968"/>
    <w:rsid w:val="006870B4"/>
    <w:rsid w:val="00687379"/>
    <w:rsid w:val="00691593"/>
    <w:rsid w:val="0069460B"/>
    <w:rsid w:val="006A04E3"/>
    <w:rsid w:val="006A1D5E"/>
    <w:rsid w:val="006A3C8E"/>
    <w:rsid w:val="006B02AD"/>
    <w:rsid w:val="006B3DEA"/>
    <w:rsid w:val="006B4B7B"/>
    <w:rsid w:val="006B4CC9"/>
    <w:rsid w:val="006C1945"/>
    <w:rsid w:val="006C1F7E"/>
    <w:rsid w:val="006C2589"/>
    <w:rsid w:val="006C3395"/>
    <w:rsid w:val="006C4BD0"/>
    <w:rsid w:val="006D1760"/>
    <w:rsid w:val="006E554C"/>
    <w:rsid w:val="006E6CBC"/>
    <w:rsid w:val="006F19E6"/>
    <w:rsid w:val="006F2E37"/>
    <w:rsid w:val="006F5061"/>
    <w:rsid w:val="006F64A0"/>
    <w:rsid w:val="00700FB5"/>
    <w:rsid w:val="00701B9B"/>
    <w:rsid w:val="007041FB"/>
    <w:rsid w:val="00710DD8"/>
    <w:rsid w:val="00715133"/>
    <w:rsid w:val="007242BA"/>
    <w:rsid w:val="00727368"/>
    <w:rsid w:val="0073653D"/>
    <w:rsid w:val="00740485"/>
    <w:rsid w:val="007414A0"/>
    <w:rsid w:val="00742A83"/>
    <w:rsid w:val="00743B59"/>
    <w:rsid w:val="00745F85"/>
    <w:rsid w:val="00757090"/>
    <w:rsid w:val="00760058"/>
    <w:rsid w:val="007611D3"/>
    <w:rsid w:val="00763E0A"/>
    <w:rsid w:val="007658C4"/>
    <w:rsid w:val="0076616D"/>
    <w:rsid w:val="007702D7"/>
    <w:rsid w:val="007735B7"/>
    <w:rsid w:val="00774358"/>
    <w:rsid w:val="007758F8"/>
    <w:rsid w:val="00776DF2"/>
    <w:rsid w:val="0077770D"/>
    <w:rsid w:val="007809B0"/>
    <w:rsid w:val="00783096"/>
    <w:rsid w:val="00784496"/>
    <w:rsid w:val="00785A3D"/>
    <w:rsid w:val="007929EB"/>
    <w:rsid w:val="007963F1"/>
    <w:rsid w:val="007A33DA"/>
    <w:rsid w:val="007A463C"/>
    <w:rsid w:val="007A5C5F"/>
    <w:rsid w:val="007A5D18"/>
    <w:rsid w:val="007B0FD0"/>
    <w:rsid w:val="007B469D"/>
    <w:rsid w:val="007B5C6E"/>
    <w:rsid w:val="007B62EA"/>
    <w:rsid w:val="007C1699"/>
    <w:rsid w:val="007C1E0D"/>
    <w:rsid w:val="007C2FF2"/>
    <w:rsid w:val="007C3F4D"/>
    <w:rsid w:val="007D3B24"/>
    <w:rsid w:val="007E1105"/>
    <w:rsid w:val="007E1277"/>
    <w:rsid w:val="007E34F6"/>
    <w:rsid w:val="007E509A"/>
    <w:rsid w:val="007E66B7"/>
    <w:rsid w:val="007F0D50"/>
    <w:rsid w:val="007F0E89"/>
    <w:rsid w:val="007F18E4"/>
    <w:rsid w:val="007F48A6"/>
    <w:rsid w:val="008032C8"/>
    <w:rsid w:val="0080357A"/>
    <w:rsid w:val="00804FC6"/>
    <w:rsid w:val="00806BB0"/>
    <w:rsid w:val="00810F76"/>
    <w:rsid w:val="00814122"/>
    <w:rsid w:val="0081494E"/>
    <w:rsid w:val="00815BD2"/>
    <w:rsid w:val="008203F6"/>
    <w:rsid w:val="00820C87"/>
    <w:rsid w:val="008226BA"/>
    <w:rsid w:val="00824222"/>
    <w:rsid w:val="008258ED"/>
    <w:rsid w:val="00830816"/>
    <w:rsid w:val="00832080"/>
    <w:rsid w:val="0083279B"/>
    <w:rsid w:val="00832E3A"/>
    <w:rsid w:val="00833C70"/>
    <w:rsid w:val="00834000"/>
    <w:rsid w:val="00843195"/>
    <w:rsid w:val="008447E1"/>
    <w:rsid w:val="0084532E"/>
    <w:rsid w:val="00850280"/>
    <w:rsid w:val="0085115C"/>
    <w:rsid w:val="00851835"/>
    <w:rsid w:val="00851D84"/>
    <w:rsid w:val="00854214"/>
    <w:rsid w:val="00855320"/>
    <w:rsid w:val="0085746C"/>
    <w:rsid w:val="0086629B"/>
    <w:rsid w:val="008667CF"/>
    <w:rsid w:val="008713AE"/>
    <w:rsid w:val="008753D1"/>
    <w:rsid w:val="0087686C"/>
    <w:rsid w:val="00876CD3"/>
    <w:rsid w:val="0088015F"/>
    <w:rsid w:val="00881016"/>
    <w:rsid w:val="00884494"/>
    <w:rsid w:val="00884504"/>
    <w:rsid w:val="008851E7"/>
    <w:rsid w:val="0089114D"/>
    <w:rsid w:val="008924C5"/>
    <w:rsid w:val="00892A7D"/>
    <w:rsid w:val="00893698"/>
    <w:rsid w:val="00894FC8"/>
    <w:rsid w:val="00895044"/>
    <w:rsid w:val="008A00A0"/>
    <w:rsid w:val="008A2751"/>
    <w:rsid w:val="008A3FCC"/>
    <w:rsid w:val="008B1366"/>
    <w:rsid w:val="008B1577"/>
    <w:rsid w:val="008B1AF9"/>
    <w:rsid w:val="008B44CF"/>
    <w:rsid w:val="008B4756"/>
    <w:rsid w:val="008B6AF4"/>
    <w:rsid w:val="008B6E5A"/>
    <w:rsid w:val="008B786E"/>
    <w:rsid w:val="008C2551"/>
    <w:rsid w:val="008C288B"/>
    <w:rsid w:val="008C4085"/>
    <w:rsid w:val="008C587F"/>
    <w:rsid w:val="008C5AA4"/>
    <w:rsid w:val="008D2CA8"/>
    <w:rsid w:val="008D66F7"/>
    <w:rsid w:val="008E1F6D"/>
    <w:rsid w:val="008E2BEF"/>
    <w:rsid w:val="008E452B"/>
    <w:rsid w:val="008E617D"/>
    <w:rsid w:val="008F06B7"/>
    <w:rsid w:val="008F60BC"/>
    <w:rsid w:val="008F7BD4"/>
    <w:rsid w:val="00901FF6"/>
    <w:rsid w:val="009105C3"/>
    <w:rsid w:val="00915295"/>
    <w:rsid w:val="009223D7"/>
    <w:rsid w:val="0092288B"/>
    <w:rsid w:val="00923873"/>
    <w:rsid w:val="009239EE"/>
    <w:rsid w:val="00931932"/>
    <w:rsid w:val="00932847"/>
    <w:rsid w:val="00936C27"/>
    <w:rsid w:val="00936F77"/>
    <w:rsid w:val="009408D4"/>
    <w:rsid w:val="00940AFF"/>
    <w:rsid w:val="00941AD3"/>
    <w:rsid w:val="0094505B"/>
    <w:rsid w:val="00945388"/>
    <w:rsid w:val="00954021"/>
    <w:rsid w:val="009569AA"/>
    <w:rsid w:val="00961C21"/>
    <w:rsid w:val="00970C06"/>
    <w:rsid w:val="00971835"/>
    <w:rsid w:val="00972CE5"/>
    <w:rsid w:val="00972F6F"/>
    <w:rsid w:val="009758F3"/>
    <w:rsid w:val="009774C1"/>
    <w:rsid w:val="00981493"/>
    <w:rsid w:val="009820D2"/>
    <w:rsid w:val="0098617A"/>
    <w:rsid w:val="00987726"/>
    <w:rsid w:val="00990E37"/>
    <w:rsid w:val="009924BD"/>
    <w:rsid w:val="00994828"/>
    <w:rsid w:val="00995996"/>
    <w:rsid w:val="009971AE"/>
    <w:rsid w:val="00997A73"/>
    <w:rsid w:val="009A0712"/>
    <w:rsid w:val="009A3678"/>
    <w:rsid w:val="009A639A"/>
    <w:rsid w:val="009A6D02"/>
    <w:rsid w:val="009B2407"/>
    <w:rsid w:val="009B4341"/>
    <w:rsid w:val="009B7D11"/>
    <w:rsid w:val="009C1074"/>
    <w:rsid w:val="009D4717"/>
    <w:rsid w:val="009D6D42"/>
    <w:rsid w:val="009E6B21"/>
    <w:rsid w:val="009F04C2"/>
    <w:rsid w:val="009F08FE"/>
    <w:rsid w:val="009F1AF9"/>
    <w:rsid w:val="009F1C49"/>
    <w:rsid w:val="009F3EBF"/>
    <w:rsid w:val="009F3FA6"/>
    <w:rsid w:val="009F471F"/>
    <w:rsid w:val="009F4C86"/>
    <w:rsid w:val="00A0392F"/>
    <w:rsid w:val="00A10C42"/>
    <w:rsid w:val="00A1214A"/>
    <w:rsid w:val="00A14B5A"/>
    <w:rsid w:val="00A162F9"/>
    <w:rsid w:val="00A21FA6"/>
    <w:rsid w:val="00A2283D"/>
    <w:rsid w:val="00A25EAD"/>
    <w:rsid w:val="00A32661"/>
    <w:rsid w:val="00A3285F"/>
    <w:rsid w:val="00A41A28"/>
    <w:rsid w:val="00A41C69"/>
    <w:rsid w:val="00A43776"/>
    <w:rsid w:val="00A479E3"/>
    <w:rsid w:val="00A5089F"/>
    <w:rsid w:val="00A530E2"/>
    <w:rsid w:val="00A53B1D"/>
    <w:rsid w:val="00A54756"/>
    <w:rsid w:val="00A56DED"/>
    <w:rsid w:val="00A57899"/>
    <w:rsid w:val="00A57D2A"/>
    <w:rsid w:val="00A64F09"/>
    <w:rsid w:val="00A6755C"/>
    <w:rsid w:val="00A725E7"/>
    <w:rsid w:val="00A725F9"/>
    <w:rsid w:val="00A77B42"/>
    <w:rsid w:val="00A80230"/>
    <w:rsid w:val="00A8116F"/>
    <w:rsid w:val="00A867CC"/>
    <w:rsid w:val="00A87215"/>
    <w:rsid w:val="00A8764E"/>
    <w:rsid w:val="00A93BEB"/>
    <w:rsid w:val="00A94296"/>
    <w:rsid w:val="00A96C90"/>
    <w:rsid w:val="00A96F2F"/>
    <w:rsid w:val="00AB3B8D"/>
    <w:rsid w:val="00AB63BA"/>
    <w:rsid w:val="00AC0CA3"/>
    <w:rsid w:val="00AC2959"/>
    <w:rsid w:val="00AD2DBE"/>
    <w:rsid w:val="00AD3446"/>
    <w:rsid w:val="00AD59FC"/>
    <w:rsid w:val="00AD6193"/>
    <w:rsid w:val="00AE7939"/>
    <w:rsid w:val="00AE7B5F"/>
    <w:rsid w:val="00AF2AA5"/>
    <w:rsid w:val="00AF3B83"/>
    <w:rsid w:val="00AF3FA2"/>
    <w:rsid w:val="00B01540"/>
    <w:rsid w:val="00B01A0A"/>
    <w:rsid w:val="00B03CA9"/>
    <w:rsid w:val="00B04056"/>
    <w:rsid w:val="00B0456E"/>
    <w:rsid w:val="00B0778F"/>
    <w:rsid w:val="00B07EA5"/>
    <w:rsid w:val="00B1390E"/>
    <w:rsid w:val="00B14CDA"/>
    <w:rsid w:val="00B1605A"/>
    <w:rsid w:val="00B17CDD"/>
    <w:rsid w:val="00B21117"/>
    <w:rsid w:val="00B23AC3"/>
    <w:rsid w:val="00B258CF"/>
    <w:rsid w:val="00B32810"/>
    <w:rsid w:val="00B36731"/>
    <w:rsid w:val="00B3775E"/>
    <w:rsid w:val="00B40BD3"/>
    <w:rsid w:val="00B44606"/>
    <w:rsid w:val="00B461FF"/>
    <w:rsid w:val="00B50708"/>
    <w:rsid w:val="00B508BE"/>
    <w:rsid w:val="00B555A0"/>
    <w:rsid w:val="00B616B7"/>
    <w:rsid w:val="00B6264B"/>
    <w:rsid w:val="00B633FD"/>
    <w:rsid w:val="00B72503"/>
    <w:rsid w:val="00B7315B"/>
    <w:rsid w:val="00B76148"/>
    <w:rsid w:val="00B81B66"/>
    <w:rsid w:val="00B82EE3"/>
    <w:rsid w:val="00B87486"/>
    <w:rsid w:val="00B915AD"/>
    <w:rsid w:val="00B95EE3"/>
    <w:rsid w:val="00B9722D"/>
    <w:rsid w:val="00B97561"/>
    <w:rsid w:val="00B97617"/>
    <w:rsid w:val="00BA220A"/>
    <w:rsid w:val="00BA3B98"/>
    <w:rsid w:val="00BA47F8"/>
    <w:rsid w:val="00BB2DE8"/>
    <w:rsid w:val="00BC1512"/>
    <w:rsid w:val="00BC3014"/>
    <w:rsid w:val="00BC4FA1"/>
    <w:rsid w:val="00BD3ECF"/>
    <w:rsid w:val="00BD7B7E"/>
    <w:rsid w:val="00BE2182"/>
    <w:rsid w:val="00BE5C21"/>
    <w:rsid w:val="00BF0D1C"/>
    <w:rsid w:val="00BF4F0E"/>
    <w:rsid w:val="00BF6737"/>
    <w:rsid w:val="00BF7086"/>
    <w:rsid w:val="00C1013E"/>
    <w:rsid w:val="00C1033B"/>
    <w:rsid w:val="00C123DE"/>
    <w:rsid w:val="00C13EAE"/>
    <w:rsid w:val="00C1498D"/>
    <w:rsid w:val="00C156C8"/>
    <w:rsid w:val="00C1643F"/>
    <w:rsid w:val="00C1660C"/>
    <w:rsid w:val="00C235C7"/>
    <w:rsid w:val="00C27ED6"/>
    <w:rsid w:val="00C3096B"/>
    <w:rsid w:val="00C331F1"/>
    <w:rsid w:val="00C35EAB"/>
    <w:rsid w:val="00C37188"/>
    <w:rsid w:val="00C41410"/>
    <w:rsid w:val="00C42354"/>
    <w:rsid w:val="00C43C32"/>
    <w:rsid w:val="00C447D0"/>
    <w:rsid w:val="00C47406"/>
    <w:rsid w:val="00C557A8"/>
    <w:rsid w:val="00C60FD0"/>
    <w:rsid w:val="00C61761"/>
    <w:rsid w:val="00C620D1"/>
    <w:rsid w:val="00C6343A"/>
    <w:rsid w:val="00C80B44"/>
    <w:rsid w:val="00C810DD"/>
    <w:rsid w:val="00C82A3A"/>
    <w:rsid w:val="00C858FE"/>
    <w:rsid w:val="00C9053D"/>
    <w:rsid w:val="00C907E2"/>
    <w:rsid w:val="00C91501"/>
    <w:rsid w:val="00C941CE"/>
    <w:rsid w:val="00C96198"/>
    <w:rsid w:val="00CA0544"/>
    <w:rsid w:val="00CB106D"/>
    <w:rsid w:val="00CB7A7E"/>
    <w:rsid w:val="00CC022E"/>
    <w:rsid w:val="00CC2A57"/>
    <w:rsid w:val="00CC528D"/>
    <w:rsid w:val="00CD3162"/>
    <w:rsid w:val="00CD646A"/>
    <w:rsid w:val="00CD6C67"/>
    <w:rsid w:val="00CD79B7"/>
    <w:rsid w:val="00CD7EFC"/>
    <w:rsid w:val="00CE0458"/>
    <w:rsid w:val="00CE42FC"/>
    <w:rsid w:val="00CE4A4D"/>
    <w:rsid w:val="00CE4E78"/>
    <w:rsid w:val="00CE7537"/>
    <w:rsid w:val="00CF751B"/>
    <w:rsid w:val="00D01ECB"/>
    <w:rsid w:val="00D139AD"/>
    <w:rsid w:val="00D15766"/>
    <w:rsid w:val="00D22AF3"/>
    <w:rsid w:val="00D23A26"/>
    <w:rsid w:val="00D24D57"/>
    <w:rsid w:val="00D25766"/>
    <w:rsid w:val="00D35C35"/>
    <w:rsid w:val="00D51EB0"/>
    <w:rsid w:val="00D55150"/>
    <w:rsid w:val="00D57A8A"/>
    <w:rsid w:val="00D61607"/>
    <w:rsid w:val="00D64FFE"/>
    <w:rsid w:val="00D67B1B"/>
    <w:rsid w:val="00D74838"/>
    <w:rsid w:val="00D84865"/>
    <w:rsid w:val="00D84E68"/>
    <w:rsid w:val="00D853E7"/>
    <w:rsid w:val="00D900FD"/>
    <w:rsid w:val="00D91E28"/>
    <w:rsid w:val="00D9696A"/>
    <w:rsid w:val="00DA56A9"/>
    <w:rsid w:val="00DA5B7E"/>
    <w:rsid w:val="00DA6010"/>
    <w:rsid w:val="00DB09CF"/>
    <w:rsid w:val="00DB2543"/>
    <w:rsid w:val="00DB4A94"/>
    <w:rsid w:val="00DC0ABE"/>
    <w:rsid w:val="00DC37E1"/>
    <w:rsid w:val="00DC6552"/>
    <w:rsid w:val="00DC7142"/>
    <w:rsid w:val="00DC77FB"/>
    <w:rsid w:val="00DD1709"/>
    <w:rsid w:val="00DD7641"/>
    <w:rsid w:val="00DE012F"/>
    <w:rsid w:val="00DE76E6"/>
    <w:rsid w:val="00DF012E"/>
    <w:rsid w:val="00DF11FD"/>
    <w:rsid w:val="00DF1551"/>
    <w:rsid w:val="00DF48B2"/>
    <w:rsid w:val="00DF4A9F"/>
    <w:rsid w:val="00E03D0A"/>
    <w:rsid w:val="00E0777B"/>
    <w:rsid w:val="00E11074"/>
    <w:rsid w:val="00E11CEF"/>
    <w:rsid w:val="00E14E43"/>
    <w:rsid w:val="00E21D40"/>
    <w:rsid w:val="00E223C7"/>
    <w:rsid w:val="00E25A1D"/>
    <w:rsid w:val="00E25A6A"/>
    <w:rsid w:val="00E31238"/>
    <w:rsid w:val="00E37FD0"/>
    <w:rsid w:val="00E4129E"/>
    <w:rsid w:val="00E41957"/>
    <w:rsid w:val="00E42E99"/>
    <w:rsid w:val="00E46EC6"/>
    <w:rsid w:val="00E500AA"/>
    <w:rsid w:val="00E52D2F"/>
    <w:rsid w:val="00E632FC"/>
    <w:rsid w:val="00E634C8"/>
    <w:rsid w:val="00E63618"/>
    <w:rsid w:val="00E67033"/>
    <w:rsid w:val="00E6787D"/>
    <w:rsid w:val="00E73FF8"/>
    <w:rsid w:val="00E7513A"/>
    <w:rsid w:val="00E86641"/>
    <w:rsid w:val="00E86CD3"/>
    <w:rsid w:val="00E86D10"/>
    <w:rsid w:val="00E901FC"/>
    <w:rsid w:val="00E946E3"/>
    <w:rsid w:val="00E94CCF"/>
    <w:rsid w:val="00E95595"/>
    <w:rsid w:val="00EA01DA"/>
    <w:rsid w:val="00EA286C"/>
    <w:rsid w:val="00EA420C"/>
    <w:rsid w:val="00EA4DB4"/>
    <w:rsid w:val="00EA6661"/>
    <w:rsid w:val="00EA75CF"/>
    <w:rsid w:val="00EB5149"/>
    <w:rsid w:val="00EB559B"/>
    <w:rsid w:val="00EC1B6A"/>
    <w:rsid w:val="00EC5DFB"/>
    <w:rsid w:val="00EC6ECA"/>
    <w:rsid w:val="00EC7B0F"/>
    <w:rsid w:val="00ED4A2B"/>
    <w:rsid w:val="00ED4FF2"/>
    <w:rsid w:val="00ED5079"/>
    <w:rsid w:val="00EE416D"/>
    <w:rsid w:val="00EE4919"/>
    <w:rsid w:val="00EE51EB"/>
    <w:rsid w:val="00EE5300"/>
    <w:rsid w:val="00EE5B39"/>
    <w:rsid w:val="00EE76BB"/>
    <w:rsid w:val="00EF0B25"/>
    <w:rsid w:val="00EF0BE5"/>
    <w:rsid w:val="00EF3952"/>
    <w:rsid w:val="00EF4445"/>
    <w:rsid w:val="00EF5C0D"/>
    <w:rsid w:val="00F01508"/>
    <w:rsid w:val="00F0222B"/>
    <w:rsid w:val="00F0369B"/>
    <w:rsid w:val="00F044D7"/>
    <w:rsid w:val="00F0541B"/>
    <w:rsid w:val="00F06D65"/>
    <w:rsid w:val="00F06EB3"/>
    <w:rsid w:val="00F073B7"/>
    <w:rsid w:val="00F074E8"/>
    <w:rsid w:val="00F1046A"/>
    <w:rsid w:val="00F1325E"/>
    <w:rsid w:val="00F16083"/>
    <w:rsid w:val="00F16338"/>
    <w:rsid w:val="00F224E0"/>
    <w:rsid w:val="00F22BF9"/>
    <w:rsid w:val="00F2503F"/>
    <w:rsid w:val="00F30996"/>
    <w:rsid w:val="00F32D61"/>
    <w:rsid w:val="00F332BF"/>
    <w:rsid w:val="00F33C02"/>
    <w:rsid w:val="00F34399"/>
    <w:rsid w:val="00F346EE"/>
    <w:rsid w:val="00F359DE"/>
    <w:rsid w:val="00F448E0"/>
    <w:rsid w:val="00F45885"/>
    <w:rsid w:val="00F47819"/>
    <w:rsid w:val="00F50877"/>
    <w:rsid w:val="00F53BBA"/>
    <w:rsid w:val="00F56D7F"/>
    <w:rsid w:val="00F60110"/>
    <w:rsid w:val="00F62702"/>
    <w:rsid w:val="00F671CE"/>
    <w:rsid w:val="00F72A6F"/>
    <w:rsid w:val="00F753B7"/>
    <w:rsid w:val="00F75AF0"/>
    <w:rsid w:val="00F76AE4"/>
    <w:rsid w:val="00F86A8E"/>
    <w:rsid w:val="00F86DA6"/>
    <w:rsid w:val="00F878CD"/>
    <w:rsid w:val="00F925E8"/>
    <w:rsid w:val="00F9267F"/>
    <w:rsid w:val="00F9388B"/>
    <w:rsid w:val="00F97303"/>
    <w:rsid w:val="00F97974"/>
    <w:rsid w:val="00FB5F42"/>
    <w:rsid w:val="00FB78B4"/>
    <w:rsid w:val="00FC0169"/>
    <w:rsid w:val="00FC10C0"/>
    <w:rsid w:val="00FC1123"/>
    <w:rsid w:val="00FC21CC"/>
    <w:rsid w:val="00FC2931"/>
    <w:rsid w:val="00FC36F7"/>
    <w:rsid w:val="00FC7EF8"/>
    <w:rsid w:val="00FD2643"/>
    <w:rsid w:val="00FD394E"/>
    <w:rsid w:val="00FD4432"/>
    <w:rsid w:val="00FE0388"/>
    <w:rsid w:val="00FE4ED0"/>
    <w:rsid w:val="00FE57BB"/>
    <w:rsid w:val="00FE7820"/>
    <w:rsid w:val="00FF27CF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DA"/>
    <w:pPr>
      <w:spacing w:after="0" w:line="240" w:lineRule="auto"/>
    </w:pPr>
    <w:rPr>
      <w:rFonts w:eastAsia="Times New Roman"/>
      <w:snapToGrid w:val="0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EA01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1DA"/>
    <w:rPr>
      <w:rFonts w:eastAsia="Times New Roman"/>
      <w:b/>
      <w:bCs/>
      <w:snapToGrid w:val="0"/>
      <w:szCs w:val="24"/>
      <w:lang w:val="ro-RO" w:eastAsia="ru-RU"/>
    </w:rPr>
  </w:style>
  <w:style w:type="paragraph" w:styleId="a3">
    <w:name w:val="Body Text Indent"/>
    <w:basedOn w:val="a"/>
    <w:link w:val="a4"/>
    <w:rsid w:val="00EA01DA"/>
    <w:pPr>
      <w:ind w:firstLine="851"/>
      <w:jc w:val="both"/>
    </w:pPr>
    <w:rPr>
      <w:snapToGrid/>
      <w:sz w:val="32"/>
    </w:rPr>
  </w:style>
  <w:style w:type="character" w:customStyle="1" w:styleId="a4">
    <w:name w:val="Основной текст с отступом Знак"/>
    <w:basedOn w:val="a0"/>
    <w:link w:val="a3"/>
    <w:rsid w:val="00EA01DA"/>
    <w:rPr>
      <w:rFonts w:eastAsia="Times New Roman"/>
      <w:sz w:val="32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99"/>
    <w:rPr>
      <w:rFonts w:ascii="Tahoma" w:eastAsia="Times New Roman" w:hAnsi="Tahoma" w:cs="Tahoma"/>
      <w:snapToGrid w:val="0"/>
      <w:sz w:val="16"/>
      <w:szCs w:val="16"/>
      <w:lang w:val="ro-RO" w:eastAsia="ru-RU"/>
    </w:rPr>
  </w:style>
  <w:style w:type="paragraph" w:styleId="a7">
    <w:name w:val="footer"/>
    <w:basedOn w:val="a"/>
    <w:link w:val="a8"/>
    <w:rsid w:val="00DB254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napToGrid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B2543"/>
    <w:rPr>
      <w:rFonts w:eastAsia="Times New Roman"/>
      <w:sz w:val="20"/>
      <w:szCs w:val="20"/>
      <w:lang w:val="en-US"/>
    </w:rPr>
  </w:style>
  <w:style w:type="character" w:styleId="a9">
    <w:name w:val="page number"/>
    <w:basedOn w:val="a0"/>
    <w:rsid w:val="00DB2543"/>
  </w:style>
  <w:style w:type="character" w:styleId="aa">
    <w:name w:val="annotation reference"/>
    <w:basedOn w:val="a0"/>
    <w:uiPriority w:val="99"/>
    <w:semiHidden/>
    <w:unhideWhenUsed/>
    <w:rsid w:val="001B2E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2E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2EDD"/>
    <w:rPr>
      <w:rFonts w:eastAsia="Times New Roman"/>
      <w:snapToGrid w:val="0"/>
      <w:sz w:val="20"/>
      <w:szCs w:val="20"/>
      <w:lang w:val="ro-RO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2E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2EDD"/>
    <w:rPr>
      <w:rFonts w:eastAsia="Times New Roman"/>
      <w:b/>
      <w:bCs/>
      <w:snapToGrid w:val="0"/>
      <w:sz w:val="20"/>
      <w:szCs w:val="20"/>
      <w:lang w:val="ro-RO" w:eastAsia="ru-RU"/>
    </w:rPr>
  </w:style>
  <w:style w:type="paragraph" w:styleId="af">
    <w:name w:val="Revision"/>
    <w:hidden/>
    <w:uiPriority w:val="99"/>
    <w:semiHidden/>
    <w:rsid w:val="00F925E8"/>
    <w:pPr>
      <w:spacing w:after="0" w:line="240" w:lineRule="auto"/>
    </w:pPr>
    <w:rPr>
      <w:rFonts w:eastAsia="Times New Roman"/>
      <w:snapToGrid w:val="0"/>
      <w:szCs w:val="24"/>
      <w:lang w:val="ro-RO" w:eastAsia="ru-RU"/>
    </w:rPr>
  </w:style>
  <w:style w:type="paragraph" w:styleId="af0">
    <w:name w:val="Normal (Web)"/>
    <w:basedOn w:val="a"/>
    <w:unhideWhenUsed/>
    <w:rsid w:val="00E901FC"/>
    <w:pPr>
      <w:spacing w:before="100" w:beforeAutospacing="1" w:after="100" w:afterAutospacing="1"/>
    </w:pPr>
    <w:rPr>
      <w:snapToGrid/>
      <w:lang w:val="en-US" w:eastAsia="en-US"/>
    </w:rPr>
  </w:style>
  <w:style w:type="character" w:styleId="af1">
    <w:name w:val="Strong"/>
    <w:basedOn w:val="a0"/>
    <w:uiPriority w:val="22"/>
    <w:qFormat/>
    <w:rsid w:val="00E901FC"/>
    <w:rPr>
      <w:b/>
      <w:bCs/>
    </w:rPr>
  </w:style>
  <w:style w:type="character" w:styleId="af2">
    <w:name w:val="Emphasis"/>
    <w:basedOn w:val="a0"/>
    <w:uiPriority w:val="20"/>
    <w:qFormat/>
    <w:rsid w:val="00E901FC"/>
    <w:rPr>
      <w:i/>
      <w:iCs/>
    </w:rPr>
  </w:style>
  <w:style w:type="paragraph" w:styleId="af3">
    <w:name w:val="List Paragraph"/>
    <w:basedOn w:val="a"/>
    <w:link w:val="af4"/>
    <w:uiPriority w:val="99"/>
    <w:qFormat/>
    <w:rsid w:val="00FC21CC"/>
    <w:pPr>
      <w:ind w:left="720"/>
      <w:contextualSpacing/>
    </w:pPr>
  </w:style>
  <w:style w:type="paragraph" w:customStyle="1" w:styleId="tt">
    <w:name w:val="tt"/>
    <w:basedOn w:val="a"/>
    <w:rsid w:val="005138BD"/>
    <w:pPr>
      <w:jc w:val="center"/>
    </w:pPr>
    <w:rPr>
      <w:b/>
      <w:bCs/>
      <w:snapToGrid/>
      <w:lang w:val="ru-RU"/>
    </w:rPr>
  </w:style>
  <w:style w:type="character" w:customStyle="1" w:styleId="af4">
    <w:name w:val="Абзац списка Знак"/>
    <w:link w:val="af3"/>
    <w:uiPriority w:val="99"/>
    <w:locked/>
    <w:rsid w:val="005138BD"/>
    <w:rPr>
      <w:rFonts w:eastAsia="Times New Roman"/>
      <w:snapToGrid w:val="0"/>
      <w:szCs w:val="24"/>
      <w:lang w:val="ro-RO" w:eastAsia="ru-RU"/>
    </w:rPr>
  </w:style>
  <w:style w:type="paragraph" w:styleId="af5">
    <w:name w:val="header"/>
    <w:basedOn w:val="a"/>
    <w:link w:val="af6"/>
    <w:unhideWhenUsed/>
    <w:rsid w:val="00603E17"/>
    <w:pPr>
      <w:tabs>
        <w:tab w:val="center" w:pos="4844"/>
        <w:tab w:val="right" w:pos="9689"/>
      </w:tabs>
    </w:pPr>
  </w:style>
  <w:style w:type="character" w:customStyle="1" w:styleId="af6">
    <w:name w:val="Верхний колонтитул Знак"/>
    <w:basedOn w:val="a0"/>
    <w:link w:val="af5"/>
    <w:rsid w:val="00603E17"/>
    <w:rPr>
      <w:rFonts w:eastAsia="Times New Roman"/>
      <w:snapToGrid w:val="0"/>
      <w:szCs w:val="24"/>
      <w:lang w:val="ro-RO" w:eastAsia="ru-RU"/>
    </w:rPr>
  </w:style>
  <w:style w:type="paragraph" w:styleId="2">
    <w:name w:val="Body Text Indent 2"/>
    <w:basedOn w:val="a"/>
    <w:link w:val="20"/>
    <w:uiPriority w:val="99"/>
    <w:unhideWhenUsed/>
    <w:rsid w:val="00445B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B86"/>
    <w:rPr>
      <w:rFonts w:eastAsia="Times New Roman"/>
      <w:snapToGrid w:val="0"/>
      <w:szCs w:val="24"/>
      <w:lang w:val="ro-RO" w:eastAsia="ru-RU"/>
    </w:rPr>
  </w:style>
  <w:style w:type="character" w:customStyle="1" w:styleId="FontStyle13">
    <w:name w:val="Font Style13"/>
    <w:rsid w:val="00480FA9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af7">
    <w:name w:val="No Spacing"/>
    <w:uiPriority w:val="1"/>
    <w:qFormat/>
    <w:rsid w:val="00373452"/>
    <w:pPr>
      <w:spacing w:after="0" w:line="240" w:lineRule="auto"/>
      <w:ind w:firstLine="720"/>
      <w:jc w:val="both"/>
    </w:pPr>
    <w:rPr>
      <w:rFonts w:ascii="Arial" w:eastAsia="Times New Roman" w:hAnsi="Arial"/>
      <w:sz w:val="22"/>
      <w:szCs w:val="22"/>
      <w:lang w:val="ro-RO"/>
    </w:rPr>
  </w:style>
  <w:style w:type="paragraph" w:styleId="af8">
    <w:name w:val="footnote text"/>
    <w:basedOn w:val="a"/>
    <w:link w:val="af9"/>
    <w:uiPriority w:val="99"/>
    <w:semiHidden/>
    <w:unhideWhenUsed/>
    <w:rsid w:val="00543DC1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43DC1"/>
    <w:rPr>
      <w:rFonts w:eastAsia="Times New Roman"/>
      <w:snapToGrid w:val="0"/>
      <w:sz w:val="20"/>
      <w:szCs w:val="20"/>
      <w:lang w:val="ro-RO" w:eastAsia="ru-RU"/>
    </w:rPr>
  </w:style>
  <w:style w:type="character" w:styleId="afa">
    <w:name w:val="footnote reference"/>
    <w:basedOn w:val="a0"/>
    <w:uiPriority w:val="99"/>
    <w:semiHidden/>
    <w:unhideWhenUsed/>
    <w:rsid w:val="00543DC1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543DC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43DC1"/>
    <w:rPr>
      <w:rFonts w:eastAsia="Times New Roman"/>
      <w:snapToGrid w:val="0"/>
      <w:sz w:val="20"/>
      <w:szCs w:val="20"/>
      <w:lang w:val="ro-RO" w:eastAsia="ru-RU"/>
    </w:rPr>
  </w:style>
  <w:style w:type="character" w:styleId="afd">
    <w:name w:val="endnote reference"/>
    <w:basedOn w:val="a0"/>
    <w:uiPriority w:val="99"/>
    <w:semiHidden/>
    <w:unhideWhenUsed/>
    <w:rsid w:val="00543DC1"/>
    <w:rPr>
      <w:vertAlign w:val="superscript"/>
    </w:rPr>
  </w:style>
  <w:style w:type="character" w:styleId="afe">
    <w:name w:val="Placeholder Text"/>
    <w:basedOn w:val="a0"/>
    <w:uiPriority w:val="99"/>
    <w:semiHidden/>
    <w:rsid w:val="006273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3592-DD2C-4E39-83F9-23A48F6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gsova</dc:creator>
  <cp:lastModifiedBy>Lyudmila</cp:lastModifiedBy>
  <cp:revision>19</cp:revision>
  <cp:lastPrinted>2017-10-12T17:53:00Z</cp:lastPrinted>
  <dcterms:created xsi:type="dcterms:W3CDTF">2017-10-11T22:52:00Z</dcterms:created>
  <dcterms:modified xsi:type="dcterms:W3CDTF">2017-10-12T19:14:00Z</dcterms:modified>
</cp:coreProperties>
</file>