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9E" w:rsidRPr="00A03249" w:rsidRDefault="009075EB" w:rsidP="003F058E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INDIVIDUAL AUDIT PROGRAM</w:t>
      </w:r>
    </w:p>
    <w:tbl>
      <w:tblPr>
        <w:tblpPr w:leftFromText="180" w:rightFromText="180" w:vertAnchor="text" w:horzAnchor="margin" w:tblpXSpec="center" w:tblpY="634"/>
        <w:tblOverlap w:val="never"/>
        <w:tblW w:w="93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4721"/>
        <w:gridCol w:w="1417"/>
        <w:gridCol w:w="1418"/>
      </w:tblGrid>
      <w:tr w:rsidR="00FA04BF" w:rsidRPr="00511011" w:rsidTr="00FA04BF">
        <w:trPr>
          <w:trHeight w:val="1485"/>
        </w:trPr>
        <w:tc>
          <w:tcPr>
            <w:tcW w:w="1823" w:type="dxa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BF" w:rsidRPr="00511011" w:rsidRDefault="00FA04BF" w:rsidP="003D2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AUDIT</w:t>
            </w:r>
          </w:p>
          <w:p w:rsidR="00FA04BF" w:rsidRPr="00511011" w:rsidRDefault="00FA04BF" w:rsidP="003D2A6E">
            <w:pPr>
              <w:ind w:left="-622" w:firstLine="6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PHASE</w:t>
            </w:r>
          </w:p>
        </w:tc>
        <w:tc>
          <w:tcPr>
            <w:tcW w:w="4721" w:type="dxa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BF" w:rsidRPr="00511011" w:rsidRDefault="00FA04BF" w:rsidP="003D2A6E">
            <w:pPr>
              <w:tabs>
                <w:tab w:val="left" w:pos="4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 WITHIN ONE PHASE</w:t>
            </w:r>
          </w:p>
          <w:p w:rsidR="00FA04BF" w:rsidRPr="00511011" w:rsidRDefault="00FA04BF" w:rsidP="003D2A6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vAlign w:val="center"/>
          </w:tcPr>
          <w:p w:rsidR="00FA04BF" w:rsidRPr="00553B9D" w:rsidRDefault="00FA04BF" w:rsidP="003D2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RESPONSIBLE</w:t>
            </w:r>
          </w:p>
          <w:p w:rsidR="00FA04BF" w:rsidRPr="00553B9D" w:rsidRDefault="00FA04BF" w:rsidP="003D2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INDIVIDUALS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vAlign w:val="center"/>
          </w:tcPr>
          <w:p w:rsidR="00FA04BF" w:rsidRPr="00553B9D" w:rsidRDefault="00FA04BF" w:rsidP="003D2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IMPLEMENTATION</w:t>
            </w:r>
          </w:p>
          <w:p w:rsidR="00FA04BF" w:rsidRPr="00553B9D" w:rsidRDefault="00FA04BF" w:rsidP="003D2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DEADLINE</w:t>
            </w:r>
          </w:p>
          <w:p w:rsidR="00FA04BF" w:rsidRPr="00553B9D" w:rsidRDefault="00FA04BF" w:rsidP="003D2A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A04BF" w:rsidRPr="00511011" w:rsidTr="00FA04BF">
        <w:trPr>
          <w:trHeight w:val="1113"/>
        </w:trPr>
        <w:tc>
          <w:tcPr>
            <w:tcW w:w="182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FA04BF" w:rsidRPr="00511011" w:rsidRDefault="00FA04BF" w:rsidP="003D2A6E">
            <w:pPr>
              <w:ind w:leftChars="-65" w:left="1" w:hangingChars="65" w:hanging="1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Audit planning and preliminary activities</w:t>
            </w:r>
          </w:p>
        </w:tc>
        <w:tc>
          <w:tcPr>
            <w:tcW w:w="472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</w:tcPr>
          <w:p w:rsidR="00FA04BF" w:rsidRPr="00B64C64" w:rsidRDefault="009A6FA1" w:rsidP="00074C0B">
            <w:pPr>
              <w:pStyle w:val="NoSpacing"/>
              <w:numPr>
                <w:ilvl w:val="0"/>
                <w:numId w:val="7"/>
              </w:numPr>
            </w:pPr>
            <w:r>
              <w:rPr>
                <w:b/>
              </w:rPr>
              <w:t>Review of legislation and by-laws, as well as internal acts</w:t>
            </w:r>
            <w:r>
              <w:t xml:space="preserve"> – Planning sector, Budget sector, Treasury sector, IT Department</w:t>
            </w:r>
          </w:p>
          <w:p w:rsidR="00FA04BF" w:rsidRPr="00145D31" w:rsidRDefault="00FA04BF" w:rsidP="00074C0B">
            <w:pPr>
              <w:pStyle w:val="ListParagraph"/>
              <w:numPr>
                <w:ilvl w:val="0"/>
                <w:numId w:val="3"/>
              </w:numPr>
              <w:ind w:left="147" w:right="283" w:hanging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Preparing and signing the </w:t>
            </w:r>
            <w:r>
              <w:rPr>
                <w:b/>
                <w:sz w:val="22"/>
                <w:szCs w:val="22"/>
              </w:rPr>
              <w:t>Independence Declaration</w:t>
            </w:r>
          </w:p>
          <w:p w:rsidR="00FA04BF" w:rsidRDefault="00FA04BF" w:rsidP="00074C0B">
            <w:pPr>
              <w:pStyle w:val="ListParagraph"/>
              <w:numPr>
                <w:ilvl w:val="0"/>
                <w:numId w:val="3"/>
              </w:numPr>
              <w:ind w:left="147" w:right="283" w:hanging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Preliminary risk assessment</w:t>
            </w:r>
          </w:p>
          <w:p w:rsidR="00FA04BF" w:rsidRPr="008132D2" w:rsidRDefault="00FA04BF" w:rsidP="00074C0B">
            <w:pPr>
              <w:pStyle w:val="ListParagraph"/>
              <w:numPr>
                <w:ilvl w:val="0"/>
                <w:numId w:val="3"/>
              </w:numPr>
              <w:ind w:left="147" w:right="283" w:hanging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of audit questions</w:t>
            </w:r>
          </w:p>
          <w:p w:rsidR="00FA04BF" w:rsidRPr="005B75B3" w:rsidRDefault="00FA04BF" w:rsidP="00074C0B">
            <w:pPr>
              <w:pStyle w:val="ListParagraph"/>
              <w:numPr>
                <w:ilvl w:val="0"/>
                <w:numId w:val="3"/>
              </w:numPr>
              <w:ind w:left="147" w:right="283" w:hanging="14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Preparing the Individual Audit Plan</w:t>
            </w:r>
            <w:r>
              <w:rPr>
                <w:b/>
                <w:sz w:val="22"/>
                <w:szCs w:val="22"/>
              </w:rPr>
              <w:t xml:space="preserve"> OB-3</w:t>
            </w:r>
          </w:p>
          <w:p w:rsidR="00FA04BF" w:rsidRPr="005B75B3" w:rsidRDefault="00FA04BF" w:rsidP="00074C0B">
            <w:pPr>
              <w:pStyle w:val="ListParagraph"/>
              <w:numPr>
                <w:ilvl w:val="0"/>
                <w:numId w:val="3"/>
              </w:numPr>
              <w:ind w:left="147" w:right="283" w:hanging="14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Preparing the Individual Audit Program </w:t>
            </w:r>
            <w:r>
              <w:rPr>
                <w:b/>
                <w:sz w:val="22"/>
                <w:szCs w:val="22"/>
              </w:rPr>
              <w:t>OB-3A (phases 2-5)</w:t>
            </w:r>
          </w:p>
          <w:p w:rsidR="00FA04BF" w:rsidRPr="005B75B3" w:rsidRDefault="00FA04BF" w:rsidP="00074C0B">
            <w:pPr>
              <w:pStyle w:val="ListParagraph"/>
              <w:numPr>
                <w:ilvl w:val="0"/>
                <w:numId w:val="3"/>
              </w:numPr>
              <w:ind w:left="147" w:right="283" w:hanging="14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Preparing the Introduction Statement </w:t>
            </w:r>
            <w:r>
              <w:rPr>
                <w:b/>
                <w:sz w:val="22"/>
                <w:szCs w:val="22"/>
              </w:rPr>
              <w:t>OB-3B (audit objectives, audit scope, main risks...)</w:t>
            </w:r>
          </w:p>
          <w:p w:rsidR="00FA04BF" w:rsidRPr="00D72AE5" w:rsidRDefault="00FA04BF" w:rsidP="00074C0B">
            <w:pPr>
              <w:pStyle w:val="ListParagraph"/>
              <w:numPr>
                <w:ilvl w:val="0"/>
                <w:numId w:val="3"/>
              </w:numPr>
              <w:ind w:left="147" w:right="283" w:hanging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Prepare and submit the </w:t>
            </w:r>
            <w:r>
              <w:rPr>
                <w:b/>
                <w:sz w:val="22"/>
                <w:szCs w:val="22"/>
              </w:rPr>
              <w:t>audit announcement letter</w:t>
            </w:r>
          </w:p>
          <w:p w:rsidR="00FA04BF" w:rsidRPr="008132D2" w:rsidRDefault="00FA04BF" w:rsidP="00E12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A04BF" w:rsidRDefault="00FA04BF" w:rsidP="003D2A6E">
            <w:pPr>
              <w:jc w:val="center"/>
            </w:pPr>
            <w:r>
              <w:t>XX</w:t>
            </w:r>
          </w:p>
          <w:p w:rsidR="00FA04BF" w:rsidRDefault="00FA04BF" w:rsidP="003D2A6E">
            <w:pPr>
              <w:jc w:val="center"/>
            </w:pPr>
            <w:r>
              <w:t>YY</w:t>
            </w:r>
          </w:p>
          <w:p w:rsidR="00FA04BF" w:rsidRDefault="00FA04BF" w:rsidP="003D2A6E">
            <w:pPr>
              <w:jc w:val="center"/>
            </w:pPr>
            <w:r>
              <w:t>XX</w:t>
            </w:r>
          </w:p>
          <w:p w:rsidR="00FA04BF" w:rsidRPr="00511011" w:rsidRDefault="00FA04BF" w:rsidP="003D2A6E">
            <w:pPr>
              <w:jc w:val="center"/>
            </w:pPr>
            <w:r>
              <w:t>........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FA04BF" w:rsidRPr="00511011" w:rsidRDefault="00FA04BF" w:rsidP="003D2A6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dd/mm/yy</w:t>
            </w:r>
          </w:p>
        </w:tc>
      </w:tr>
      <w:tr w:rsidR="00FA04BF" w:rsidRPr="00511011" w:rsidTr="00FA04BF">
        <w:trPr>
          <w:trHeight w:val="837"/>
        </w:trPr>
        <w:tc>
          <w:tcPr>
            <w:tcW w:w="1823" w:type="dxa"/>
            <w:shd w:val="clear" w:color="auto" w:fill="auto"/>
            <w:vAlign w:val="center"/>
          </w:tcPr>
          <w:p w:rsidR="00FA04BF" w:rsidRDefault="00FA04BF" w:rsidP="006F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Establishing and recording the system</w:t>
            </w:r>
          </w:p>
          <w:p w:rsidR="00FA04BF" w:rsidRPr="003F058E" w:rsidRDefault="00FA04BF" w:rsidP="006F54CE"/>
        </w:tc>
        <w:tc>
          <w:tcPr>
            <w:tcW w:w="472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553B9D" w:rsidRDefault="006314E1" w:rsidP="00553B9D">
            <w:pPr>
              <w:pStyle w:val="ListParagraph"/>
              <w:numPr>
                <w:ilvl w:val="0"/>
                <w:numId w:val="7"/>
              </w:numPr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Conduct the </w:t>
            </w:r>
            <w:r>
              <w:rPr>
                <w:b/>
                <w:sz w:val="22"/>
                <w:szCs w:val="22"/>
              </w:rPr>
              <w:t>initial meeting and interview</w:t>
            </w:r>
            <w:r>
              <w:rPr>
                <w:sz w:val="22"/>
                <w:szCs w:val="22"/>
              </w:rPr>
              <w:t xml:space="preserve"> with the management and responsible individuals:</w:t>
            </w:r>
          </w:p>
          <w:p w:rsidR="00FA04BF" w:rsidRPr="00DD4F68" w:rsidRDefault="00FA04BF" w:rsidP="00553B9D">
            <w:pPr>
              <w:pStyle w:val="ListParagraph"/>
              <w:numPr>
                <w:ilvl w:val="0"/>
                <w:numId w:val="17"/>
              </w:numPr>
              <w:ind w:right="283"/>
              <w:jc w:val="both"/>
              <w:rPr>
                <w:b/>
                <w:i/>
                <w:sz w:val="22"/>
                <w:szCs w:val="22"/>
              </w:rPr>
            </w:pPr>
            <w:r>
              <w:t xml:space="preserve">Based on the conducted interview with responsible individuals and review of the legislation, internal regulations, business process map, describe the activities and procedures in the </w:t>
            </w:r>
            <w:r>
              <w:rPr>
                <w:b/>
              </w:rPr>
              <w:t>“</w:t>
            </w:r>
            <w:r>
              <w:rPr>
                <w:b/>
                <w:i/>
              </w:rPr>
              <w:t>Planning, budgeting and reporting process</w:t>
            </w:r>
            <w:r>
              <w:rPr>
                <w:b/>
              </w:rPr>
              <w:t>”,</w:t>
            </w:r>
          </w:p>
          <w:p w:rsidR="00FA04BF" w:rsidRPr="00074C0B" w:rsidRDefault="00FA04BF" w:rsidP="00074C0B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the individuals involved in the processes, their responsibilities, authority, reporting lines, deadlines, etc.</w:t>
            </w:r>
          </w:p>
          <w:p w:rsidR="00FA04BF" w:rsidRPr="00074C0B" w:rsidRDefault="00FA04BF" w:rsidP="00074C0B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 the established internal control and management opinion on risks and risk management. </w:t>
            </w:r>
          </w:p>
          <w:p w:rsidR="00FA04BF" w:rsidRPr="00074C0B" w:rsidRDefault="00553B9D" w:rsidP="00074C0B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Draw up a flowchart or narrative description of the process / audit trail</w:t>
            </w:r>
          </w:p>
          <w:p w:rsidR="00FA04BF" w:rsidRPr="00074C0B" w:rsidRDefault="00FA04BF" w:rsidP="00074C0B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Agree on the Introduction Statement with the management OB-3B </w:t>
            </w:r>
          </w:p>
          <w:p w:rsidR="00FA04BF" w:rsidRPr="00074C0B" w:rsidRDefault="00FA04BF" w:rsidP="00074C0B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the contact person during the audit process.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6314E1" w:rsidRPr="00074C0B" w:rsidRDefault="00FA04BF" w:rsidP="006314E1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Possibly amend the audit plan and program, as well as the audit objectives and scope </w:t>
            </w:r>
            <w:r>
              <w:rPr>
                <w:b/>
                <w:sz w:val="22"/>
                <w:szCs w:val="22"/>
              </w:rPr>
              <w:t>(Update the Audit Plan and Program)</w:t>
            </w:r>
          </w:p>
          <w:p w:rsidR="00FA04BF" w:rsidRPr="00074C0B" w:rsidRDefault="00FA04BF" w:rsidP="006314E1">
            <w:pPr>
              <w:pStyle w:val="ListParagraph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A04BF" w:rsidRPr="00511011" w:rsidRDefault="006314E1" w:rsidP="00DB6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BF" w:rsidRPr="00511011" w:rsidRDefault="006314E1" w:rsidP="006F54C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</w:p>
        </w:tc>
      </w:tr>
      <w:tr w:rsidR="00FA04BF" w:rsidRPr="00511011" w:rsidTr="00FA04BF">
        <w:trPr>
          <w:trHeight w:val="1020"/>
        </w:trPr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BF" w:rsidRDefault="00FA04BF" w:rsidP="006F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III </w:t>
            </w:r>
          </w:p>
          <w:p w:rsidR="00FA04BF" w:rsidRDefault="00FA04BF" w:rsidP="006F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of the internal control system</w:t>
            </w:r>
          </w:p>
          <w:p w:rsidR="00FA04BF" w:rsidRDefault="00FA04BF" w:rsidP="006F54CE">
            <w:pPr>
              <w:jc w:val="center"/>
              <w:rPr>
                <w:b/>
                <w:bCs/>
              </w:rPr>
            </w:pPr>
          </w:p>
          <w:p w:rsidR="00FA04BF" w:rsidRPr="00511011" w:rsidRDefault="00FA04BF" w:rsidP="006F54CE">
            <w:pPr>
              <w:jc w:val="center"/>
              <w:rPr>
                <w:b/>
                <w:bCs/>
              </w:rPr>
            </w:pPr>
          </w:p>
        </w:tc>
        <w:tc>
          <w:tcPr>
            <w:tcW w:w="4721" w:type="dxa"/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FA04BF" w:rsidRPr="00074C0B" w:rsidRDefault="00FA04BF" w:rsidP="00074C0B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Identifying detailed risks and expected controls</w:t>
            </w:r>
          </w:p>
          <w:p w:rsidR="00FA04BF" w:rsidRPr="008744C0" w:rsidRDefault="00FA04BF" w:rsidP="00074C0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Determining existing controls</w:t>
            </w:r>
          </w:p>
          <w:p w:rsidR="00FA04BF" w:rsidRPr="00074C0B" w:rsidRDefault="00FA04BF" w:rsidP="00074C0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Initial assessment of existing internal controls (OB-4)–</w:t>
            </w:r>
            <w:r>
              <w:rPr>
                <w:sz w:val="22"/>
                <w:szCs w:val="22"/>
              </w:rPr>
              <w:t xml:space="preserve"> </w:t>
            </w:r>
          </w:p>
          <w:p w:rsidR="00FA04BF" w:rsidRPr="00074C0B" w:rsidRDefault="00FA04BF" w:rsidP="00074C0B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“Assessment of internal control adequacy, i.e. are the existing controls there to prevent potential risk activation and do they help in the achievement of set goals – top to bottom evaluation (high level controls – low level controls)” </w:t>
            </w:r>
          </w:p>
          <w:p w:rsidR="00FA04BF" w:rsidRPr="00074C0B" w:rsidRDefault="00FA04BF" w:rsidP="00074C0B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Based on interviews, questionnaires and documentation review</w:t>
            </w:r>
          </w:p>
          <w:p w:rsidR="00FA04BF" w:rsidRPr="00074C0B" w:rsidRDefault="00FA04BF" w:rsidP="00074C0B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Updating the flowchart!?</w:t>
            </w:r>
          </w:p>
          <w:p w:rsidR="00FA04BF" w:rsidRPr="008744C0" w:rsidRDefault="00FA04BF" w:rsidP="00074C0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Amending the flowchart and positioning the existing and missing internal controls</w:t>
            </w:r>
          </w:p>
          <w:p w:rsidR="00FA04BF" w:rsidRPr="00AE4B5B" w:rsidRDefault="00FA04BF" w:rsidP="00AE4B5B">
            <w:pPr>
              <w:pStyle w:val="ListParagraph"/>
              <w:ind w:left="0"/>
              <w:jc w:val="both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A04BF" w:rsidRPr="00511011" w:rsidRDefault="00FA04BF" w:rsidP="006F5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BF" w:rsidRPr="00511011" w:rsidRDefault="00FA04BF" w:rsidP="006F54CE">
            <w:pPr>
              <w:jc w:val="center"/>
              <w:rPr>
                <w:sz w:val="20"/>
                <w:szCs w:val="20"/>
              </w:rPr>
            </w:pPr>
          </w:p>
        </w:tc>
      </w:tr>
      <w:tr w:rsidR="00FA04BF" w:rsidRPr="00511011" w:rsidTr="00FA04BF">
        <w:trPr>
          <w:trHeight w:val="2204"/>
        </w:trPr>
        <w:tc>
          <w:tcPr>
            <w:tcW w:w="1823" w:type="dxa"/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FA04BF" w:rsidRDefault="00FA04BF" w:rsidP="005A6D2D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  <w:p w:rsidR="00FA04BF" w:rsidRPr="00511011" w:rsidRDefault="00FA04BF" w:rsidP="005A6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Testing the implementation and efficiency of internal control</w:t>
            </w:r>
          </w:p>
        </w:tc>
        <w:tc>
          <w:tcPr>
            <w:tcW w:w="4721" w:type="dxa"/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FA04BF" w:rsidRPr="00F6092E" w:rsidRDefault="00FA04BF" w:rsidP="00F6092E">
            <w:pPr>
              <w:pStyle w:val="ListParagraph"/>
              <w:numPr>
                <w:ilvl w:val="0"/>
                <w:numId w:val="10"/>
              </w:numPr>
              <w:ind w:right="28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Based on the performed initial control assessment </w:t>
            </w:r>
            <w:r>
              <w:rPr>
                <w:b/>
                <w:sz w:val="22"/>
                <w:szCs w:val="22"/>
              </w:rPr>
              <w:t>OB-4:</w:t>
            </w:r>
            <w:r>
              <w:rPr>
                <w:sz w:val="22"/>
                <w:szCs w:val="22"/>
              </w:rPr>
              <w:t xml:space="preserve"> </w:t>
            </w:r>
          </w:p>
          <w:p w:rsidR="00FA04BF" w:rsidRPr="00952B29" w:rsidRDefault="00FA04BF" w:rsidP="00F6092E">
            <w:pPr>
              <w:pStyle w:val="ListParagraph"/>
              <w:numPr>
                <w:ilvl w:val="0"/>
                <w:numId w:val="10"/>
              </w:numPr>
              <w:ind w:right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 testing on how controls function / control effectiveness OB-5 (testing results):</w:t>
            </w:r>
          </w:p>
          <w:p w:rsidR="00FA04BF" w:rsidRPr="00952B29" w:rsidRDefault="00FA04BF" w:rsidP="00F6092E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Compliance tests</w:t>
            </w:r>
          </w:p>
          <w:p w:rsidR="00FA04BF" w:rsidRPr="00952B29" w:rsidRDefault="00FA04BF" w:rsidP="00F6092E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Evidence tests (performance tests)</w:t>
            </w:r>
          </w:p>
          <w:p w:rsidR="00FA04BF" w:rsidRDefault="00FA04BF" w:rsidP="00F6092E">
            <w:pPr>
              <w:pStyle w:val="ListParagraph"/>
              <w:ind w:left="360" w:right="283"/>
              <w:jc w:val="both"/>
              <w:rPr>
                <w:sz w:val="22"/>
                <w:szCs w:val="22"/>
              </w:rPr>
            </w:pPr>
          </w:p>
          <w:p w:rsidR="00FA04BF" w:rsidRPr="00F6092E" w:rsidRDefault="00FA04BF" w:rsidP="00F6092E">
            <w:pPr>
              <w:pStyle w:val="ListParagraph"/>
              <w:ind w:left="360" w:right="28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testing results are the baseline for </w:t>
            </w:r>
            <w:r>
              <w:rPr>
                <w:b/>
                <w:sz w:val="22"/>
                <w:szCs w:val="22"/>
              </w:rPr>
              <w:t>OB-6</w:t>
            </w:r>
            <w:r>
              <w:rPr>
                <w:sz w:val="22"/>
                <w:szCs w:val="22"/>
              </w:rPr>
              <w:t xml:space="preserve"> (findings – causes – weakness – consequences </w:t>
            </w:r>
          </w:p>
          <w:p w:rsidR="00FA04BF" w:rsidRPr="00511011" w:rsidRDefault="00FA04BF" w:rsidP="00F60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FA04BF" w:rsidRPr="00511011" w:rsidRDefault="00FA04BF" w:rsidP="00D02F4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FA04BF" w:rsidRPr="00511011" w:rsidRDefault="00FA04BF" w:rsidP="008261F5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A04BF" w:rsidRPr="00511011" w:rsidTr="00FA04BF">
        <w:trPr>
          <w:trHeight w:val="1275"/>
        </w:trPr>
        <w:tc>
          <w:tcPr>
            <w:tcW w:w="1823" w:type="dxa"/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FA04BF" w:rsidRDefault="00FA04BF" w:rsidP="0051634F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  <w:p w:rsidR="00FA04BF" w:rsidRDefault="00FA04BF" w:rsidP="0051634F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Internal control</w:t>
            </w:r>
          </w:p>
          <w:p w:rsidR="00FA04BF" w:rsidRPr="00511011" w:rsidRDefault="00FA04BF" w:rsidP="00516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4721" w:type="dxa"/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FA04BF" w:rsidRDefault="00FA04BF" w:rsidP="009031AF">
            <w:pPr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Upon completed control testing OB-5:</w:t>
            </w:r>
          </w:p>
          <w:p w:rsidR="00FA04BF" w:rsidRPr="00A26401" w:rsidRDefault="00FA04BF" w:rsidP="00A26401">
            <w:pPr>
              <w:pStyle w:val="ListParagraph"/>
              <w:numPr>
                <w:ilvl w:val="0"/>
                <w:numId w:val="13"/>
              </w:numPr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Give final assessment of internal controls </w:t>
            </w:r>
            <w:r>
              <w:rPr>
                <w:b/>
                <w:sz w:val="22"/>
                <w:szCs w:val="22"/>
              </w:rPr>
              <w:t>OB-6</w:t>
            </w:r>
            <w:r>
              <w:rPr>
                <w:sz w:val="22"/>
                <w:szCs w:val="22"/>
              </w:rPr>
              <w:t xml:space="preserve"> through the </w:t>
            </w:r>
            <w:r>
              <w:rPr>
                <w:b/>
                <w:sz w:val="22"/>
                <w:szCs w:val="22"/>
              </w:rPr>
              <w:t>findings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causes-weakness-consequences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sz w:val="22"/>
                <w:szCs w:val="22"/>
              </w:rPr>
              <w:t>opinions (expert audit opinion)</w:t>
            </w:r>
            <w:r>
              <w:rPr>
                <w:sz w:val="22"/>
                <w:szCs w:val="22"/>
              </w:rPr>
              <w:t xml:space="preserve"> and </w:t>
            </w:r>
            <w:r>
              <w:rPr>
                <w:b/>
                <w:sz w:val="22"/>
                <w:szCs w:val="22"/>
              </w:rPr>
              <w:t>recommendations and OB-4</w:t>
            </w:r>
            <w:r>
              <w:rPr>
                <w:sz w:val="22"/>
                <w:szCs w:val="22"/>
              </w:rPr>
              <w:t xml:space="preserve"> (final assessment and/or opinion)</w:t>
            </w:r>
          </w:p>
          <w:p w:rsidR="00FA04BF" w:rsidRDefault="00FA04BF" w:rsidP="009031AF">
            <w:pPr>
              <w:ind w:right="283"/>
              <w:jc w:val="both"/>
              <w:rPr>
                <w:sz w:val="22"/>
                <w:szCs w:val="22"/>
              </w:rPr>
            </w:pPr>
          </w:p>
          <w:p w:rsidR="00FA04BF" w:rsidRDefault="00FA04BF" w:rsidP="00A26401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t xml:space="preserve">Assessment/findings on whether internal controls in a specific process are: </w:t>
            </w:r>
          </w:p>
          <w:p w:rsidR="00FA04BF" w:rsidRPr="00A26401" w:rsidRDefault="00FA04BF" w:rsidP="00A26401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b/>
              </w:rPr>
              <w:t xml:space="preserve">adequate (the right type of control at the right location, </w:t>
            </w:r>
          </w:p>
          <w:p w:rsidR="00FA04BF" w:rsidRPr="00A26401" w:rsidRDefault="00FA04BF" w:rsidP="00A26401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b/>
              </w:rPr>
              <w:t xml:space="preserve">consistently applied (whether they are conducted by all employees on a regular basis), </w:t>
            </w:r>
          </w:p>
          <w:p w:rsidR="00FA04BF" w:rsidRDefault="00FA04BF" w:rsidP="00A26401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b/>
              </w:rPr>
              <w:t>effective (whether they meet their initially set objective)</w:t>
            </w:r>
            <w:r>
              <w:t xml:space="preserve"> </w:t>
            </w:r>
          </w:p>
          <w:p w:rsidR="00FA04BF" w:rsidRDefault="00FA04BF" w:rsidP="00A26401">
            <w:pPr>
              <w:pStyle w:val="ListParagraph"/>
              <w:ind w:left="1080"/>
              <w:rPr>
                <w:rFonts w:cs="Arial"/>
              </w:rPr>
            </w:pPr>
          </w:p>
          <w:p w:rsidR="00FA04BF" w:rsidRPr="00A26401" w:rsidRDefault="00FA04BF" w:rsidP="00A26401">
            <w:pPr>
              <w:pStyle w:val="ListParagraph"/>
              <w:ind w:left="1080"/>
              <w:rPr>
                <w:rFonts w:cs="Arial"/>
                <w:b/>
              </w:rPr>
            </w:pPr>
            <w:r>
              <w:rPr>
                <w:b/>
              </w:rPr>
              <w:t>or</w:t>
            </w:r>
          </w:p>
          <w:p w:rsidR="00FA04BF" w:rsidRDefault="00FA04BF" w:rsidP="00A26401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>
              <w:t xml:space="preserve">efficient (cost-effective – control costs that do not exceed profit), </w:t>
            </w:r>
          </w:p>
          <w:p w:rsidR="00FA04BF" w:rsidRDefault="00FA04BF" w:rsidP="00A26401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>
              <w:t xml:space="preserve">comprehensive, reasonable and </w:t>
            </w:r>
            <w:r>
              <w:lastRenderedPageBreak/>
              <w:t xml:space="preserve">integrated with other organisation goals </w:t>
            </w:r>
            <w:r>
              <w:rPr>
                <w:b/>
              </w:rPr>
              <w:t xml:space="preserve">or </w:t>
            </w:r>
          </w:p>
          <w:p w:rsidR="00FA04BF" w:rsidRPr="00A26401" w:rsidRDefault="00FA04BF" w:rsidP="00A26401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>
              <w:t>control assessment (adequate, applied and effective) and business commentary (variations in relation to the accepted standards of business performance that support control assessment)</w:t>
            </w:r>
          </w:p>
          <w:p w:rsidR="00FA04BF" w:rsidRPr="00511011" w:rsidRDefault="00FA04BF" w:rsidP="00C75051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A04BF" w:rsidRPr="00511011" w:rsidRDefault="00FA04BF" w:rsidP="00D02F4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FA04BF" w:rsidRPr="00511011" w:rsidRDefault="00FA04BF" w:rsidP="008261F5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A04BF" w:rsidRPr="00511011" w:rsidTr="00FA04BF">
        <w:trPr>
          <w:trHeight w:val="1032"/>
        </w:trPr>
        <w:tc>
          <w:tcPr>
            <w:tcW w:w="1823" w:type="dxa"/>
            <w:shd w:val="clear" w:color="auto" w:fill="auto"/>
            <w:vAlign w:val="center"/>
          </w:tcPr>
          <w:p w:rsidR="00FA04BF" w:rsidRPr="00511011" w:rsidRDefault="00FA04BF" w:rsidP="0051634F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 Reporting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FA04BF" w:rsidRPr="002329D3" w:rsidRDefault="00FA04BF" w:rsidP="002329D3">
            <w:pPr>
              <w:pStyle w:val="ListParagraph"/>
              <w:numPr>
                <w:ilvl w:val="0"/>
                <w:numId w:val="13"/>
              </w:numPr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 a </w:t>
            </w:r>
            <w:r>
              <w:rPr>
                <w:b/>
                <w:sz w:val="22"/>
                <w:szCs w:val="22"/>
              </w:rPr>
              <w:t>report draft</w:t>
            </w:r>
          </w:p>
          <w:p w:rsidR="00FA04BF" w:rsidRDefault="00FA04BF" w:rsidP="002329D3">
            <w:pPr>
              <w:pStyle w:val="ListParagraph"/>
              <w:numPr>
                <w:ilvl w:val="0"/>
                <w:numId w:val="13"/>
              </w:numPr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Prepare and conduct the </w:t>
            </w:r>
            <w:r>
              <w:rPr>
                <w:b/>
                <w:sz w:val="22"/>
                <w:szCs w:val="22"/>
              </w:rPr>
              <w:t>final meeting</w:t>
            </w:r>
            <w:r>
              <w:rPr>
                <w:sz w:val="22"/>
                <w:szCs w:val="22"/>
              </w:rPr>
              <w:t xml:space="preserve"> in order to agree on the findings and recommendations</w:t>
            </w:r>
            <w:r>
              <w:rPr>
                <w:b/>
                <w:sz w:val="22"/>
                <w:szCs w:val="22"/>
              </w:rPr>
              <w:t xml:space="preserve"> OB- 7.1.</w:t>
            </w:r>
          </w:p>
          <w:p w:rsidR="00FA04BF" w:rsidRPr="002329D3" w:rsidRDefault="00FA04BF" w:rsidP="002329D3">
            <w:pPr>
              <w:pStyle w:val="ListParagraph"/>
              <w:numPr>
                <w:ilvl w:val="0"/>
                <w:numId w:val="16"/>
              </w:numPr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 on the measures/controls which will be implemented as per the recommendations</w:t>
            </w:r>
            <w:r>
              <w:rPr>
                <w:b/>
                <w:sz w:val="22"/>
                <w:szCs w:val="22"/>
              </w:rPr>
              <w:t xml:space="preserve"> OB-7.2. – Activity plan based on the recommendations</w:t>
            </w:r>
          </w:p>
          <w:p w:rsidR="00FA04BF" w:rsidRPr="002329D3" w:rsidRDefault="00FA04BF" w:rsidP="002329D3">
            <w:pPr>
              <w:pStyle w:val="ListParagraph"/>
              <w:ind w:left="1080" w:right="283"/>
              <w:jc w:val="both"/>
              <w:rPr>
                <w:sz w:val="22"/>
                <w:szCs w:val="22"/>
              </w:rPr>
            </w:pPr>
          </w:p>
          <w:p w:rsidR="00FA04BF" w:rsidRPr="002329D3" w:rsidRDefault="00FA04BF" w:rsidP="002329D3">
            <w:pPr>
              <w:pStyle w:val="ListParagraph"/>
              <w:numPr>
                <w:ilvl w:val="0"/>
                <w:numId w:val="13"/>
              </w:numPr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 the </w:t>
            </w:r>
            <w:r>
              <w:rPr>
                <w:b/>
                <w:sz w:val="22"/>
                <w:szCs w:val="22"/>
              </w:rPr>
              <w:t>final audit report</w:t>
            </w:r>
            <w:r>
              <w:rPr>
                <w:sz w:val="22"/>
                <w:szCs w:val="22"/>
              </w:rPr>
              <w:t xml:space="preserve">  </w:t>
            </w:r>
          </w:p>
          <w:p w:rsidR="00FA04BF" w:rsidRDefault="00FA04BF" w:rsidP="002329D3">
            <w:pPr>
              <w:pStyle w:val="ListParagraph"/>
              <w:ind w:left="502" w:right="283"/>
              <w:jc w:val="both"/>
              <w:rPr>
                <w:sz w:val="22"/>
                <w:szCs w:val="22"/>
              </w:rPr>
            </w:pPr>
          </w:p>
          <w:p w:rsidR="00FA04BF" w:rsidRDefault="00FA04BF" w:rsidP="00BE280E">
            <w:pPr>
              <w:pStyle w:val="ListParagraph"/>
              <w:ind w:left="502" w:right="283"/>
              <w:jc w:val="both"/>
              <w:rPr>
                <w:sz w:val="22"/>
                <w:szCs w:val="22"/>
              </w:rPr>
            </w:pPr>
          </w:p>
          <w:p w:rsidR="00FA04BF" w:rsidRPr="00BE280E" w:rsidRDefault="00FA04BF" w:rsidP="00BE280E">
            <w:pPr>
              <w:pStyle w:val="ListParagraph"/>
              <w:ind w:left="502" w:right="28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A04BF" w:rsidRPr="00511011" w:rsidRDefault="00FA04BF" w:rsidP="00D02F4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FA04BF" w:rsidRPr="00511011" w:rsidRDefault="00FA04BF" w:rsidP="008261F5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C06847" w:rsidRDefault="00AD69E3" w:rsidP="003D2A6E">
      <w:pPr>
        <w:ind w:left="-810" w:right="472" w:firstLine="810"/>
        <w:jc w:val="center"/>
        <w:rPr>
          <w:b/>
          <w:bCs/>
          <w:sz w:val="22"/>
          <w:szCs w:val="22"/>
        </w:rPr>
      </w:pPr>
      <w:r>
        <w:br w:type="textWrapping" w:clear="all"/>
      </w:r>
    </w:p>
    <w:p w:rsidR="00B7201E" w:rsidRDefault="003F058E" w:rsidP="003F058E">
      <w:pPr>
        <w:ind w:right="-10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</w:t>
      </w: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B7201E" w:rsidRDefault="00B7201E" w:rsidP="003F058E">
      <w:pPr>
        <w:ind w:right="-1008"/>
        <w:rPr>
          <w:b/>
          <w:bCs/>
          <w:sz w:val="22"/>
          <w:szCs w:val="22"/>
        </w:rPr>
      </w:pPr>
    </w:p>
    <w:p w:rsidR="006314E1" w:rsidRDefault="00B7201E" w:rsidP="003F058E">
      <w:pPr>
        <w:ind w:right="-10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</w:t>
      </w:r>
    </w:p>
    <w:p w:rsidR="006314E1" w:rsidRDefault="006314E1" w:rsidP="003F058E">
      <w:pPr>
        <w:ind w:right="-1008"/>
        <w:rPr>
          <w:b/>
          <w:bCs/>
          <w:sz w:val="22"/>
          <w:szCs w:val="22"/>
        </w:rPr>
      </w:pPr>
    </w:p>
    <w:p w:rsidR="006314E1" w:rsidRDefault="006314E1" w:rsidP="003F058E">
      <w:pPr>
        <w:ind w:right="-1008"/>
        <w:rPr>
          <w:b/>
          <w:bCs/>
          <w:sz w:val="22"/>
          <w:szCs w:val="22"/>
        </w:rPr>
      </w:pPr>
    </w:p>
    <w:p w:rsidR="006314E1" w:rsidRDefault="006314E1" w:rsidP="003F058E">
      <w:pPr>
        <w:ind w:right="-1008"/>
        <w:rPr>
          <w:b/>
          <w:bCs/>
          <w:sz w:val="22"/>
          <w:szCs w:val="22"/>
        </w:rPr>
      </w:pPr>
    </w:p>
    <w:p w:rsidR="006314E1" w:rsidRDefault="006314E1" w:rsidP="003F058E">
      <w:pPr>
        <w:ind w:right="-1008"/>
        <w:rPr>
          <w:b/>
          <w:bCs/>
          <w:sz w:val="22"/>
          <w:szCs w:val="22"/>
        </w:rPr>
      </w:pPr>
    </w:p>
    <w:p w:rsidR="006314E1" w:rsidRDefault="006314E1" w:rsidP="003F058E">
      <w:pPr>
        <w:ind w:right="-1008"/>
        <w:rPr>
          <w:b/>
          <w:bCs/>
          <w:sz w:val="22"/>
          <w:szCs w:val="22"/>
        </w:rPr>
      </w:pPr>
    </w:p>
    <w:p w:rsidR="006314E1" w:rsidRDefault="006314E1" w:rsidP="003F058E">
      <w:pPr>
        <w:ind w:right="-1008"/>
        <w:rPr>
          <w:b/>
          <w:bCs/>
          <w:sz w:val="22"/>
          <w:szCs w:val="22"/>
        </w:rPr>
      </w:pPr>
    </w:p>
    <w:p w:rsidR="006314E1" w:rsidRDefault="006314E1" w:rsidP="003F058E">
      <w:pPr>
        <w:ind w:right="-1008"/>
        <w:rPr>
          <w:b/>
          <w:bCs/>
          <w:sz w:val="22"/>
          <w:szCs w:val="22"/>
        </w:rPr>
      </w:pPr>
    </w:p>
    <w:p w:rsidR="006314E1" w:rsidRDefault="006314E1" w:rsidP="003F058E">
      <w:pPr>
        <w:ind w:right="-1008"/>
        <w:rPr>
          <w:b/>
          <w:bCs/>
          <w:sz w:val="22"/>
          <w:szCs w:val="22"/>
        </w:rPr>
      </w:pPr>
    </w:p>
    <w:p w:rsidR="006314E1" w:rsidRDefault="006314E1" w:rsidP="003F058E">
      <w:pPr>
        <w:ind w:right="-1008"/>
        <w:rPr>
          <w:b/>
          <w:bCs/>
          <w:sz w:val="22"/>
          <w:szCs w:val="22"/>
        </w:rPr>
      </w:pPr>
    </w:p>
    <w:p w:rsidR="006314E1" w:rsidRDefault="006314E1" w:rsidP="003F058E">
      <w:pPr>
        <w:ind w:right="-1008"/>
        <w:rPr>
          <w:b/>
          <w:bCs/>
          <w:sz w:val="22"/>
          <w:szCs w:val="22"/>
        </w:rPr>
      </w:pPr>
    </w:p>
    <w:p w:rsidR="003F058E" w:rsidRPr="00511011" w:rsidRDefault="006314E1" w:rsidP="003F058E">
      <w:pPr>
        <w:ind w:right="-10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Prepared by                                                                                                           Approved by</w:t>
      </w:r>
    </w:p>
    <w:p w:rsidR="003F058E" w:rsidRDefault="003F058E" w:rsidP="003F058E">
      <w:pPr>
        <w:ind w:right="-1008"/>
        <w:rPr>
          <w:b/>
          <w:bCs/>
          <w:sz w:val="22"/>
          <w:szCs w:val="22"/>
        </w:rPr>
      </w:pPr>
    </w:p>
    <w:p w:rsidR="008814BB" w:rsidRDefault="009031AF" w:rsidP="003F058E">
      <w:pPr>
        <w:ind w:right="-1008"/>
        <w:rPr>
          <w:b/>
          <w:bCs/>
        </w:rPr>
      </w:pPr>
      <w:r>
        <w:rPr>
          <w:b/>
          <w:bCs/>
        </w:rPr>
        <w:t xml:space="preserve">                    Audit team leader                                                                                             Head of internal audit</w:t>
      </w:r>
    </w:p>
    <w:p w:rsidR="00E03E47" w:rsidRDefault="00E03E47" w:rsidP="003F058E">
      <w:pPr>
        <w:ind w:right="-1008"/>
        <w:rPr>
          <w:b/>
          <w:bCs/>
        </w:rPr>
      </w:pPr>
    </w:p>
    <w:p w:rsidR="00E03E47" w:rsidRDefault="00E03E47" w:rsidP="003F058E">
      <w:pPr>
        <w:ind w:right="-1008"/>
        <w:rPr>
          <w:b/>
          <w:bCs/>
        </w:rPr>
      </w:pPr>
    </w:p>
    <w:p w:rsidR="00E03E47" w:rsidRDefault="00E03E47" w:rsidP="003F058E">
      <w:pPr>
        <w:ind w:right="-1008"/>
        <w:rPr>
          <w:b/>
          <w:bCs/>
          <w:sz w:val="22"/>
          <w:szCs w:val="22"/>
        </w:rPr>
      </w:pPr>
    </w:p>
    <w:p w:rsidR="00E03E47" w:rsidRDefault="00E03E47" w:rsidP="003F058E">
      <w:pPr>
        <w:ind w:right="-1008"/>
        <w:rPr>
          <w:b/>
          <w:bCs/>
          <w:sz w:val="22"/>
          <w:szCs w:val="22"/>
        </w:rPr>
      </w:pPr>
    </w:p>
    <w:p w:rsidR="00E03E47" w:rsidRDefault="00E03E47" w:rsidP="003F058E">
      <w:pPr>
        <w:ind w:right="-1008"/>
        <w:rPr>
          <w:b/>
          <w:bCs/>
          <w:sz w:val="22"/>
          <w:szCs w:val="22"/>
        </w:rPr>
      </w:pPr>
    </w:p>
    <w:p w:rsidR="00E03E47" w:rsidRPr="003F058E" w:rsidRDefault="00E03E47" w:rsidP="00E03E47">
      <w:pPr>
        <w:ind w:right="-1008"/>
        <w:rPr>
          <w:b/>
          <w:bCs/>
          <w:sz w:val="22"/>
          <w:szCs w:val="22"/>
        </w:rPr>
      </w:pPr>
    </w:p>
    <w:sectPr w:rsidR="00E03E47" w:rsidRPr="003F058E" w:rsidSect="001201CA">
      <w:headerReference w:type="default" r:id="rId9"/>
      <w:footerReference w:type="even" r:id="rId10"/>
      <w:footerReference w:type="default" r:id="rId11"/>
      <w:pgSz w:w="11906" w:h="16838"/>
      <w:pgMar w:top="1418" w:right="386" w:bottom="1418" w:left="63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8C" w:rsidRDefault="00BE488C">
      <w:r>
        <w:separator/>
      </w:r>
    </w:p>
  </w:endnote>
  <w:endnote w:type="continuationSeparator" w:id="0">
    <w:p w:rsidR="00BE488C" w:rsidRDefault="00BE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84" w:rsidRDefault="007A5255" w:rsidP="009075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7C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C84" w:rsidRDefault="00477C84" w:rsidP="00477C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84" w:rsidRDefault="00456E5B" w:rsidP="00456E5B">
    <w:pPr>
      <w:pStyle w:val="Footer"/>
      <w:ind w:right="360"/>
      <w:jc w:val="right"/>
    </w:pPr>
    <w:r>
      <w:t>Form OB-3A – Annex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8C" w:rsidRDefault="00BE488C">
      <w:r>
        <w:separator/>
      </w:r>
    </w:p>
  </w:footnote>
  <w:footnote w:type="continuationSeparator" w:id="0">
    <w:p w:rsidR="00BE488C" w:rsidRDefault="00BE4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754" w:tblpY="646"/>
      <w:tblW w:w="10782" w:type="dxa"/>
      <w:tblLook w:val="01E0" w:firstRow="1" w:lastRow="1" w:firstColumn="1" w:lastColumn="1" w:noHBand="0" w:noVBand="0"/>
    </w:tblPr>
    <w:tblGrid>
      <w:gridCol w:w="2242"/>
      <w:gridCol w:w="8540"/>
    </w:tblGrid>
    <w:tr w:rsidR="003F058E" w:rsidRPr="009312BD" w:rsidTr="003F058E">
      <w:trPr>
        <w:trHeight w:val="533"/>
      </w:trPr>
      <w:tc>
        <w:tcPr>
          <w:tcW w:w="10782" w:type="dxa"/>
          <w:gridSpan w:val="2"/>
          <w:shd w:val="clear" w:color="auto" w:fill="99CCFF"/>
          <w:vAlign w:val="center"/>
        </w:tcPr>
        <w:p w:rsidR="003F058E" w:rsidRPr="009312BD" w:rsidRDefault="00535B6E" w:rsidP="003F058E">
          <w:pPr>
            <w:pStyle w:val="NoSpacing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Institution:</w:t>
          </w:r>
        </w:p>
        <w:p w:rsidR="003F058E" w:rsidRPr="009312BD" w:rsidRDefault="003D000C" w:rsidP="003F058E">
          <w:pPr>
            <w:pStyle w:val="NoSpacing"/>
            <w:jc w:val="both"/>
          </w:pPr>
          <w:r>
            <w:rPr>
              <w:sz w:val="28"/>
              <w:szCs w:val="28"/>
            </w:rPr>
            <w:t>Internal audit unit</w:t>
          </w:r>
        </w:p>
      </w:tc>
    </w:tr>
    <w:tr w:rsidR="003F058E" w:rsidRPr="00D070EA" w:rsidTr="003F058E">
      <w:trPr>
        <w:trHeight w:val="399"/>
      </w:trPr>
      <w:tc>
        <w:tcPr>
          <w:tcW w:w="2242" w:type="dxa"/>
          <w:vAlign w:val="center"/>
        </w:tcPr>
        <w:p w:rsidR="003F058E" w:rsidRDefault="003F058E" w:rsidP="003F058E">
          <w:pPr>
            <w:pStyle w:val="Heading1"/>
            <w:numPr>
              <w:ilvl w:val="0"/>
              <w:numId w:val="0"/>
            </w:numPr>
            <w:ind w:left="360"/>
            <w:rPr>
              <w:sz w:val="20"/>
              <w:szCs w:val="20"/>
            </w:rPr>
          </w:pPr>
        </w:p>
        <w:p w:rsidR="003F058E" w:rsidRPr="00D070EA" w:rsidRDefault="003F058E" w:rsidP="003F058E">
          <w:pPr>
            <w:pStyle w:val="Heading1"/>
            <w:numPr>
              <w:ilvl w:val="0"/>
              <w:numId w:val="0"/>
            </w:numPr>
            <w:ind w:left="360"/>
            <w:rPr>
              <w:b/>
              <w:sz w:val="20"/>
              <w:szCs w:val="20"/>
              <w:u w:val="none"/>
            </w:rPr>
          </w:pPr>
          <w:r>
            <w:rPr>
              <w:b/>
              <w:sz w:val="20"/>
              <w:szCs w:val="20"/>
              <w:u w:val="none"/>
            </w:rPr>
            <w:t>FORM</w:t>
          </w:r>
        </w:p>
      </w:tc>
      <w:tc>
        <w:tcPr>
          <w:tcW w:w="8540" w:type="dxa"/>
          <w:vAlign w:val="center"/>
        </w:tcPr>
        <w:p w:rsidR="003F058E" w:rsidRDefault="003F058E" w:rsidP="003F058E">
          <w:pPr>
            <w:pStyle w:val="Heading1"/>
            <w:numPr>
              <w:ilvl w:val="0"/>
              <w:numId w:val="0"/>
            </w:numPr>
            <w:ind w:left="360"/>
            <w:rPr>
              <w:sz w:val="20"/>
              <w:szCs w:val="20"/>
            </w:rPr>
          </w:pPr>
        </w:p>
        <w:p w:rsidR="003F058E" w:rsidRPr="00D070EA" w:rsidRDefault="003F058E" w:rsidP="003F058E">
          <w:pPr>
            <w:pStyle w:val="Heading1"/>
            <w:numPr>
              <w:ilvl w:val="0"/>
              <w:numId w:val="0"/>
            </w:numPr>
            <w:ind w:left="360"/>
            <w:rPr>
              <w:b/>
              <w:sz w:val="20"/>
              <w:szCs w:val="20"/>
              <w:u w:val="none"/>
            </w:rPr>
          </w:pPr>
          <w:r>
            <w:rPr>
              <w:b/>
              <w:sz w:val="20"/>
              <w:szCs w:val="20"/>
              <w:u w:val="none"/>
            </w:rPr>
            <w:t>OB-3A</w:t>
          </w:r>
        </w:p>
      </w:tc>
    </w:tr>
  </w:tbl>
  <w:p w:rsidR="003F058E" w:rsidRDefault="003F058E" w:rsidP="003D2A6E">
    <w:pPr>
      <w:pStyle w:val="Header"/>
      <w:tabs>
        <w:tab w:val="left" w:pos="9360"/>
        <w:tab w:val="left" w:pos="9720"/>
      </w:tabs>
      <w:ind w:right="202"/>
    </w:pPr>
  </w:p>
  <w:p w:rsidR="00C8261E" w:rsidRDefault="00C82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17"/>
      </v:shape>
    </w:pict>
  </w:numPicBullet>
  <w:abstractNum w:abstractNumId="0">
    <w:nsid w:val="1A2C526F"/>
    <w:multiLevelType w:val="hybridMultilevel"/>
    <w:tmpl w:val="1DBE54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D7304"/>
    <w:multiLevelType w:val="hybridMultilevel"/>
    <w:tmpl w:val="1FB488E0"/>
    <w:lvl w:ilvl="0" w:tplc="58FC3A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12FD2"/>
    <w:multiLevelType w:val="multilevel"/>
    <w:tmpl w:val="60AC088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u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u w:val="none"/>
      </w:rPr>
    </w:lvl>
  </w:abstractNum>
  <w:abstractNum w:abstractNumId="3">
    <w:nsid w:val="27DA1D8A"/>
    <w:multiLevelType w:val="hybridMultilevel"/>
    <w:tmpl w:val="F350D302"/>
    <w:lvl w:ilvl="0" w:tplc="2B68BC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8CA092E"/>
    <w:multiLevelType w:val="hybridMultilevel"/>
    <w:tmpl w:val="AD38D67C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A10380"/>
    <w:multiLevelType w:val="hybridMultilevel"/>
    <w:tmpl w:val="FB36D696"/>
    <w:lvl w:ilvl="0" w:tplc="E2A80D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849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B8AC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41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0D3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C6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6F0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60C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2C9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222DE"/>
    <w:multiLevelType w:val="hybridMultilevel"/>
    <w:tmpl w:val="C3D0A8BE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B76EC"/>
    <w:multiLevelType w:val="hybridMultilevel"/>
    <w:tmpl w:val="34BC8B94"/>
    <w:lvl w:ilvl="0" w:tplc="2B3AB8F4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7674BEF"/>
    <w:multiLevelType w:val="hybridMultilevel"/>
    <w:tmpl w:val="AFEEC6AA"/>
    <w:lvl w:ilvl="0" w:tplc="F0AA50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98267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2E11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A4C15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46FF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980DC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D016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11CD3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9AB4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5D2C3419"/>
    <w:multiLevelType w:val="hybridMultilevel"/>
    <w:tmpl w:val="ABEAB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1213E9"/>
    <w:multiLevelType w:val="hybridMultilevel"/>
    <w:tmpl w:val="EF04288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2F6776"/>
    <w:multiLevelType w:val="hybridMultilevel"/>
    <w:tmpl w:val="4B3E00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77D8C"/>
    <w:multiLevelType w:val="hybridMultilevel"/>
    <w:tmpl w:val="71543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613A49"/>
    <w:multiLevelType w:val="hybridMultilevel"/>
    <w:tmpl w:val="742418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771B5"/>
    <w:multiLevelType w:val="hybridMultilevel"/>
    <w:tmpl w:val="71CAC4CA"/>
    <w:lvl w:ilvl="0" w:tplc="F7F400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FF0966"/>
    <w:multiLevelType w:val="hybridMultilevel"/>
    <w:tmpl w:val="6CB85B9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06046C"/>
    <w:multiLevelType w:val="hybridMultilevel"/>
    <w:tmpl w:val="7F4E6FD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2D"/>
    <w:rsid w:val="000004FF"/>
    <w:rsid w:val="000064C8"/>
    <w:rsid w:val="00013C1A"/>
    <w:rsid w:val="000257F8"/>
    <w:rsid w:val="0002754F"/>
    <w:rsid w:val="00027F2F"/>
    <w:rsid w:val="0003258B"/>
    <w:rsid w:val="00033986"/>
    <w:rsid w:val="00034EB2"/>
    <w:rsid w:val="000362BC"/>
    <w:rsid w:val="00037BFE"/>
    <w:rsid w:val="0004260C"/>
    <w:rsid w:val="00054B7F"/>
    <w:rsid w:val="00060E8D"/>
    <w:rsid w:val="00061F2A"/>
    <w:rsid w:val="00063EB5"/>
    <w:rsid w:val="00066C0A"/>
    <w:rsid w:val="00066DED"/>
    <w:rsid w:val="000674DD"/>
    <w:rsid w:val="00074C0B"/>
    <w:rsid w:val="000764A8"/>
    <w:rsid w:val="0008622E"/>
    <w:rsid w:val="00090560"/>
    <w:rsid w:val="00091CF8"/>
    <w:rsid w:val="000932CA"/>
    <w:rsid w:val="000A0FE2"/>
    <w:rsid w:val="000A547C"/>
    <w:rsid w:val="000B169C"/>
    <w:rsid w:val="000C4355"/>
    <w:rsid w:val="000C605A"/>
    <w:rsid w:val="000E29C0"/>
    <w:rsid w:val="00101518"/>
    <w:rsid w:val="001041BB"/>
    <w:rsid w:val="00105A3C"/>
    <w:rsid w:val="00107BDA"/>
    <w:rsid w:val="001125B2"/>
    <w:rsid w:val="001201CA"/>
    <w:rsid w:val="0012073A"/>
    <w:rsid w:val="001272A1"/>
    <w:rsid w:val="00143E5E"/>
    <w:rsid w:val="001458C1"/>
    <w:rsid w:val="00145D31"/>
    <w:rsid w:val="00147B70"/>
    <w:rsid w:val="00147C6E"/>
    <w:rsid w:val="00161FE7"/>
    <w:rsid w:val="00166500"/>
    <w:rsid w:val="00171105"/>
    <w:rsid w:val="001768C5"/>
    <w:rsid w:val="00176D55"/>
    <w:rsid w:val="00194185"/>
    <w:rsid w:val="00197B60"/>
    <w:rsid w:val="001A5EC0"/>
    <w:rsid w:val="001B0B9F"/>
    <w:rsid w:val="001B1288"/>
    <w:rsid w:val="001B274B"/>
    <w:rsid w:val="001B7F06"/>
    <w:rsid w:val="001C3A6C"/>
    <w:rsid w:val="001D62D9"/>
    <w:rsid w:val="001E1858"/>
    <w:rsid w:val="001E5F2C"/>
    <w:rsid w:val="002176F0"/>
    <w:rsid w:val="002329D3"/>
    <w:rsid w:val="00240DD8"/>
    <w:rsid w:val="00242B81"/>
    <w:rsid w:val="002613F7"/>
    <w:rsid w:val="0026409A"/>
    <w:rsid w:val="002670F2"/>
    <w:rsid w:val="00274932"/>
    <w:rsid w:val="002758B3"/>
    <w:rsid w:val="00280F2B"/>
    <w:rsid w:val="00282442"/>
    <w:rsid w:val="00283A58"/>
    <w:rsid w:val="00285E16"/>
    <w:rsid w:val="00295A8D"/>
    <w:rsid w:val="00296CBD"/>
    <w:rsid w:val="002A5E56"/>
    <w:rsid w:val="002B23F5"/>
    <w:rsid w:val="002B4407"/>
    <w:rsid w:val="002B6AAB"/>
    <w:rsid w:val="002C08C0"/>
    <w:rsid w:val="002C1B33"/>
    <w:rsid w:val="002C4046"/>
    <w:rsid w:val="002F6668"/>
    <w:rsid w:val="003002F6"/>
    <w:rsid w:val="003007E8"/>
    <w:rsid w:val="00307C70"/>
    <w:rsid w:val="00313EA9"/>
    <w:rsid w:val="003365FC"/>
    <w:rsid w:val="00337263"/>
    <w:rsid w:val="003458B4"/>
    <w:rsid w:val="00351B6C"/>
    <w:rsid w:val="00352D6E"/>
    <w:rsid w:val="00353EAE"/>
    <w:rsid w:val="00354EAD"/>
    <w:rsid w:val="00356A25"/>
    <w:rsid w:val="0036237F"/>
    <w:rsid w:val="0036323D"/>
    <w:rsid w:val="00375FAA"/>
    <w:rsid w:val="00387E78"/>
    <w:rsid w:val="00394BA6"/>
    <w:rsid w:val="003A324F"/>
    <w:rsid w:val="003D000C"/>
    <w:rsid w:val="003D1A34"/>
    <w:rsid w:val="003D2A6E"/>
    <w:rsid w:val="003D439F"/>
    <w:rsid w:val="003D55CD"/>
    <w:rsid w:val="003E224E"/>
    <w:rsid w:val="003F058E"/>
    <w:rsid w:val="003F1204"/>
    <w:rsid w:val="003F5983"/>
    <w:rsid w:val="00407938"/>
    <w:rsid w:val="00426FCF"/>
    <w:rsid w:val="00427ECC"/>
    <w:rsid w:val="00434242"/>
    <w:rsid w:val="00437253"/>
    <w:rsid w:val="00442D6E"/>
    <w:rsid w:val="00442FD9"/>
    <w:rsid w:val="00447BA0"/>
    <w:rsid w:val="00453402"/>
    <w:rsid w:val="00454480"/>
    <w:rsid w:val="00456E5B"/>
    <w:rsid w:val="004606F7"/>
    <w:rsid w:val="004612E6"/>
    <w:rsid w:val="0047576C"/>
    <w:rsid w:val="004761A9"/>
    <w:rsid w:val="00477C84"/>
    <w:rsid w:val="00491150"/>
    <w:rsid w:val="00491873"/>
    <w:rsid w:val="00496760"/>
    <w:rsid w:val="00497D87"/>
    <w:rsid w:val="004A0B78"/>
    <w:rsid w:val="004A15EA"/>
    <w:rsid w:val="004B044C"/>
    <w:rsid w:val="004B05A5"/>
    <w:rsid w:val="004B4BD3"/>
    <w:rsid w:val="004B561C"/>
    <w:rsid w:val="004C00AC"/>
    <w:rsid w:val="004C00EE"/>
    <w:rsid w:val="004D3609"/>
    <w:rsid w:val="004D51E2"/>
    <w:rsid w:val="004D56BE"/>
    <w:rsid w:val="004F6E6A"/>
    <w:rsid w:val="00502544"/>
    <w:rsid w:val="005027BA"/>
    <w:rsid w:val="00503D22"/>
    <w:rsid w:val="00504598"/>
    <w:rsid w:val="0050779C"/>
    <w:rsid w:val="0051070E"/>
    <w:rsid w:val="00511011"/>
    <w:rsid w:val="00511950"/>
    <w:rsid w:val="005128DB"/>
    <w:rsid w:val="005139C4"/>
    <w:rsid w:val="0051634F"/>
    <w:rsid w:val="00525EC7"/>
    <w:rsid w:val="00531BE1"/>
    <w:rsid w:val="00535B6E"/>
    <w:rsid w:val="00543CE4"/>
    <w:rsid w:val="00547EF5"/>
    <w:rsid w:val="00553B9D"/>
    <w:rsid w:val="0056411D"/>
    <w:rsid w:val="005709C1"/>
    <w:rsid w:val="00576379"/>
    <w:rsid w:val="0058090A"/>
    <w:rsid w:val="005831CC"/>
    <w:rsid w:val="00586BEE"/>
    <w:rsid w:val="005A6D2D"/>
    <w:rsid w:val="005B1A8F"/>
    <w:rsid w:val="005B2EB9"/>
    <w:rsid w:val="005B683D"/>
    <w:rsid w:val="005C6742"/>
    <w:rsid w:val="005D08B2"/>
    <w:rsid w:val="005E282B"/>
    <w:rsid w:val="005E3A8A"/>
    <w:rsid w:val="005E7AB4"/>
    <w:rsid w:val="005F2820"/>
    <w:rsid w:val="005F3FDA"/>
    <w:rsid w:val="005F691E"/>
    <w:rsid w:val="00600D13"/>
    <w:rsid w:val="00601042"/>
    <w:rsid w:val="006042B4"/>
    <w:rsid w:val="006074CA"/>
    <w:rsid w:val="00607E81"/>
    <w:rsid w:val="00610C72"/>
    <w:rsid w:val="006149F5"/>
    <w:rsid w:val="00616A9A"/>
    <w:rsid w:val="00617024"/>
    <w:rsid w:val="0062567A"/>
    <w:rsid w:val="0062636C"/>
    <w:rsid w:val="00627A9A"/>
    <w:rsid w:val="006314E1"/>
    <w:rsid w:val="00643EBC"/>
    <w:rsid w:val="0064461B"/>
    <w:rsid w:val="00653289"/>
    <w:rsid w:val="006939FA"/>
    <w:rsid w:val="00694EFC"/>
    <w:rsid w:val="006A0AD4"/>
    <w:rsid w:val="006B3101"/>
    <w:rsid w:val="006B412F"/>
    <w:rsid w:val="006B514C"/>
    <w:rsid w:val="006B5E5D"/>
    <w:rsid w:val="006C6CD3"/>
    <w:rsid w:val="006D562B"/>
    <w:rsid w:val="006D68C7"/>
    <w:rsid w:val="006E755F"/>
    <w:rsid w:val="006E7BCB"/>
    <w:rsid w:val="006F3268"/>
    <w:rsid w:val="006F3D84"/>
    <w:rsid w:val="006F4901"/>
    <w:rsid w:val="006F54CE"/>
    <w:rsid w:val="00721E01"/>
    <w:rsid w:val="00723D0A"/>
    <w:rsid w:val="00724355"/>
    <w:rsid w:val="00726390"/>
    <w:rsid w:val="007365F5"/>
    <w:rsid w:val="007409EE"/>
    <w:rsid w:val="00744693"/>
    <w:rsid w:val="00750EA8"/>
    <w:rsid w:val="007518BF"/>
    <w:rsid w:val="00753C59"/>
    <w:rsid w:val="00761139"/>
    <w:rsid w:val="007615EC"/>
    <w:rsid w:val="00764C6C"/>
    <w:rsid w:val="00781D10"/>
    <w:rsid w:val="00783C1D"/>
    <w:rsid w:val="00787846"/>
    <w:rsid w:val="00791F63"/>
    <w:rsid w:val="0079253A"/>
    <w:rsid w:val="00794A22"/>
    <w:rsid w:val="00795FE6"/>
    <w:rsid w:val="007A0BB8"/>
    <w:rsid w:val="007A3692"/>
    <w:rsid w:val="007A3B50"/>
    <w:rsid w:val="007A45E4"/>
    <w:rsid w:val="007A4C48"/>
    <w:rsid w:val="007A5093"/>
    <w:rsid w:val="007A5255"/>
    <w:rsid w:val="007A5DA7"/>
    <w:rsid w:val="007A6C80"/>
    <w:rsid w:val="007B1269"/>
    <w:rsid w:val="007B5761"/>
    <w:rsid w:val="007B6D9E"/>
    <w:rsid w:val="007C190B"/>
    <w:rsid w:val="007D4EEF"/>
    <w:rsid w:val="007D6C0F"/>
    <w:rsid w:val="007E01F6"/>
    <w:rsid w:val="007E2815"/>
    <w:rsid w:val="007E2829"/>
    <w:rsid w:val="007E41B2"/>
    <w:rsid w:val="007E4ECF"/>
    <w:rsid w:val="007E73B0"/>
    <w:rsid w:val="007F22FE"/>
    <w:rsid w:val="007F29ED"/>
    <w:rsid w:val="007F5C8F"/>
    <w:rsid w:val="007F65F4"/>
    <w:rsid w:val="007F7BB8"/>
    <w:rsid w:val="00803127"/>
    <w:rsid w:val="00812C5A"/>
    <w:rsid w:val="008132D2"/>
    <w:rsid w:val="00817680"/>
    <w:rsid w:val="00822100"/>
    <w:rsid w:val="00823B75"/>
    <w:rsid w:val="008261F5"/>
    <w:rsid w:val="00833881"/>
    <w:rsid w:val="0083571B"/>
    <w:rsid w:val="00835C36"/>
    <w:rsid w:val="0083621B"/>
    <w:rsid w:val="008370BF"/>
    <w:rsid w:val="008458BC"/>
    <w:rsid w:val="008462EE"/>
    <w:rsid w:val="00850047"/>
    <w:rsid w:val="00851F46"/>
    <w:rsid w:val="008627B1"/>
    <w:rsid w:val="00867CDC"/>
    <w:rsid w:val="00871DCE"/>
    <w:rsid w:val="008735E7"/>
    <w:rsid w:val="008744C0"/>
    <w:rsid w:val="008764D1"/>
    <w:rsid w:val="008814BB"/>
    <w:rsid w:val="00885287"/>
    <w:rsid w:val="00885AFD"/>
    <w:rsid w:val="00890F50"/>
    <w:rsid w:val="00894184"/>
    <w:rsid w:val="00895C09"/>
    <w:rsid w:val="00896899"/>
    <w:rsid w:val="008A3899"/>
    <w:rsid w:val="008A566E"/>
    <w:rsid w:val="008A7780"/>
    <w:rsid w:val="008B5091"/>
    <w:rsid w:val="008B6456"/>
    <w:rsid w:val="008C1AB4"/>
    <w:rsid w:val="008C643A"/>
    <w:rsid w:val="008D3E16"/>
    <w:rsid w:val="008E27D5"/>
    <w:rsid w:val="008F6A58"/>
    <w:rsid w:val="009031AF"/>
    <w:rsid w:val="0090594B"/>
    <w:rsid w:val="009075EB"/>
    <w:rsid w:val="009145F4"/>
    <w:rsid w:val="009220E6"/>
    <w:rsid w:val="00922A3F"/>
    <w:rsid w:val="0092611E"/>
    <w:rsid w:val="009264F0"/>
    <w:rsid w:val="00926C58"/>
    <w:rsid w:val="00933F02"/>
    <w:rsid w:val="00936F41"/>
    <w:rsid w:val="00943474"/>
    <w:rsid w:val="00951D48"/>
    <w:rsid w:val="00952B29"/>
    <w:rsid w:val="00953472"/>
    <w:rsid w:val="00957369"/>
    <w:rsid w:val="0095761C"/>
    <w:rsid w:val="009672DB"/>
    <w:rsid w:val="00981E2D"/>
    <w:rsid w:val="00987D48"/>
    <w:rsid w:val="00992534"/>
    <w:rsid w:val="00996177"/>
    <w:rsid w:val="00997422"/>
    <w:rsid w:val="009A12C9"/>
    <w:rsid w:val="009A3659"/>
    <w:rsid w:val="009A6FA1"/>
    <w:rsid w:val="009B26C7"/>
    <w:rsid w:val="009B5435"/>
    <w:rsid w:val="009B5943"/>
    <w:rsid w:val="009B6843"/>
    <w:rsid w:val="009B795D"/>
    <w:rsid w:val="009C2FFC"/>
    <w:rsid w:val="009C5EE7"/>
    <w:rsid w:val="009D3169"/>
    <w:rsid w:val="009D7B1D"/>
    <w:rsid w:val="009E6F42"/>
    <w:rsid w:val="009F2680"/>
    <w:rsid w:val="009F3CDD"/>
    <w:rsid w:val="00A00F63"/>
    <w:rsid w:val="00A03249"/>
    <w:rsid w:val="00A05829"/>
    <w:rsid w:val="00A21005"/>
    <w:rsid w:val="00A26401"/>
    <w:rsid w:val="00A309A5"/>
    <w:rsid w:val="00A34549"/>
    <w:rsid w:val="00A44F2C"/>
    <w:rsid w:val="00A522B8"/>
    <w:rsid w:val="00A5510C"/>
    <w:rsid w:val="00A64E42"/>
    <w:rsid w:val="00A660FF"/>
    <w:rsid w:val="00A74572"/>
    <w:rsid w:val="00A814D2"/>
    <w:rsid w:val="00A83102"/>
    <w:rsid w:val="00A83B6F"/>
    <w:rsid w:val="00A85F6D"/>
    <w:rsid w:val="00A86F83"/>
    <w:rsid w:val="00A904AC"/>
    <w:rsid w:val="00A9314A"/>
    <w:rsid w:val="00A9601E"/>
    <w:rsid w:val="00A9783F"/>
    <w:rsid w:val="00AA7469"/>
    <w:rsid w:val="00AB597E"/>
    <w:rsid w:val="00AC2FFB"/>
    <w:rsid w:val="00AC6C5D"/>
    <w:rsid w:val="00AD374F"/>
    <w:rsid w:val="00AD69E3"/>
    <w:rsid w:val="00AE4B5B"/>
    <w:rsid w:val="00AE50E4"/>
    <w:rsid w:val="00AF1CF3"/>
    <w:rsid w:val="00AF7114"/>
    <w:rsid w:val="00B02F8B"/>
    <w:rsid w:val="00B06E75"/>
    <w:rsid w:val="00B10E78"/>
    <w:rsid w:val="00B15ED2"/>
    <w:rsid w:val="00B17338"/>
    <w:rsid w:val="00B23737"/>
    <w:rsid w:val="00B37A37"/>
    <w:rsid w:val="00B41306"/>
    <w:rsid w:val="00B422BD"/>
    <w:rsid w:val="00B42D46"/>
    <w:rsid w:val="00B44FE4"/>
    <w:rsid w:val="00B46AC7"/>
    <w:rsid w:val="00B47B1C"/>
    <w:rsid w:val="00B50FD9"/>
    <w:rsid w:val="00B61BAE"/>
    <w:rsid w:val="00B64C64"/>
    <w:rsid w:val="00B712A1"/>
    <w:rsid w:val="00B71E4B"/>
    <w:rsid w:val="00B7201E"/>
    <w:rsid w:val="00B72560"/>
    <w:rsid w:val="00B81D8E"/>
    <w:rsid w:val="00B830B7"/>
    <w:rsid w:val="00B834A0"/>
    <w:rsid w:val="00B90F34"/>
    <w:rsid w:val="00B92C30"/>
    <w:rsid w:val="00B97965"/>
    <w:rsid w:val="00B97A20"/>
    <w:rsid w:val="00BB1FBC"/>
    <w:rsid w:val="00BB3C72"/>
    <w:rsid w:val="00BC60AF"/>
    <w:rsid w:val="00BC7951"/>
    <w:rsid w:val="00BD4AD6"/>
    <w:rsid w:val="00BD626B"/>
    <w:rsid w:val="00BE280E"/>
    <w:rsid w:val="00BE488C"/>
    <w:rsid w:val="00BE6579"/>
    <w:rsid w:val="00BE6B6A"/>
    <w:rsid w:val="00BF282B"/>
    <w:rsid w:val="00C001EA"/>
    <w:rsid w:val="00C00AED"/>
    <w:rsid w:val="00C035C2"/>
    <w:rsid w:val="00C060B5"/>
    <w:rsid w:val="00C06847"/>
    <w:rsid w:val="00C12677"/>
    <w:rsid w:val="00C1469E"/>
    <w:rsid w:val="00C14BC0"/>
    <w:rsid w:val="00C1518C"/>
    <w:rsid w:val="00C203FD"/>
    <w:rsid w:val="00C21D35"/>
    <w:rsid w:val="00C2385C"/>
    <w:rsid w:val="00C41303"/>
    <w:rsid w:val="00C54008"/>
    <w:rsid w:val="00C54488"/>
    <w:rsid w:val="00C748B1"/>
    <w:rsid w:val="00C75051"/>
    <w:rsid w:val="00C81FB0"/>
    <w:rsid w:val="00C8261E"/>
    <w:rsid w:val="00C90635"/>
    <w:rsid w:val="00C92D7D"/>
    <w:rsid w:val="00C969B1"/>
    <w:rsid w:val="00C96E30"/>
    <w:rsid w:val="00CB2C18"/>
    <w:rsid w:val="00CB5106"/>
    <w:rsid w:val="00CB714C"/>
    <w:rsid w:val="00CB7DB9"/>
    <w:rsid w:val="00CC0581"/>
    <w:rsid w:val="00CC2BDF"/>
    <w:rsid w:val="00CD4FE1"/>
    <w:rsid w:val="00CD5D53"/>
    <w:rsid w:val="00CD5E63"/>
    <w:rsid w:val="00CD663E"/>
    <w:rsid w:val="00CE0359"/>
    <w:rsid w:val="00CE1B3F"/>
    <w:rsid w:val="00CE205C"/>
    <w:rsid w:val="00CE2AF9"/>
    <w:rsid w:val="00CE2C59"/>
    <w:rsid w:val="00CE445F"/>
    <w:rsid w:val="00CE7279"/>
    <w:rsid w:val="00D02F46"/>
    <w:rsid w:val="00D0453D"/>
    <w:rsid w:val="00D070EA"/>
    <w:rsid w:val="00D1085B"/>
    <w:rsid w:val="00D26760"/>
    <w:rsid w:val="00D272D1"/>
    <w:rsid w:val="00D34035"/>
    <w:rsid w:val="00D362F6"/>
    <w:rsid w:val="00D41E40"/>
    <w:rsid w:val="00D4404D"/>
    <w:rsid w:val="00D50231"/>
    <w:rsid w:val="00D51A02"/>
    <w:rsid w:val="00D61995"/>
    <w:rsid w:val="00D65B8C"/>
    <w:rsid w:val="00D67FBF"/>
    <w:rsid w:val="00D8496B"/>
    <w:rsid w:val="00D858D7"/>
    <w:rsid w:val="00D87170"/>
    <w:rsid w:val="00D874A5"/>
    <w:rsid w:val="00DA2F97"/>
    <w:rsid w:val="00DA3DCE"/>
    <w:rsid w:val="00DA6081"/>
    <w:rsid w:val="00DA6B0F"/>
    <w:rsid w:val="00DB0296"/>
    <w:rsid w:val="00DB068C"/>
    <w:rsid w:val="00DB0AA6"/>
    <w:rsid w:val="00DB25A4"/>
    <w:rsid w:val="00DB4751"/>
    <w:rsid w:val="00DB4C93"/>
    <w:rsid w:val="00DB6FC4"/>
    <w:rsid w:val="00DC3BC1"/>
    <w:rsid w:val="00DC6DDD"/>
    <w:rsid w:val="00DD348B"/>
    <w:rsid w:val="00DD4F68"/>
    <w:rsid w:val="00DD6924"/>
    <w:rsid w:val="00DE0E9E"/>
    <w:rsid w:val="00DF4604"/>
    <w:rsid w:val="00DF51C0"/>
    <w:rsid w:val="00E01DFD"/>
    <w:rsid w:val="00E025A4"/>
    <w:rsid w:val="00E03195"/>
    <w:rsid w:val="00E03E47"/>
    <w:rsid w:val="00E117E7"/>
    <w:rsid w:val="00E124A8"/>
    <w:rsid w:val="00E26A0D"/>
    <w:rsid w:val="00E3077D"/>
    <w:rsid w:val="00E31EE2"/>
    <w:rsid w:val="00E33493"/>
    <w:rsid w:val="00E3556D"/>
    <w:rsid w:val="00E41939"/>
    <w:rsid w:val="00E456A9"/>
    <w:rsid w:val="00E51AD7"/>
    <w:rsid w:val="00E51EB5"/>
    <w:rsid w:val="00E52FC6"/>
    <w:rsid w:val="00E54B9A"/>
    <w:rsid w:val="00E54FB4"/>
    <w:rsid w:val="00E64CAE"/>
    <w:rsid w:val="00E71F2C"/>
    <w:rsid w:val="00E7606E"/>
    <w:rsid w:val="00E87CFA"/>
    <w:rsid w:val="00E93C4B"/>
    <w:rsid w:val="00E94B70"/>
    <w:rsid w:val="00E95211"/>
    <w:rsid w:val="00E96656"/>
    <w:rsid w:val="00EA37F9"/>
    <w:rsid w:val="00EB0597"/>
    <w:rsid w:val="00EB50C2"/>
    <w:rsid w:val="00EB596D"/>
    <w:rsid w:val="00EC07B9"/>
    <w:rsid w:val="00EC2E79"/>
    <w:rsid w:val="00ED0FBF"/>
    <w:rsid w:val="00ED4B41"/>
    <w:rsid w:val="00ED4D37"/>
    <w:rsid w:val="00ED567F"/>
    <w:rsid w:val="00EE3AF2"/>
    <w:rsid w:val="00EE669D"/>
    <w:rsid w:val="00EF0178"/>
    <w:rsid w:val="00EF1B82"/>
    <w:rsid w:val="00EF1E56"/>
    <w:rsid w:val="00EF747A"/>
    <w:rsid w:val="00F01226"/>
    <w:rsid w:val="00F10522"/>
    <w:rsid w:val="00F1100A"/>
    <w:rsid w:val="00F14154"/>
    <w:rsid w:val="00F1610C"/>
    <w:rsid w:val="00F222E3"/>
    <w:rsid w:val="00F26AAC"/>
    <w:rsid w:val="00F41E2D"/>
    <w:rsid w:val="00F429B9"/>
    <w:rsid w:val="00F6092E"/>
    <w:rsid w:val="00F63E78"/>
    <w:rsid w:val="00F64498"/>
    <w:rsid w:val="00F80885"/>
    <w:rsid w:val="00F92C9E"/>
    <w:rsid w:val="00F96D95"/>
    <w:rsid w:val="00FA01EE"/>
    <w:rsid w:val="00FA04BF"/>
    <w:rsid w:val="00FA0F1D"/>
    <w:rsid w:val="00FA387B"/>
    <w:rsid w:val="00FA5A4F"/>
    <w:rsid w:val="00FA6531"/>
    <w:rsid w:val="00FA70B0"/>
    <w:rsid w:val="00FB0A2E"/>
    <w:rsid w:val="00FB51F4"/>
    <w:rsid w:val="00FB6881"/>
    <w:rsid w:val="00FC138B"/>
    <w:rsid w:val="00FC3E7E"/>
    <w:rsid w:val="00FC7B4F"/>
    <w:rsid w:val="00FD1EAB"/>
    <w:rsid w:val="00FD3723"/>
    <w:rsid w:val="00FD7E29"/>
    <w:rsid w:val="00FE1881"/>
    <w:rsid w:val="00FE34BE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EB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qFormat/>
    <w:rsid w:val="009264F0"/>
    <w:pPr>
      <w:keepNext/>
      <w:numPr>
        <w:numId w:val="1"/>
      </w:numPr>
      <w:jc w:val="both"/>
      <w:outlineLvl w:val="0"/>
    </w:pPr>
    <w:rPr>
      <w:u w:val="single"/>
    </w:rPr>
  </w:style>
  <w:style w:type="paragraph" w:styleId="Heading2">
    <w:name w:val="heading 2"/>
    <w:next w:val="Normal"/>
    <w:qFormat/>
    <w:rsid w:val="009264F0"/>
    <w:pPr>
      <w:numPr>
        <w:ilvl w:val="1"/>
        <w:numId w:val="1"/>
      </w:numPr>
      <w:spacing w:before="480"/>
      <w:outlineLvl w:val="1"/>
    </w:pPr>
    <w:rPr>
      <w:rFonts w:ascii="Arial" w:hAnsi="Arial"/>
      <w:b/>
      <w:color w:val="000080"/>
      <w:spacing w:val="-10"/>
      <w:sz w:val="28"/>
    </w:rPr>
  </w:style>
  <w:style w:type="paragraph" w:styleId="Heading3">
    <w:name w:val="heading 3"/>
    <w:basedOn w:val="Normal"/>
    <w:next w:val="Normal"/>
    <w:qFormat/>
    <w:rsid w:val="009264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264F0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264F0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Heading7">
    <w:name w:val="heading 7"/>
    <w:basedOn w:val="Normal"/>
    <w:next w:val="Normal"/>
    <w:qFormat/>
    <w:rsid w:val="000C435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6B0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DA6B0F"/>
    <w:rPr>
      <w:color w:val="0000FF"/>
      <w:u w:val="single"/>
    </w:rPr>
  </w:style>
  <w:style w:type="paragraph" w:styleId="Footer">
    <w:name w:val="footer"/>
    <w:basedOn w:val="Normal"/>
    <w:rsid w:val="00477C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7C84"/>
  </w:style>
  <w:style w:type="paragraph" w:styleId="BalloonText">
    <w:name w:val="Balloon Text"/>
    <w:basedOn w:val="Normal"/>
    <w:semiHidden/>
    <w:rsid w:val="00586BEE"/>
    <w:rPr>
      <w:rFonts w:ascii="Tahoma" w:hAnsi="Tahoma" w:cs="Tahoma"/>
      <w:sz w:val="16"/>
      <w:szCs w:val="16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E54FB4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FC138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">
    <w:name w:val="Char Char Char"/>
    <w:basedOn w:val="Normal"/>
    <w:rsid w:val="00CC2BD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503D22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92D7D"/>
    <w:pPr>
      <w:ind w:left="720"/>
      <w:contextualSpacing/>
    </w:pPr>
  </w:style>
  <w:style w:type="paragraph" w:styleId="NoSpacing">
    <w:name w:val="No Spacing"/>
    <w:uiPriority w:val="1"/>
    <w:qFormat/>
    <w:rsid w:val="00D070EA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EB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qFormat/>
    <w:rsid w:val="009264F0"/>
    <w:pPr>
      <w:keepNext/>
      <w:numPr>
        <w:numId w:val="1"/>
      </w:numPr>
      <w:jc w:val="both"/>
      <w:outlineLvl w:val="0"/>
    </w:pPr>
    <w:rPr>
      <w:u w:val="single"/>
    </w:rPr>
  </w:style>
  <w:style w:type="paragraph" w:styleId="Heading2">
    <w:name w:val="heading 2"/>
    <w:next w:val="Normal"/>
    <w:qFormat/>
    <w:rsid w:val="009264F0"/>
    <w:pPr>
      <w:numPr>
        <w:ilvl w:val="1"/>
        <w:numId w:val="1"/>
      </w:numPr>
      <w:spacing w:before="480"/>
      <w:outlineLvl w:val="1"/>
    </w:pPr>
    <w:rPr>
      <w:rFonts w:ascii="Arial" w:hAnsi="Arial"/>
      <w:b/>
      <w:color w:val="000080"/>
      <w:spacing w:val="-10"/>
      <w:sz w:val="28"/>
    </w:rPr>
  </w:style>
  <w:style w:type="paragraph" w:styleId="Heading3">
    <w:name w:val="heading 3"/>
    <w:basedOn w:val="Normal"/>
    <w:next w:val="Normal"/>
    <w:qFormat/>
    <w:rsid w:val="009264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264F0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264F0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Heading7">
    <w:name w:val="heading 7"/>
    <w:basedOn w:val="Normal"/>
    <w:next w:val="Normal"/>
    <w:qFormat/>
    <w:rsid w:val="000C435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6B0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DA6B0F"/>
    <w:rPr>
      <w:color w:val="0000FF"/>
      <w:u w:val="single"/>
    </w:rPr>
  </w:style>
  <w:style w:type="paragraph" w:styleId="Footer">
    <w:name w:val="footer"/>
    <w:basedOn w:val="Normal"/>
    <w:rsid w:val="00477C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7C84"/>
  </w:style>
  <w:style w:type="paragraph" w:styleId="BalloonText">
    <w:name w:val="Balloon Text"/>
    <w:basedOn w:val="Normal"/>
    <w:semiHidden/>
    <w:rsid w:val="00586BEE"/>
    <w:rPr>
      <w:rFonts w:ascii="Tahoma" w:hAnsi="Tahoma" w:cs="Tahoma"/>
      <w:sz w:val="16"/>
      <w:szCs w:val="16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E54FB4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FC138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">
    <w:name w:val="Char Char Char"/>
    <w:basedOn w:val="Normal"/>
    <w:rsid w:val="00CC2BD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503D22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92D7D"/>
    <w:pPr>
      <w:ind w:left="720"/>
      <w:contextualSpacing/>
    </w:pPr>
  </w:style>
  <w:style w:type="paragraph" w:styleId="NoSpacing">
    <w:name w:val="No Spacing"/>
    <w:uiPriority w:val="1"/>
    <w:qFormat/>
    <w:rsid w:val="00D070EA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93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5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4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4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8C03-8A81-451F-A044-54BA8C21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531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AUDIT WORK PROGRAM FOR IAD WITHIN THE LINE MINISTRIES</vt:lpstr>
      <vt:lpstr>AUDIT WORK PROGRAM FOR IAD WITHIN THE LINE MINISTRIES</vt:lpstr>
    </vt:vector>
  </TitlesOfParts>
  <Company>mfin</Company>
  <LinksUpToDate>false</LinksUpToDate>
  <CharactersWithSpaces>4224</CharactersWithSpaces>
  <SharedDoc>false</SharedDoc>
  <HLinks>
    <vt:vector size="6" baseType="variant">
      <vt:variant>
        <vt:i4>3080228</vt:i4>
      </vt:variant>
      <vt:variant>
        <vt:i4>-1</vt:i4>
      </vt:variant>
      <vt:variant>
        <vt:i4>1029</vt:i4>
      </vt:variant>
      <vt:variant>
        <vt:i4>1</vt:i4>
      </vt:variant>
      <vt:variant>
        <vt:lpwstr>http://www.mfin.hr/images/GRBM.GIF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WORK PROGRAM FOR IAD WITHIN THE LINE MINISTRIES</dc:title>
  <dc:creator>mfadmin</dc:creator>
  <cp:lastModifiedBy>Assia</cp:lastModifiedBy>
  <cp:revision>3</cp:revision>
  <cp:lastPrinted>2008-10-13T15:11:00Z</cp:lastPrinted>
  <dcterms:created xsi:type="dcterms:W3CDTF">2017-10-08T14:49:00Z</dcterms:created>
  <dcterms:modified xsi:type="dcterms:W3CDTF">2017-10-11T09:36:00Z</dcterms:modified>
</cp:coreProperties>
</file>