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48" w:rsidRPr="00514E60" w:rsidRDefault="004D4448" w:rsidP="00514E6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right"/>
        <w:outlineLvl w:val="0"/>
        <w:rPr>
          <w:rFonts w:ascii="Arial" w:hAnsi="Arial" w:cs="Arial"/>
          <w:b/>
          <w:sz w:val="22"/>
          <w:szCs w:val="22"/>
        </w:rPr>
      </w:pPr>
    </w:p>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bCs/>
          <w:color w:val="000000"/>
          <w:lang w:eastAsia="hr-HR"/>
        </w:rPr>
      </w:pPr>
    </w:p>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bCs/>
          <w:color w:val="000000"/>
          <w:lang w:eastAsia="hr-HR"/>
        </w:rPr>
      </w:pPr>
    </w:p>
    <w:p w:rsidR="004D4448" w:rsidRPr="00B44B21" w:rsidRDefault="004D4448" w:rsidP="00B44B21">
      <w:pPr>
        <w:spacing w:after="200" w:line="276" w:lineRule="auto"/>
        <w:rPr>
          <w:rFonts w:ascii="Arial" w:hAnsi="Arial" w:cs="Arial"/>
          <w:b/>
          <w:sz w:val="36"/>
          <w:szCs w:val="36"/>
          <w:lang w:val="en-US"/>
        </w:rPr>
      </w:pPr>
      <w:r>
        <w:rPr>
          <w:rFonts w:ascii="Arial" w:hAnsi="Arial" w:cs="Arial"/>
          <w:b/>
          <w:sz w:val="36"/>
          <w:szCs w:val="36"/>
          <w:lang w:val="en-US"/>
        </w:rPr>
        <w:t>Audit Entity Survey Template</w:t>
      </w:r>
    </w:p>
    <w:p w:rsidR="004D4448" w:rsidRPr="00632CA4"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US" w:eastAsia="hr-HR"/>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98"/>
      </w:tblGrid>
      <w:tr w:rsidR="004D4448" w:rsidRPr="0093168E" w:rsidTr="00B40015">
        <w:tc>
          <w:tcPr>
            <w:tcW w:w="9498"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AUDIT CLIENT  </w:t>
            </w:r>
            <w:r w:rsidRPr="0093168E">
              <w:rPr>
                <w:rFonts w:ascii="Arial" w:hAnsi="Arial" w:cs="Arial"/>
                <w:color w:val="000000"/>
                <w:sz w:val="22"/>
                <w:szCs w:val="22"/>
                <w:lang w:val="en-GB" w:eastAsia="hr-HR"/>
              </w:rPr>
              <w:t xml:space="preserve">:       </w:t>
            </w:r>
          </w:p>
        </w:tc>
      </w:tr>
      <w:tr w:rsidR="004D4448" w:rsidRPr="0093168E" w:rsidTr="00B40015">
        <w:tc>
          <w:tcPr>
            <w:tcW w:w="9498"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AUDIT TITLE</w:t>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     </w:t>
            </w:r>
          </w:p>
        </w:tc>
      </w:tr>
      <w:tr w:rsidR="004D4448" w:rsidRPr="0093168E" w:rsidTr="00B40015">
        <w:trPr>
          <w:cantSplit/>
        </w:trPr>
        <w:tc>
          <w:tcPr>
            <w:tcW w:w="9498"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REPORT DATE</w:t>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   </w:t>
            </w:r>
          </w:p>
        </w:tc>
      </w:tr>
    </w:tbl>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US"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
          <w:color w:val="000000"/>
          <w:sz w:val="22"/>
          <w:szCs w:val="22"/>
          <w:lang w:val="en-GB" w:eastAsia="hr-HR"/>
        </w:rPr>
      </w:pPr>
      <w:r>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7.6pt;margin-top:-21.6pt;width:388.8pt;height:2in;z-index:251658240" o:allowincell="f"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16pt;v-text-kern:t" trim="t" fitpath="t" string=" "/>
          </v:shape>
        </w:pict>
      </w:r>
      <w:r w:rsidRPr="0093168E">
        <w:rPr>
          <w:rFonts w:ascii="Arial" w:hAnsi="Arial" w:cs="Arial"/>
          <w:color w:val="000000"/>
          <w:sz w:val="22"/>
          <w:szCs w:val="22"/>
          <w:lang w:val="en-GB" w:eastAsia="hr-HR"/>
        </w:rPr>
        <w:t xml:space="preserve">Internal Audit is responsible for providing </w:t>
      </w:r>
      <w:r>
        <w:rPr>
          <w:rFonts w:ascii="Arial" w:hAnsi="Arial" w:cs="Arial"/>
          <w:color w:val="000000"/>
          <w:sz w:val="22"/>
          <w:szCs w:val="22"/>
          <w:lang w:val="en-GB" w:eastAsia="hr-HR"/>
        </w:rPr>
        <w:t xml:space="preserve">the audit clients within the organization </w:t>
      </w:r>
      <w:r w:rsidRPr="0093168E">
        <w:rPr>
          <w:rFonts w:ascii="Arial" w:hAnsi="Arial" w:cs="Arial"/>
          <w:color w:val="000000"/>
          <w:sz w:val="22"/>
          <w:szCs w:val="22"/>
          <w:lang w:val="en-GB" w:eastAsia="hr-HR"/>
        </w:rPr>
        <w:t>with an opinion on risk management, control and governance by measuring and evaluating their ef</w:t>
      </w:r>
      <w:r>
        <w:rPr>
          <w:rFonts w:ascii="Arial" w:hAnsi="Arial" w:cs="Arial"/>
          <w:color w:val="000000"/>
          <w:sz w:val="22"/>
          <w:szCs w:val="22"/>
          <w:lang w:val="en-GB" w:eastAsia="hr-HR"/>
        </w:rPr>
        <w:t>fectiveness in achieving organiz</w:t>
      </w:r>
      <w:r w:rsidRPr="0093168E">
        <w:rPr>
          <w:rFonts w:ascii="Arial" w:hAnsi="Arial" w:cs="Arial"/>
          <w:color w:val="000000"/>
          <w:sz w:val="22"/>
          <w:szCs w:val="22"/>
          <w:lang w:val="en-GB" w:eastAsia="hr-HR"/>
        </w:rPr>
        <w:t xml:space="preserve">ational objectives. We have recently completed an audit review in your business area and would welcome some feedback to help us assess our performance and identify areas where improvement </w:t>
      </w:r>
      <w:r>
        <w:rPr>
          <w:rFonts w:ascii="Arial" w:hAnsi="Arial" w:cs="Arial"/>
          <w:color w:val="000000"/>
          <w:sz w:val="22"/>
          <w:szCs w:val="22"/>
          <w:lang w:val="en-GB" w:eastAsia="hr-HR"/>
        </w:rPr>
        <w:t xml:space="preserve">in our approach </w:t>
      </w:r>
      <w:r w:rsidRPr="0093168E">
        <w:rPr>
          <w:rFonts w:ascii="Arial" w:hAnsi="Arial" w:cs="Arial"/>
          <w:color w:val="000000"/>
          <w:sz w:val="22"/>
          <w:szCs w:val="22"/>
          <w:lang w:val="en-GB" w:eastAsia="hr-HR"/>
        </w:rPr>
        <w:t xml:space="preserve">may be </w:t>
      </w:r>
      <w:r>
        <w:rPr>
          <w:rFonts w:ascii="Arial" w:hAnsi="Arial" w:cs="Arial"/>
          <w:color w:val="000000"/>
          <w:sz w:val="22"/>
          <w:szCs w:val="22"/>
          <w:lang w:val="en-GB" w:eastAsia="hr-HR"/>
        </w:rPr>
        <w:t>welcome</w:t>
      </w:r>
      <w:r w:rsidRPr="0093168E">
        <w:rPr>
          <w:rFonts w:ascii="Arial" w:hAnsi="Arial" w:cs="Arial"/>
          <w:color w:val="000000"/>
          <w:sz w:val="22"/>
          <w:szCs w:val="22"/>
          <w:lang w:val="en-GB" w:eastAsia="hr-HR"/>
        </w:rPr>
        <w:t xml:space="preserve">.   </w:t>
      </w:r>
    </w:p>
    <w:p w:rsidR="004D4448" w:rsidRPr="0093168E"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GB" w:eastAsia="hr-HR"/>
        </w:rPr>
      </w:pPr>
      <w:r w:rsidRPr="0093168E">
        <w:rPr>
          <w:rFonts w:ascii="Arial" w:hAnsi="Arial" w:cs="Arial"/>
          <w:color w:val="000000"/>
          <w:sz w:val="22"/>
          <w:szCs w:val="22"/>
          <w:lang w:val="en-GB" w:eastAsia="hr-HR"/>
        </w:rPr>
        <w:t>Using the rating scale below, please circle the number in the right hand column that best reflects your views on our performance in each of the following areas.  If a 3 or 4 rating is given, please provide some additional detail in the Comments section so that further action can be considered.</w:t>
      </w:r>
      <w:r w:rsidRPr="0093168E">
        <w:rPr>
          <w:rFonts w:ascii="Arial" w:hAnsi="Arial" w:cs="Arial"/>
          <w:color w:val="000000"/>
          <w:sz w:val="22"/>
          <w:szCs w:val="22"/>
          <w:lang w:val="en-GB" w:eastAsia="hr-HR"/>
        </w:rPr>
        <w:tab/>
      </w:r>
    </w:p>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GB" w:eastAsia="hr-HR"/>
        </w:rPr>
      </w:pPr>
    </w:p>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GB"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2"/>
        <w:gridCol w:w="3854"/>
      </w:tblGrid>
      <w:tr w:rsidR="004D4448" w:rsidRPr="0093168E" w:rsidTr="00B40015">
        <w:tc>
          <w:tcPr>
            <w:tcW w:w="9469" w:type="dxa"/>
            <w:gridSpan w:val="2"/>
            <w:shd w:val="clear" w:color="auto" w:fill="CCFFFF"/>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i/>
                <w:color w:val="000000"/>
                <w:lang w:val="en-GB" w:eastAsia="hr-HR"/>
              </w:rPr>
            </w:pPr>
            <w:r w:rsidRPr="0093168E">
              <w:rPr>
                <w:rFonts w:ascii="Arial" w:hAnsi="Arial" w:cs="Arial"/>
                <w:b/>
                <w:i/>
                <w:color w:val="000000"/>
                <w:sz w:val="22"/>
                <w:szCs w:val="22"/>
                <w:lang w:val="en-GB" w:eastAsia="hr-HR"/>
              </w:rPr>
              <w:t>Rating Scale</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i/>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1 - Very Satisfied      2 – Satisfied      3 -Dissatisfied      4 - Very Dissatisfied</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r>
      <w:tr w:rsidR="004D4448" w:rsidRPr="0093168E" w:rsidTr="00B40015">
        <w:trPr>
          <w:cantSplit/>
        </w:trPr>
        <w:tc>
          <w:tcPr>
            <w:tcW w:w="5387" w:type="dxa"/>
            <w:shd w:val="clear" w:color="auto" w:fill="CCFFFF"/>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b/>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b/>
                <w:color w:val="000000"/>
                <w:lang w:val="en-GB" w:eastAsia="hr-HR"/>
              </w:rPr>
            </w:pPr>
            <w:r w:rsidRPr="0093168E">
              <w:rPr>
                <w:rFonts w:ascii="Arial" w:hAnsi="Arial" w:cs="Arial"/>
                <w:b/>
                <w:color w:val="000000"/>
                <w:sz w:val="22"/>
                <w:szCs w:val="22"/>
                <w:lang w:val="en-GB" w:eastAsia="hr-HR"/>
              </w:rPr>
              <w:t xml:space="preserve">PERFORMANCE </w:t>
            </w:r>
            <w:r>
              <w:rPr>
                <w:rFonts w:ascii="Arial" w:hAnsi="Arial" w:cs="Arial"/>
                <w:b/>
                <w:color w:val="000000"/>
                <w:sz w:val="22"/>
                <w:szCs w:val="22"/>
                <w:lang w:val="en-GB" w:eastAsia="hr-HR"/>
              </w:rPr>
              <w:t>COMPONENTS</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color w:val="000000"/>
                <w:lang w:val="en-GB" w:eastAsia="hr-HR"/>
              </w:rPr>
            </w:pPr>
          </w:p>
        </w:tc>
        <w:tc>
          <w:tcPr>
            <w:tcW w:w="4082" w:type="dxa"/>
            <w:vMerge w:val="restart"/>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sz w:val="22"/>
                <w:szCs w:val="22"/>
                <w:lang w:val="en-GB" w:eastAsia="hr-HR"/>
              </w:rPr>
              <w:t xml:space="preserve">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3            </w:t>
            </w:r>
            <w:r w:rsidRPr="0093168E">
              <w:rPr>
                <w:rFonts w:ascii="Arial" w:hAnsi="Arial" w:cs="Arial"/>
                <w:color w:val="000000"/>
                <w:sz w:val="22"/>
                <w:szCs w:val="22"/>
                <w:lang w:val="en-GB" w:eastAsia="hr-HR"/>
              </w:rPr>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Comments</w:t>
            </w:r>
            <w:r>
              <w:rPr>
                <w:rFonts w:ascii="Arial" w:hAnsi="Arial" w:cs="Arial"/>
                <w:b/>
                <w:iCs/>
                <w:color w:val="000000"/>
                <w:sz w:val="22"/>
                <w:szCs w:val="22"/>
                <w:lang w:val="en-GB" w:eastAsia="hr-HR"/>
              </w:rPr>
              <w: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4D4448" w:rsidRPr="0093168E" w:rsidTr="00B40015">
        <w:trPr>
          <w:cantSplit/>
        </w:trPr>
        <w:tc>
          <w:tcPr>
            <w:tcW w:w="5387" w:type="dxa"/>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r w:rsidRPr="0093168E">
              <w:rPr>
                <w:rFonts w:ascii="Arial" w:hAnsi="Arial" w:cs="Arial"/>
                <w:b/>
                <w:color w:val="000000"/>
                <w:sz w:val="22"/>
                <w:szCs w:val="22"/>
                <w:lang w:val="en-GB" w:eastAsia="hr-HR"/>
              </w:rPr>
              <w:t>PLANNING</w:t>
            </w:r>
            <w:r>
              <w:rPr>
                <w:rFonts w:ascii="Arial" w:hAnsi="Arial" w:cs="Arial"/>
                <w:b/>
                <w:color w:val="000000"/>
                <w:sz w:val="22"/>
                <w:szCs w:val="22"/>
                <w:lang w:val="en-GB" w:eastAsia="hr-HR"/>
              </w:rPr>
              <w:t xml:space="preserve"> THE AUDIT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How satisfied are you that:</w:t>
            </w:r>
          </w:p>
          <w:p w:rsidR="004D4448" w:rsidRPr="0093168E" w:rsidRDefault="004D4448" w:rsidP="0093168E">
            <w:pPr>
              <w:numPr>
                <w:ilvl w:val="0"/>
                <w:numId w:val="4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color w:val="000000"/>
                <w:sz w:val="22"/>
                <w:szCs w:val="22"/>
                <w:lang w:val="en-GB" w:eastAsia="hr-HR"/>
              </w:rPr>
              <w:t xml:space="preserve">Adequate opportunity was given to agree the scope of the audit </w:t>
            </w:r>
            <w:r w:rsidRPr="0093168E">
              <w:rPr>
                <w:rFonts w:ascii="Arial" w:hAnsi="Arial" w:cs="Arial"/>
                <w:iCs/>
                <w:color w:val="000000"/>
                <w:sz w:val="22"/>
                <w:szCs w:val="22"/>
                <w:lang w:val="en-GB" w:eastAsia="hr-HR"/>
              </w:rPr>
              <w:t>before it commenced?</w:t>
            </w:r>
          </w:p>
          <w:p w:rsidR="004D4448" w:rsidRPr="0093168E" w:rsidRDefault="004D4448" w:rsidP="0093168E">
            <w:pPr>
              <w:numPr>
                <w:ilvl w:val="0"/>
                <w:numId w:val="4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Adequate notice was given of the timing and duration of the audit?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c>
          <w:tcPr>
            <w:tcW w:w="4082" w:type="dxa"/>
            <w:vMerge/>
            <w:shd w:val="clear" w:color="auto" w:fill="FFFFFF"/>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4D4448" w:rsidRPr="0093168E" w:rsidTr="00B40015">
        <w:trPr>
          <w:cantSplit/>
        </w:trPr>
        <w:tc>
          <w:tcPr>
            <w:tcW w:w="5387" w:type="dxa"/>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r w:rsidRPr="0093168E">
              <w:rPr>
                <w:rFonts w:ascii="Arial" w:hAnsi="Arial" w:cs="Arial"/>
                <w:b/>
                <w:color w:val="000000"/>
                <w:sz w:val="22"/>
                <w:szCs w:val="22"/>
                <w:lang w:val="en-GB" w:eastAsia="hr-HR"/>
              </w:rPr>
              <w:t>CONDUCTING THE AUDIT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To what extent are you satisfied that:</w:t>
            </w:r>
          </w:p>
          <w:p w:rsidR="004D4448" w:rsidRPr="0093168E" w:rsidRDefault="004D4448" w:rsidP="0093168E">
            <w:pPr>
              <w:numPr>
                <w:ilvl w:val="0"/>
                <w:numId w:val="40"/>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auditors maintained a professional and courteous approach?</w:t>
            </w:r>
          </w:p>
          <w:p w:rsidR="004D4448" w:rsidRPr="0093168E" w:rsidRDefault="004D4448" w:rsidP="0093168E">
            <w:pPr>
              <w:numPr>
                <w:ilvl w:val="0"/>
                <w:numId w:val="40"/>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auditors had sufficient knowledge of the business area?</w:t>
            </w:r>
          </w:p>
          <w:p w:rsidR="004D4448" w:rsidRPr="0093168E" w:rsidRDefault="004D4448" w:rsidP="00814CD1">
            <w:pPr>
              <w:numPr>
                <w:ilvl w:val="0"/>
                <w:numId w:val="40"/>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Progress</w:t>
            </w:r>
            <w:r>
              <w:rPr>
                <w:rFonts w:ascii="Arial" w:hAnsi="Arial" w:cs="Arial"/>
                <w:color w:val="000000"/>
                <w:sz w:val="22"/>
                <w:szCs w:val="22"/>
                <w:lang w:val="en-GB" w:eastAsia="hr-HR"/>
              </w:rPr>
              <w:t xml:space="preserve"> throughout the engagement</w:t>
            </w:r>
            <w:r w:rsidRPr="0093168E">
              <w:rPr>
                <w:rFonts w:ascii="Arial" w:hAnsi="Arial" w:cs="Arial"/>
                <w:color w:val="000000"/>
                <w:sz w:val="22"/>
                <w:szCs w:val="22"/>
                <w:lang w:val="en-GB" w:eastAsia="hr-HR"/>
              </w:rPr>
              <w:t>, including details of key emerging issues, was adeq</w:t>
            </w:r>
            <w:r>
              <w:rPr>
                <w:rFonts w:ascii="Arial" w:hAnsi="Arial" w:cs="Arial"/>
                <w:color w:val="000000"/>
                <w:sz w:val="22"/>
                <w:szCs w:val="22"/>
                <w:lang w:val="en-GB" w:eastAsia="hr-HR"/>
              </w:rPr>
              <w:t xml:space="preserve">uately communicated to you </w:t>
            </w:r>
            <w:r w:rsidRPr="0093168E">
              <w:rPr>
                <w:rFonts w:ascii="Arial" w:hAnsi="Arial" w:cs="Arial"/>
                <w:color w:val="000000"/>
                <w:sz w:val="22"/>
                <w:szCs w:val="22"/>
                <w:lang w:val="en-GB" w:eastAsia="hr-HR"/>
              </w:rPr>
              <w:t>throughout the audit?</w:t>
            </w:r>
          </w:p>
        </w:tc>
        <w:tc>
          <w:tcPr>
            <w:tcW w:w="4082"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sz w:val="22"/>
                <w:szCs w:val="22"/>
                <w:lang w:val="en-GB" w:eastAsia="hr-HR"/>
              </w:rPr>
              <w:t xml:space="preserve">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Comments</w:t>
            </w:r>
            <w:r>
              <w:rPr>
                <w:rFonts w:ascii="Arial" w:hAnsi="Arial" w:cs="Arial"/>
                <w:b/>
                <w:iCs/>
                <w:color w:val="000000"/>
                <w:sz w:val="22"/>
                <w:szCs w:val="22"/>
                <w:lang w:val="en-GB" w:eastAsia="hr-HR"/>
              </w:rPr>
              <w: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4D4448" w:rsidRPr="0093168E" w:rsidTr="00B40015">
        <w:trPr>
          <w:cantSplit/>
        </w:trPr>
        <w:tc>
          <w:tcPr>
            <w:tcW w:w="5387" w:type="dxa"/>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r w:rsidRPr="0093168E">
              <w:rPr>
                <w:rFonts w:ascii="Arial" w:hAnsi="Arial" w:cs="Arial"/>
                <w:b/>
                <w:color w:val="000000"/>
                <w:sz w:val="22"/>
                <w:szCs w:val="22"/>
                <w:lang w:val="en-GB" w:eastAsia="hr-HR"/>
              </w:rPr>
              <w:t>REPORTING</w:t>
            </w:r>
            <w:r>
              <w:rPr>
                <w:rFonts w:ascii="Arial" w:hAnsi="Arial" w:cs="Arial"/>
                <w:b/>
                <w:color w:val="000000"/>
                <w:sz w:val="22"/>
                <w:szCs w:val="22"/>
                <w:lang w:val="en-GB" w:eastAsia="hr-HR"/>
              </w:rPr>
              <w:t xml:space="preserve"> AUDIT RESULTS</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How satisfied are you that:</w:t>
            </w:r>
          </w:p>
          <w:p w:rsidR="004D4448" w:rsidRPr="0093168E" w:rsidRDefault="004D4448" w:rsidP="0093168E">
            <w:pPr>
              <w:numPr>
                <w:ilvl w:val="0"/>
                <w:numId w:val="40"/>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draft report was received within acceptable timescales?</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
                <w:iCs/>
                <w:color w:val="000000"/>
                <w:lang w:val="en-GB" w:eastAsia="hr-HR"/>
              </w:rPr>
            </w:pPr>
            <w:r>
              <w:rPr>
                <w:rFonts w:ascii="Arial" w:hAnsi="Arial" w:cs="Arial"/>
                <w:i/>
                <w:iCs/>
                <w:color w:val="000000"/>
                <w:sz w:val="22"/>
                <w:szCs w:val="22"/>
                <w:lang w:val="en-GB" w:eastAsia="hr-HR"/>
              </w:rPr>
              <w:t xml:space="preserve">      Date of end of field work:   </w:t>
            </w:r>
            <w:r w:rsidRPr="0093168E">
              <w:rPr>
                <w:rFonts w:ascii="Arial" w:hAnsi="Arial" w:cs="Arial"/>
                <w:i/>
                <w:iCs/>
                <w:color w:val="000000"/>
                <w:sz w:val="22"/>
                <w:szCs w:val="22"/>
                <w:lang w:val="en-GB" w:eastAsia="hr-HR"/>
              </w:rPr>
              <w:t xml:space="preserve">    xx/xx/xx</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
                <w:iCs/>
                <w:color w:val="000000"/>
                <w:lang w:val="en-GB" w:eastAsia="hr-HR"/>
              </w:rPr>
            </w:pPr>
            <w:r>
              <w:rPr>
                <w:rFonts w:ascii="Arial" w:hAnsi="Arial" w:cs="Arial"/>
                <w:i/>
                <w:iCs/>
                <w:color w:val="000000"/>
                <w:sz w:val="22"/>
                <w:szCs w:val="22"/>
                <w:lang w:val="en-GB" w:eastAsia="hr-HR"/>
              </w:rPr>
              <w:t xml:space="preserve">      </w:t>
            </w:r>
            <w:r w:rsidRPr="0093168E">
              <w:rPr>
                <w:rFonts w:ascii="Arial" w:hAnsi="Arial" w:cs="Arial"/>
                <w:i/>
                <w:iCs/>
                <w:color w:val="000000"/>
                <w:sz w:val="22"/>
                <w:szCs w:val="22"/>
                <w:lang w:val="en-GB" w:eastAsia="hr-HR"/>
              </w:rPr>
              <w:t>Date draft report issued:</w:t>
            </w:r>
            <w:r w:rsidRPr="0093168E">
              <w:rPr>
                <w:rFonts w:ascii="Arial" w:hAnsi="Arial" w:cs="Arial"/>
                <w:i/>
                <w:iCs/>
                <w:color w:val="000000"/>
                <w:sz w:val="22"/>
                <w:szCs w:val="22"/>
                <w:lang w:val="en-GB" w:eastAsia="hr-HR"/>
              </w:rPr>
              <w:tab/>
            </w:r>
            <w:r>
              <w:rPr>
                <w:rFonts w:ascii="Arial" w:hAnsi="Arial" w:cs="Arial"/>
                <w:i/>
                <w:iCs/>
                <w:color w:val="000000"/>
                <w:sz w:val="22"/>
                <w:szCs w:val="22"/>
                <w:lang w:val="en-GB" w:eastAsia="hr-HR"/>
              </w:rPr>
              <w:t xml:space="preserve">     </w:t>
            </w:r>
            <w:r w:rsidRPr="0093168E">
              <w:rPr>
                <w:rFonts w:ascii="Arial" w:hAnsi="Arial" w:cs="Arial"/>
                <w:i/>
                <w:iCs/>
                <w:color w:val="000000"/>
                <w:sz w:val="22"/>
                <w:szCs w:val="22"/>
                <w:lang w:val="en-GB" w:eastAsia="hr-HR"/>
              </w:rPr>
              <w:t xml:space="preserve"> xx/xx/xx</w:t>
            </w:r>
            <w:r w:rsidRPr="0093168E">
              <w:rPr>
                <w:rFonts w:ascii="Arial" w:hAnsi="Arial" w:cs="Arial"/>
                <w:i/>
                <w:iCs/>
                <w:color w:val="000000"/>
                <w:sz w:val="22"/>
                <w:szCs w:val="22"/>
                <w:lang w:val="en-GB" w:eastAsia="hr-HR"/>
              </w:rPr>
              <w:tab/>
            </w:r>
          </w:p>
          <w:p w:rsidR="004D4448" w:rsidRPr="0093168E" w:rsidRDefault="004D4448" w:rsidP="0093168E">
            <w:pPr>
              <w:numPr>
                <w:ilvl w:val="0"/>
                <w:numId w:val="40"/>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draft report was clearly presented, e.g. format and clarity?</w:t>
            </w:r>
          </w:p>
          <w:p w:rsidR="004D4448" w:rsidRPr="0093168E" w:rsidRDefault="004D4448" w:rsidP="0093168E">
            <w:pPr>
              <w:numPr>
                <w:ilvl w:val="0"/>
                <w:numId w:val="4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Following the management response, the final report was received within acceptable timescales?</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
                <w:iCs/>
                <w:color w:val="000000"/>
                <w:lang w:val="en-GB" w:eastAsia="hr-HR"/>
              </w:rPr>
            </w:pPr>
            <w:r>
              <w:rPr>
                <w:rFonts w:ascii="Arial" w:hAnsi="Arial" w:cs="Arial"/>
                <w:i/>
                <w:iCs/>
                <w:color w:val="000000"/>
                <w:sz w:val="22"/>
                <w:szCs w:val="22"/>
                <w:lang w:val="en-GB" w:eastAsia="hr-HR"/>
              </w:rPr>
              <w:t xml:space="preserve">      </w:t>
            </w:r>
            <w:r w:rsidRPr="0093168E">
              <w:rPr>
                <w:rFonts w:ascii="Arial" w:hAnsi="Arial" w:cs="Arial"/>
                <w:i/>
                <w:iCs/>
                <w:color w:val="000000"/>
                <w:sz w:val="22"/>
                <w:szCs w:val="22"/>
                <w:lang w:val="en-GB" w:eastAsia="hr-HR"/>
              </w:rPr>
              <w:t>Date co</w:t>
            </w:r>
            <w:r>
              <w:rPr>
                <w:rFonts w:ascii="Arial" w:hAnsi="Arial" w:cs="Arial"/>
                <w:i/>
                <w:iCs/>
                <w:color w:val="000000"/>
                <w:sz w:val="22"/>
                <w:szCs w:val="22"/>
                <w:lang w:val="en-GB" w:eastAsia="hr-HR"/>
              </w:rPr>
              <w:t xml:space="preserve">mments received:      </w:t>
            </w:r>
            <w:r w:rsidRPr="0093168E">
              <w:rPr>
                <w:rFonts w:ascii="Arial" w:hAnsi="Arial" w:cs="Arial"/>
                <w:i/>
                <w:iCs/>
                <w:color w:val="000000"/>
                <w:sz w:val="22"/>
                <w:szCs w:val="22"/>
                <w:lang w:val="en-GB" w:eastAsia="hr-HR"/>
              </w:rPr>
              <w:t>xx/xx/xx</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
                <w:iCs/>
                <w:color w:val="000000"/>
                <w:lang w:val="en-GB" w:eastAsia="hr-HR"/>
              </w:rPr>
            </w:pPr>
            <w:r>
              <w:rPr>
                <w:rFonts w:ascii="Arial" w:hAnsi="Arial" w:cs="Arial"/>
                <w:i/>
                <w:iCs/>
                <w:color w:val="000000"/>
                <w:sz w:val="22"/>
                <w:szCs w:val="22"/>
                <w:lang w:val="en-GB" w:eastAsia="hr-HR"/>
              </w:rPr>
              <w:t xml:space="preserve">      </w:t>
            </w:r>
            <w:r w:rsidRPr="0093168E">
              <w:rPr>
                <w:rFonts w:ascii="Arial" w:hAnsi="Arial" w:cs="Arial"/>
                <w:i/>
                <w:iCs/>
                <w:color w:val="000000"/>
                <w:sz w:val="22"/>
                <w:szCs w:val="22"/>
                <w:lang w:val="en-GB" w:eastAsia="hr-HR"/>
              </w:rPr>
              <w:t>Date Final report issued:</w:t>
            </w:r>
            <w:r w:rsidRPr="0093168E">
              <w:rPr>
                <w:rFonts w:ascii="Arial" w:hAnsi="Arial" w:cs="Arial"/>
                <w:i/>
                <w:iCs/>
                <w:color w:val="000000"/>
                <w:sz w:val="22"/>
                <w:szCs w:val="22"/>
                <w:lang w:val="en-GB" w:eastAsia="hr-HR"/>
              </w:rPr>
              <w:tab/>
            </w:r>
            <w:r>
              <w:rPr>
                <w:rFonts w:ascii="Arial" w:hAnsi="Arial" w:cs="Arial"/>
                <w:i/>
                <w:iCs/>
                <w:color w:val="000000"/>
                <w:sz w:val="22"/>
                <w:szCs w:val="22"/>
                <w:lang w:val="en-GB" w:eastAsia="hr-HR"/>
              </w:rPr>
              <w:t xml:space="preserve"> </w:t>
            </w:r>
            <w:r w:rsidRPr="0093168E">
              <w:rPr>
                <w:rFonts w:ascii="Arial" w:hAnsi="Arial" w:cs="Arial"/>
                <w:i/>
                <w:iCs/>
                <w:color w:val="000000"/>
                <w:sz w:val="22"/>
                <w:szCs w:val="22"/>
                <w:lang w:val="en-GB" w:eastAsia="hr-HR"/>
              </w:rPr>
              <w:t xml:space="preserve">     xx/xx/xx</w:t>
            </w:r>
          </w:p>
          <w:p w:rsidR="004D4448" w:rsidRDefault="004D4448" w:rsidP="0093168E">
            <w:pPr>
              <w:numPr>
                <w:ilvl w:val="0"/>
                <w:numId w:val="4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recommendations provided practical and constructive solutions to the issues identified?</w:t>
            </w:r>
          </w:p>
          <w:p w:rsidR="004D4448" w:rsidRPr="00023D0A" w:rsidRDefault="004D4448" w:rsidP="00023D0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US" w:eastAsia="hr-HR"/>
              </w:rPr>
            </w:pPr>
          </w:p>
          <w:p w:rsidR="004D4448" w:rsidRPr="0093168E" w:rsidRDefault="004D4448" w:rsidP="0093168E">
            <w:pPr>
              <w:numPr>
                <w:ilvl w:val="0"/>
                <w:numId w:val="4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iCs/>
                <w:color w:val="000000"/>
                <w:lang w:val="en-GB" w:eastAsia="hr-HR"/>
              </w:rPr>
            </w:pPr>
            <w:r w:rsidRPr="0093168E">
              <w:rPr>
                <w:rFonts w:ascii="Arial" w:hAnsi="Arial" w:cs="Arial"/>
                <w:iCs/>
                <w:color w:val="000000"/>
                <w:sz w:val="22"/>
                <w:szCs w:val="22"/>
                <w:lang w:val="en-GB" w:eastAsia="hr-HR"/>
              </w:rPr>
              <w:t>The basis for the overall and area specific audit opinions was satisfactorily explained and your comments/views were taken into account</w:t>
            </w:r>
            <w:r>
              <w:rPr>
                <w:rFonts w:ascii="Arial" w:hAnsi="Arial" w:cs="Arial"/>
                <w:iCs/>
                <w:color w:val="000000"/>
                <w:sz w:val="22"/>
                <w:szCs w:val="22"/>
                <w:lang w:val="en-GB" w:eastAsia="hr-HR"/>
              </w:rPr>
              <w:t>?</w:t>
            </w:r>
          </w:p>
        </w:tc>
        <w:tc>
          <w:tcPr>
            <w:tcW w:w="4082"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sz w:val="22"/>
                <w:szCs w:val="22"/>
                <w:lang w:val="en-GB" w:eastAsia="hr-HR"/>
              </w:rPr>
              <w:t xml:space="preserve">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bookmarkStart w:id="0" w:name="OLE_LINK1"/>
            <w:bookmarkStart w:id="1" w:name="OLE_LINK2"/>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bookmarkEnd w:id="0"/>
          <w:bookmarkEnd w:id="1"/>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Comments</w:t>
            </w:r>
            <w:r>
              <w:rPr>
                <w:rFonts w:ascii="Arial" w:hAnsi="Arial" w:cs="Arial"/>
                <w:b/>
                <w:iCs/>
                <w:color w:val="000000"/>
                <w:sz w:val="22"/>
                <w:szCs w:val="22"/>
                <w:lang w:val="en-GB" w:eastAsia="hr-HR"/>
              </w:rPr>
              <w: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4D4448" w:rsidRPr="0093168E" w:rsidTr="00B40015">
        <w:trPr>
          <w:cantSplit/>
        </w:trPr>
        <w:tc>
          <w:tcPr>
            <w:tcW w:w="5387" w:type="dxa"/>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r w:rsidRPr="0093168E">
              <w:rPr>
                <w:rFonts w:ascii="Arial" w:hAnsi="Arial" w:cs="Arial"/>
                <w:b/>
                <w:color w:val="000000"/>
                <w:sz w:val="22"/>
                <w:szCs w:val="22"/>
                <w:lang w:val="en-GB" w:eastAsia="hr-HR"/>
              </w:rPr>
              <w:t>QUALITY</w:t>
            </w:r>
            <w:r>
              <w:rPr>
                <w:rFonts w:ascii="Arial" w:hAnsi="Arial" w:cs="Arial"/>
                <w:b/>
                <w:color w:val="000000"/>
                <w:sz w:val="22"/>
                <w:szCs w:val="22"/>
                <w:lang w:val="en-GB" w:eastAsia="hr-HR"/>
              </w:rPr>
              <w:t xml:space="preserve"> OF INTERNAL AUDIT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How satisfied are you that: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 xml:space="preserve">11.   The implementation of recommendations will contribute to </w:t>
            </w:r>
            <w:r>
              <w:rPr>
                <w:rFonts w:ascii="Arial" w:hAnsi="Arial" w:cs="Arial"/>
                <w:color w:val="000000"/>
                <w:sz w:val="22"/>
                <w:szCs w:val="22"/>
                <w:lang w:val="en-GB" w:eastAsia="hr-HR"/>
              </w:rPr>
              <w:t xml:space="preserve">the </w:t>
            </w:r>
            <w:r w:rsidRPr="0093168E">
              <w:rPr>
                <w:rFonts w:ascii="Arial" w:hAnsi="Arial" w:cs="Arial"/>
                <w:color w:val="000000"/>
                <w:sz w:val="22"/>
                <w:szCs w:val="22"/>
                <w:lang w:val="en-GB" w:eastAsia="hr-HR"/>
              </w:rPr>
              <w:t>improvement / enhancement of risk management, control and governance?</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12.  The audit provides you with information that helps you discharge your assurance reporting responsibilities?</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13.   The work of Internal Audit contri</w:t>
            </w:r>
            <w:r>
              <w:rPr>
                <w:rFonts w:ascii="Arial" w:hAnsi="Arial" w:cs="Arial"/>
                <w:color w:val="000000"/>
                <w:sz w:val="22"/>
                <w:szCs w:val="22"/>
                <w:lang w:val="en-GB" w:eastAsia="hr-HR"/>
              </w:rPr>
              <w:t>butes to improvements in organiz</w:t>
            </w:r>
            <w:r w:rsidRPr="0093168E">
              <w:rPr>
                <w:rFonts w:ascii="Arial" w:hAnsi="Arial" w:cs="Arial"/>
                <w:color w:val="000000"/>
                <w:sz w:val="22"/>
                <w:szCs w:val="22"/>
                <w:lang w:val="en-GB" w:eastAsia="hr-HR"/>
              </w:rPr>
              <w:t xml:space="preserve">ational delivery and the achievement of objectives in your business area?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c>
          <w:tcPr>
            <w:tcW w:w="4082"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sz w:val="22"/>
                <w:szCs w:val="22"/>
                <w:lang w:val="en-GB" w:eastAsia="hr-HR"/>
              </w:rPr>
              <w:t xml:space="preserve">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Comments</w:t>
            </w:r>
            <w:r>
              <w:rPr>
                <w:rFonts w:ascii="Arial" w:hAnsi="Arial" w:cs="Arial"/>
                <w:b/>
                <w:iCs/>
                <w:color w:val="000000"/>
                <w:sz w:val="22"/>
                <w:szCs w:val="22"/>
                <w:lang w:val="en-GB" w:eastAsia="hr-HR"/>
              </w:rPr>
              <w: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4D4448" w:rsidRPr="0093168E" w:rsidTr="00B40015">
        <w:trPr>
          <w:cantSplit/>
        </w:trPr>
        <w:tc>
          <w:tcPr>
            <w:tcW w:w="5387" w:type="dxa"/>
          </w:tcPr>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r w:rsidRPr="0093168E">
              <w:rPr>
                <w:rFonts w:ascii="Arial" w:hAnsi="Arial" w:cs="Arial"/>
                <w:b/>
                <w:color w:val="000000"/>
                <w:sz w:val="22"/>
                <w:szCs w:val="22"/>
                <w:lang w:val="en-GB" w:eastAsia="hr-HR"/>
              </w:rPr>
              <w:t xml:space="preserve">OTHER SERVICES PROVIDED BY INTERNAL AUDIT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14.   Are you aware that Internal Audit provides consultancy services including advice and guidance?</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 xml:space="preserve">15.  If you have used the consultancy services provided by Internal Audit, were you satisfied with the input provided?   </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c>
          <w:tcPr>
            <w:tcW w:w="4082" w:type="dxa"/>
            <w:shd w:val="clear" w:color="auto" w:fill="E6E6E6"/>
          </w:tcPr>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sz w:val="22"/>
                <w:szCs w:val="22"/>
                <w:lang w:val="en-GB" w:eastAsia="hr-HR"/>
              </w:rPr>
              <w:t xml:space="preserve"> </w:t>
            </w: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sidRPr="0093168E">
              <w:rPr>
                <w:rFonts w:ascii="Arial" w:hAnsi="Arial" w:cs="Arial"/>
                <w:color w:val="000000"/>
                <w:sz w:val="22"/>
                <w:szCs w:val="22"/>
                <w:lang w:val="en-GB" w:eastAsia="hr-HR"/>
              </w:rPr>
              <w:t xml:space="preserve">Yes </w:t>
            </w:r>
            <w:r w:rsidRPr="0093168E">
              <w:rPr>
                <w:rFonts w:ascii="Arial" w:hAnsi="Arial" w:cs="Arial"/>
                <w:color w:val="000000"/>
                <w:sz w:val="22"/>
                <w:szCs w:val="22"/>
                <w:lang w:val="en-GB" w:eastAsia="hr-HR"/>
              </w:rPr>
              <w:tab/>
            </w:r>
            <w:r w:rsidRPr="0093168E">
              <w:rPr>
                <w:rFonts w:ascii="Arial" w:hAnsi="Arial" w:cs="Arial"/>
                <w:color w:val="000000"/>
                <w:sz w:val="22"/>
                <w:szCs w:val="22"/>
                <w:lang w:val="en-GB" w:eastAsia="hr-HR"/>
              </w:rPr>
              <w:tab/>
              <w:t>No</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8740E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1</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2</w:t>
            </w:r>
            <w:r w:rsidRPr="0093168E">
              <w:rPr>
                <w:rFonts w:ascii="Arial" w:hAnsi="Arial" w:cs="Arial"/>
                <w:color w:val="000000"/>
                <w:sz w:val="22"/>
                <w:szCs w:val="22"/>
                <w:lang w:val="en-GB" w:eastAsia="hr-HR"/>
              </w:rPr>
              <w:tab/>
            </w:r>
            <w:r>
              <w:rPr>
                <w:rFonts w:ascii="Arial" w:hAnsi="Arial" w:cs="Arial"/>
                <w:color w:val="000000"/>
                <w:sz w:val="22"/>
                <w:szCs w:val="22"/>
                <w:lang w:val="en-GB" w:eastAsia="hr-HR"/>
              </w:rPr>
              <w:t xml:space="preserve">         </w:t>
            </w:r>
            <w:r w:rsidRPr="0093168E">
              <w:rPr>
                <w:rFonts w:ascii="Arial" w:hAnsi="Arial" w:cs="Arial"/>
                <w:color w:val="000000"/>
                <w:sz w:val="22"/>
                <w:szCs w:val="22"/>
                <w:lang w:val="en-GB" w:eastAsia="hr-HR"/>
              </w:rPr>
              <w:t xml:space="preserve">3 </w:t>
            </w:r>
            <w:r w:rsidRPr="0093168E">
              <w:rPr>
                <w:rFonts w:ascii="Arial" w:hAnsi="Arial" w:cs="Arial"/>
                <w:color w:val="000000"/>
                <w:sz w:val="22"/>
                <w:szCs w:val="22"/>
                <w:lang w:val="en-GB" w:eastAsia="hr-HR"/>
              </w:rPr>
              <w:tab/>
              <w:t>4</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sz w:val="22"/>
                <w:szCs w:val="22"/>
                <w:lang w:val="en-GB" w:eastAsia="hr-HR"/>
              </w:rPr>
              <w:t>Comments</w:t>
            </w:r>
            <w:r>
              <w:rPr>
                <w:rFonts w:ascii="Arial" w:hAnsi="Arial" w:cs="Arial"/>
                <w:b/>
                <w:iCs/>
                <w:color w:val="000000"/>
                <w:sz w:val="22"/>
                <w:szCs w:val="22"/>
                <w:lang w:val="en-GB" w:eastAsia="hr-HR"/>
              </w:rPr>
              <w:t>:</w:t>
            </w: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rsidR="004D4448" w:rsidRPr="0093168E" w:rsidRDefault="004D4448" w:rsidP="0093168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bl>
    <w:p w:rsidR="004D4448" w:rsidRDefault="004D4448" w:rsidP="00D1248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sz w:val="22"/>
          <w:szCs w:val="22"/>
          <w:lang w:val="en-GB" w:eastAsia="hr-HR"/>
        </w:rPr>
      </w:pPr>
    </w:p>
    <w:p w:rsidR="004D4448" w:rsidRDefault="004D4448" w:rsidP="00EB61F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color w:val="000000"/>
          <w:sz w:val="22"/>
          <w:szCs w:val="22"/>
          <w:lang w:val="en-GB" w:eastAsia="hr-HR"/>
        </w:rPr>
      </w:pPr>
    </w:p>
    <w:p w:rsidR="004D4448" w:rsidRDefault="004D4448" w:rsidP="00EB61F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color w:val="000000"/>
          <w:sz w:val="22"/>
          <w:szCs w:val="22"/>
          <w:lang w:val="en-GB" w:eastAsia="hr-HR"/>
        </w:rPr>
      </w:pPr>
    </w:p>
    <w:p w:rsidR="004D4448" w:rsidRPr="00632CA4" w:rsidRDefault="004D4448" w:rsidP="00EB61F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sz w:val="22"/>
          <w:szCs w:val="22"/>
          <w:lang w:val="en-US"/>
        </w:rPr>
      </w:pPr>
    </w:p>
    <w:sectPr w:rsidR="004D4448" w:rsidRPr="00632CA4" w:rsidSect="00376E91">
      <w:footerReference w:type="even" r:id="rId7"/>
      <w:footerReference w:type="default" r:id="rId8"/>
      <w:pgSz w:w="12240" w:h="15840"/>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48" w:rsidRDefault="004D4448">
      <w:r>
        <w:separator/>
      </w:r>
    </w:p>
    <w:p w:rsidR="004D4448" w:rsidRDefault="004D4448"/>
  </w:endnote>
  <w:endnote w:type="continuationSeparator" w:id="0">
    <w:p w:rsidR="004D4448" w:rsidRDefault="004D4448">
      <w:r>
        <w:continuationSeparator/>
      </w:r>
    </w:p>
    <w:p w:rsidR="004D4448" w:rsidRDefault="004D444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48" w:rsidRDefault="004D4448" w:rsidP="00A21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448" w:rsidRDefault="004D4448" w:rsidP="004036C7">
    <w:pPr>
      <w:pStyle w:val="Footer"/>
      <w:ind w:right="360"/>
    </w:pPr>
  </w:p>
  <w:p w:rsidR="004D4448" w:rsidRDefault="004D44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48" w:rsidRDefault="004D4448" w:rsidP="00A21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4448" w:rsidRDefault="004D4448" w:rsidP="004036C7">
    <w:pPr>
      <w:pStyle w:val="Footer"/>
      <w:ind w:right="360"/>
    </w:pPr>
  </w:p>
  <w:p w:rsidR="004D4448" w:rsidRDefault="004D44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48" w:rsidRDefault="004D4448">
      <w:r>
        <w:separator/>
      </w:r>
    </w:p>
    <w:p w:rsidR="004D4448" w:rsidRDefault="004D4448"/>
  </w:footnote>
  <w:footnote w:type="continuationSeparator" w:id="0">
    <w:p w:rsidR="004D4448" w:rsidRDefault="004D4448">
      <w:r>
        <w:continuationSeparator/>
      </w:r>
    </w:p>
    <w:p w:rsidR="004D4448" w:rsidRDefault="004D44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89"/>
    <w:multiLevelType w:val="singleLevel"/>
    <w:tmpl w:val="29B6B9A6"/>
    <w:lvl w:ilvl="0">
      <w:start w:val="1"/>
      <w:numFmt w:val="bullet"/>
      <w:lvlText w:val=""/>
      <w:lvlJc w:val="left"/>
      <w:pPr>
        <w:tabs>
          <w:tab w:val="num" w:pos="360"/>
        </w:tabs>
        <w:ind w:left="360" w:hanging="360"/>
      </w:pPr>
      <w:rPr>
        <w:rFonts w:ascii="Symbol" w:hAnsi="Symbol" w:hint="default"/>
      </w:rPr>
    </w:lvl>
  </w:abstractNum>
  <w:abstractNum w:abstractNumId="1">
    <w:nsid w:val="026639BC"/>
    <w:multiLevelType w:val="hybridMultilevel"/>
    <w:tmpl w:val="447821C8"/>
    <w:lvl w:ilvl="0" w:tplc="8982CBB8">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3C01167"/>
    <w:multiLevelType w:val="hybridMultilevel"/>
    <w:tmpl w:val="9CAE32F6"/>
    <w:lvl w:ilvl="0" w:tplc="8982CBB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4D810EB"/>
    <w:multiLevelType w:val="hybridMultilevel"/>
    <w:tmpl w:val="8D72DB9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6103A49"/>
    <w:multiLevelType w:val="multilevel"/>
    <w:tmpl w:val="57F83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7CB1673"/>
    <w:multiLevelType w:val="hybridMultilevel"/>
    <w:tmpl w:val="1854A98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F1B30AF"/>
    <w:multiLevelType w:val="hybridMultilevel"/>
    <w:tmpl w:val="31DE6FA0"/>
    <w:lvl w:ilvl="0" w:tplc="A73C168A">
      <w:start w:val="1"/>
      <w:numFmt w:val="bullet"/>
      <w:lvlText w:val=""/>
      <w:lvlJc w:val="left"/>
      <w:pPr>
        <w:tabs>
          <w:tab w:val="num" w:pos="717"/>
        </w:tabs>
        <w:ind w:left="71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02176EE"/>
    <w:multiLevelType w:val="hybridMultilevel"/>
    <w:tmpl w:val="9AEE0886"/>
    <w:lvl w:ilvl="0" w:tplc="041A0005">
      <w:start w:val="1"/>
      <w:numFmt w:val="bullet"/>
      <w:lvlText w:val=""/>
      <w:lvlJc w:val="left"/>
      <w:pPr>
        <w:tabs>
          <w:tab w:val="num" w:pos="1068"/>
        </w:tabs>
        <w:ind w:left="106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02E5C79"/>
    <w:multiLevelType w:val="hybridMultilevel"/>
    <w:tmpl w:val="ECBC88F6"/>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23B1C96"/>
    <w:multiLevelType w:val="hybridMultilevel"/>
    <w:tmpl w:val="CD3C3000"/>
    <w:lvl w:ilvl="0" w:tplc="21B20846">
      <w:start w:val="4"/>
      <w:numFmt w:val="bullet"/>
      <w:lvlText w:val="-"/>
      <w:lvlJc w:val="left"/>
      <w:pPr>
        <w:tabs>
          <w:tab w:val="num" w:pos="1074"/>
        </w:tabs>
        <w:ind w:left="1074" w:hanging="360"/>
      </w:pPr>
      <w:rPr>
        <w:rFonts w:ascii="Times New Roman" w:eastAsia="Times New Roman" w:hAnsi="Times New Roman" w:hint="default"/>
      </w:rPr>
    </w:lvl>
    <w:lvl w:ilvl="1" w:tplc="041A0003" w:tentative="1">
      <w:start w:val="1"/>
      <w:numFmt w:val="bullet"/>
      <w:lvlText w:val="o"/>
      <w:lvlJc w:val="left"/>
      <w:pPr>
        <w:tabs>
          <w:tab w:val="num" w:pos="1794"/>
        </w:tabs>
        <w:ind w:left="1794" w:hanging="360"/>
      </w:pPr>
      <w:rPr>
        <w:rFonts w:ascii="Courier New" w:hAnsi="Courier New" w:hint="default"/>
      </w:rPr>
    </w:lvl>
    <w:lvl w:ilvl="2" w:tplc="041A0005" w:tentative="1">
      <w:start w:val="1"/>
      <w:numFmt w:val="bullet"/>
      <w:lvlText w:val=""/>
      <w:lvlJc w:val="left"/>
      <w:pPr>
        <w:tabs>
          <w:tab w:val="num" w:pos="2514"/>
        </w:tabs>
        <w:ind w:left="2514" w:hanging="360"/>
      </w:pPr>
      <w:rPr>
        <w:rFonts w:ascii="Wingdings" w:hAnsi="Wingdings" w:hint="default"/>
      </w:rPr>
    </w:lvl>
    <w:lvl w:ilvl="3" w:tplc="041A0001" w:tentative="1">
      <w:start w:val="1"/>
      <w:numFmt w:val="bullet"/>
      <w:lvlText w:val=""/>
      <w:lvlJc w:val="left"/>
      <w:pPr>
        <w:tabs>
          <w:tab w:val="num" w:pos="3234"/>
        </w:tabs>
        <w:ind w:left="3234" w:hanging="360"/>
      </w:pPr>
      <w:rPr>
        <w:rFonts w:ascii="Symbol" w:hAnsi="Symbol" w:hint="default"/>
      </w:rPr>
    </w:lvl>
    <w:lvl w:ilvl="4" w:tplc="041A0003" w:tentative="1">
      <w:start w:val="1"/>
      <w:numFmt w:val="bullet"/>
      <w:lvlText w:val="o"/>
      <w:lvlJc w:val="left"/>
      <w:pPr>
        <w:tabs>
          <w:tab w:val="num" w:pos="3954"/>
        </w:tabs>
        <w:ind w:left="3954" w:hanging="360"/>
      </w:pPr>
      <w:rPr>
        <w:rFonts w:ascii="Courier New" w:hAnsi="Courier New" w:hint="default"/>
      </w:rPr>
    </w:lvl>
    <w:lvl w:ilvl="5" w:tplc="041A0005" w:tentative="1">
      <w:start w:val="1"/>
      <w:numFmt w:val="bullet"/>
      <w:lvlText w:val=""/>
      <w:lvlJc w:val="left"/>
      <w:pPr>
        <w:tabs>
          <w:tab w:val="num" w:pos="4674"/>
        </w:tabs>
        <w:ind w:left="4674" w:hanging="360"/>
      </w:pPr>
      <w:rPr>
        <w:rFonts w:ascii="Wingdings" w:hAnsi="Wingdings" w:hint="default"/>
      </w:rPr>
    </w:lvl>
    <w:lvl w:ilvl="6" w:tplc="041A0001" w:tentative="1">
      <w:start w:val="1"/>
      <w:numFmt w:val="bullet"/>
      <w:lvlText w:val=""/>
      <w:lvlJc w:val="left"/>
      <w:pPr>
        <w:tabs>
          <w:tab w:val="num" w:pos="5394"/>
        </w:tabs>
        <w:ind w:left="5394" w:hanging="360"/>
      </w:pPr>
      <w:rPr>
        <w:rFonts w:ascii="Symbol" w:hAnsi="Symbol" w:hint="default"/>
      </w:rPr>
    </w:lvl>
    <w:lvl w:ilvl="7" w:tplc="041A0003" w:tentative="1">
      <w:start w:val="1"/>
      <w:numFmt w:val="bullet"/>
      <w:lvlText w:val="o"/>
      <w:lvlJc w:val="left"/>
      <w:pPr>
        <w:tabs>
          <w:tab w:val="num" w:pos="6114"/>
        </w:tabs>
        <w:ind w:left="6114" w:hanging="360"/>
      </w:pPr>
      <w:rPr>
        <w:rFonts w:ascii="Courier New" w:hAnsi="Courier New" w:hint="default"/>
      </w:rPr>
    </w:lvl>
    <w:lvl w:ilvl="8" w:tplc="041A0005" w:tentative="1">
      <w:start w:val="1"/>
      <w:numFmt w:val="bullet"/>
      <w:lvlText w:val=""/>
      <w:lvlJc w:val="left"/>
      <w:pPr>
        <w:tabs>
          <w:tab w:val="num" w:pos="6834"/>
        </w:tabs>
        <w:ind w:left="6834" w:hanging="360"/>
      </w:pPr>
      <w:rPr>
        <w:rFonts w:ascii="Wingdings" w:hAnsi="Wingdings" w:hint="default"/>
      </w:rPr>
    </w:lvl>
  </w:abstractNum>
  <w:abstractNum w:abstractNumId="10">
    <w:nsid w:val="137F34F6"/>
    <w:multiLevelType w:val="hybridMultilevel"/>
    <w:tmpl w:val="4CCA5C5C"/>
    <w:lvl w:ilvl="0" w:tplc="A73C168A">
      <w:start w:val="1"/>
      <w:numFmt w:val="bullet"/>
      <w:lvlText w:val=""/>
      <w:lvlJc w:val="left"/>
      <w:pPr>
        <w:tabs>
          <w:tab w:val="num" w:pos="717"/>
        </w:tabs>
        <w:ind w:left="71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6A73484"/>
    <w:multiLevelType w:val="hybridMultilevel"/>
    <w:tmpl w:val="8ED03E1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87453F2"/>
    <w:multiLevelType w:val="multilevel"/>
    <w:tmpl w:val="E4669F1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43D755E"/>
    <w:multiLevelType w:val="hybridMultilevel"/>
    <w:tmpl w:val="B0FEAC44"/>
    <w:lvl w:ilvl="0" w:tplc="52004470">
      <w:start w:val="1"/>
      <w:numFmt w:val="lowerLetter"/>
      <w:lvlText w:val="%1)"/>
      <w:lvlJc w:val="left"/>
      <w:pPr>
        <w:tabs>
          <w:tab w:val="num" w:pos="722"/>
        </w:tabs>
        <w:ind w:left="722" w:hanging="360"/>
      </w:pPr>
      <w:rPr>
        <w:rFonts w:cs="Times New Roman" w:hint="default"/>
      </w:rPr>
    </w:lvl>
    <w:lvl w:ilvl="1" w:tplc="041A0003" w:tentative="1">
      <w:start w:val="1"/>
      <w:numFmt w:val="bullet"/>
      <w:lvlText w:val="o"/>
      <w:lvlJc w:val="left"/>
      <w:pPr>
        <w:tabs>
          <w:tab w:val="num" w:pos="1442"/>
        </w:tabs>
        <w:ind w:left="1442" w:hanging="360"/>
      </w:pPr>
      <w:rPr>
        <w:rFonts w:ascii="Courier New" w:hAnsi="Courier New" w:hint="default"/>
      </w:rPr>
    </w:lvl>
    <w:lvl w:ilvl="2" w:tplc="041A0005" w:tentative="1">
      <w:start w:val="1"/>
      <w:numFmt w:val="bullet"/>
      <w:lvlText w:val=""/>
      <w:lvlJc w:val="left"/>
      <w:pPr>
        <w:tabs>
          <w:tab w:val="num" w:pos="2162"/>
        </w:tabs>
        <w:ind w:left="2162" w:hanging="360"/>
      </w:pPr>
      <w:rPr>
        <w:rFonts w:ascii="Wingdings" w:hAnsi="Wingdings" w:hint="default"/>
      </w:rPr>
    </w:lvl>
    <w:lvl w:ilvl="3" w:tplc="041A0001" w:tentative="1">
      <w:start w:val="1"/>
      <w:numFmt w:val="bullet"/>
      <w:lvlText w:val=""/>
      <w:lvlJc w:val="left"/>
      <w:pPr>
        <w:tabs>
          <w:tab w:val="num" w:pos="2882"/>
        </w:tabs>
        <w:ind w:left="2882" w:hanging="360"/>
      </w:pPr>
      <w:rPr>
        <w:rFonts w:ascii="Symbol" w:hAnsi="Symbol" w:hint="default"/>
      </w:rPr>
    </w:lvl>
    <w:lvl w:ilvl="4" w:tplc="041A0003" w:tentative="1">
      <w:start w:val="1"/>
      <w:numFmt w:val="bullet"/>
      <w:lvlText w:val="o"/>
      <w:lvlJc w:val="left"/>
      <w:pPr>
        <w:tabs>
          <w:tab w:val="num" w:pos="3602"/>
        </w:tabs>
        <w:ind w:left="3602" w:hanging="360"/>
      </w:pPr>
      <w:rPr>
        <w:rFonts w:ascii="Courier New" w:hAnsi="Courier New" w:hint="default"/>
      </w:rPr>
    </w:lvl>
    <w:lvl w:ilvl="5" w:tplc="041A0005" w:tentative="1">
      <w:start w:val="1"/>
      <w:numFmt w:val="bullet"/>
      <w:lvlText w:val=""/>
      <w:lvlJc w:val="left"/>
      <w:pPr>
        <w:tabs>
          <w:tab w:val="num" w:pos="4322"/>
        </w:tabs>
        <w:ind w:left="4322" w:hanging="360"/>
      </w:pPr>
      <w:rPr>
        <w:rFonts w:ascii="Wingdings" w:hAnsi="Wingdings" w:hint="default"/>
      </w:rPr>
    </w:lvl>
    <w:lvl w:ilvl="6" w:tplc="041A0001" w:tentative="1">
      <w:start w:val="1"/>
      <w:numFmt w:val="bullet"/>
      <w:lvlText w:val=""/>
      <w:lvlJc w:val="left"/>
      <w:pPr>
        <w:tabs>
          <w:tab w:val="num" w:pos="5042"/>
        </w:tabs>
        <w:ind w:left="5042" w:hanging="360"/>
      </w:pPr>
      <w:rPr>
        <w:rFonts w:ascii="Symbol" w:hAnsi="Symbol" w:hint="default"/>
      </w:rPr>
    </w:lvl>
    <w:lvl w:ilvl="7" w:tplc="041A0003" w:tentative="1">
      <w:start w:val="1"/>
      <w:numFmt w:val="bullet"/>
      <w:lvlText w:val="o"/>
      <w:lvlJc w:val="left"/>
      <w:pPr>
        <w:tabs>
          <w:tab w:val="num" w:pos="5762"/>
        </w:tabs>
        <w:ind w:left="5762" w:hanging="360"/>
      </w:pPr>
      <w:rPr>
        <w:rFonts w:ascii="Courier New" w:hAnsi="Courier New" w:hint="default"/>
      </w:rPr>
    </w:lvl>
    <w:lvl w:ilvl="8" w:tplc="041A0005" w:tentative="1">
      <w:start w:val="1"/>
      <w:numFmt w:val="bullet"/>
      <w:lvlText w:val=""/>
      <w:lvlJc w:val="left"/>
      <w:pPr>
        <w:tabs>
          <w:tab w:val="num" w:pos="6482"/>
        </w:tabs>
        <w:ind w:left="6482" w:hanging="360"/>
      </w:pPr>
      <w:rPr>
        <w:rFonts w:ascii="Wingdings" w:hAnsi="Wingdings" w:hint="default"/>
      </w:rPr>
    </w:lvl>
  </w:abstractNum>
  <w:abstractNum w:abstractNumId="14">
    <w:nsid w:val="24D70D5F"/>
    <w:multiLevelType w:val="hybridMultilevel"/>
    <w:tmpl w:val="57F83BC8"/>
    <w:lvl w:ilvl="0" w:tplc="2D3821F2">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5C645D"/>
    <w:multiLevelType w:val="singleLevel"/>
    <w:tmpl w:val="996A14FE"/>
    <w:lvl w:ilvl="0">
      <w:start w:val="1"/>
      <w:numFmt w:val="bullet"/>
      <w:pStyle w:val="Bullet"/>
      <w:lvlText w:val=""/>
      <w:lvlJc w:val="left"/>
      <w:pPr>
        <w:tabs>
          <w:tab w:val="num" w:pos="1440"/>
        </w:tabs>
        <w:ind w:left="1440" w:hanging="720"/>
      </w:pPr>
      <w:rPr>
        <w:rFonts w:ascii="Symbol" w:hAnsi="Symbol" w:hint="default"/>
        <w:sz w:val="20"/>
      </w:rPr>
    </w:lvl>
  </w:abstractNum>
  <w:abstractNum w:abstractNumId="16">
    <w:nsid w:val="284D5E1A"/>
    <w:multiLevelType w:val="hybridMultilevel"/>
    <w:tmpl w:val="F084838C"/>
    <w:lvl w:ilvl="0" w:tplc="FDA0727E">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F65643F"/>
    <w:multiLevelType w:val="multilevel"/>
    <w:tmpl w:val="1EA278F8"/>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6B67E6"/>
    <w:multiLevelType w:val="multilevel"/>
    <w:tmpl w:val="78C0EC5A"/>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3B97620F"/>
    <w:multiLevelType w:val="hybridMultilevel"/>
    <w:tmpl w:val="63AACF2C"/>
    <w:lvl w:ilvl="0" w:tplc="8982CBB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E5A5519"/>
    <w:multiLevelType w:val="hybridMultilevel"/>
    <w:tmpl w:val="2D963026"/>
    <w:lvl w:ilvl="0" w:tplc="8982CBB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6E33E1C"/>
    <w:multiLevelType w:val="hybridMultilevel"/>
    <w:tmpl w:val="D0C6DDBA"/>
    <w:lvl w:ilvl="0" w:tplc="8982CBB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8E239F8"/>
    <w:multiLevelType w:val="hybridMultilevel"/>
    <w:tmpl w:val="1EA278F8"/>
    <w:lvl w:ilvl="0" w:tplc="036C811A">
      <w:start w:val="1"/>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992390B"/>
    <w:multiLevelType w:val="hybridMultilevel"/>
    <w:tmpl w:val="3EA6C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9E7616"/>
    <w:multiLevelType w:val="hybridMultilevel"/>
    <w:tmpl w:val="E376B7DE"/>
    <w:lvl w:ilvl="0" w:tplc="A73C168A">
      <w:start w:val="1"/>
      <w:numFmt w:val="bullet"/>
      <w:lvlText w:val=""/>
      <w:lvlJc w:val="left"/>
      <w:pPr>
        <w:tabs>
          <w:tab w:val="num" w:pos="787"/>
        </w:tabs>
        <w:ind w:left="787" w:hanging="357"/>
      </w:pPr>
      <w:rPr>
        <w:rFonts w:ascii="Wingdings" w:hAnsi="Wingdings" w:hint="default"/>
      </w:rPr>
    </w:lvl>
    <w:lvl w:ilvl="1" w:tplc="041A0003" w:tentative="1">
      <w:start w:val="1"/>
      <w:numFmt w:val="bullet"/>
      <w:lvlText w:val="o"/>
      <w:lvlJc w:val="left"/>
      <w:pPr>
        <w:tabs>
          <w:tab w:val="num" w:pos="1510"/>
        </w:tabs>
        <w:ind w:left="1510" w:hanging="360"/>
      </w:pPr>
      <w:rPr>
        <w:rFonts w:ascii="Courier New" w:hAnsi="Courier New" w:hint="default"/>
      </w:rPr>
    </w:lvl>
    <w:lvl w:ilvl="2" w:tplc="041A0005" w:tentative="1">
      <w:start w:val="1"/>
      <w:numFmt w:val="bullet"/>
      <w:lvlText w:val=""/>
      <w:lvlJc w:val="left"/>
      <w:pPr>
        <w:tabs>
          <w:tab w:val="num" w:pos="2230"/>
        </w:tabs>
        <w:ind w:left="2230" w:hanging="360"/>
      </w:pPr>
      <w:rPr>
        <w:rFonts w:ascii="Wingdings" w:hAnsi="Wingdings" w:hint="default"/>
      </w:rPr>
    </w:lvl>
    <w:lvl w:ilvl="3" w:tplc="041A0001" w:tentative="1">
      <w:start w:val="1"/>
      <w:numFmt w:val="bullet"/>
      <w:lvlText w:val=""/>
      <w:lvlJc w:val="left"/>
      <w:pPr>
        <w:tabs>
          <w:tab w:val="num" w:pos="2950"/>
        </w:tabs>
        <w:ind w:left="2950" w:hanging="360"/>
      </w:pPr>
      <w:rPr>
        <w:rFonts w:ascii="Symbol" w:hAnsi="Symbol" w:hint="default"/>
      </w:rPr>
    </w:lvl>
    <w:lvl w:ilvl="4" w:tplc="041A0003" w:tentative="1">
      <w:start w:val="1"/>
      <w:numFmt w:val="bullet"/>
      <w:lvlText w:val="o"/>
      <w:lvlJc w:val="left"/>
      <w:pPr>
        <w:tabs>
          <w:tab w:val="num" w:pos="3670"/>
        </w:tabs>
        <w:ind w:left="3670" w:hanging="360"/>
      </w:pPr>
      <w:rPr>
        <w:rFonts w:ascii="Courier New" w:hAnsi="Courier New" w:hint="default"/>
      </w:rPr>
    </w:lvl>
    <w:lvl w:ilvl="5" w:tplc="041A0005" w:tentative="1">
      <w:start w:val="1"/>
      <w:numFmt w:val="bullet"/>
      <w:lvlText w:val=""/>
      <w:lvlJc w:val="left"/>
      <w:pPr>
        <w:tabs>
          <w:tab w:val="num" w:pos="4390"/>
        </w:tabs>
        <w:ind w:left="4390" w:hanging="360"/>
      </w:pPr>
      <w:rPr>
        <w:rFonts w:ascii="Wingdings" w:hAnsi="Wingdings" w:hint="default"/>
      </w:rPr>
    </w:lvl>
    <w:lvl w:ilvl="6" w:tplc="041A0001" w:tentative="1">
      <w:start w:val="1"/>
      <w:numFmt w:val="bullet"/>
      <w:lvlText w:val=""/>
      <w:lvlJc w:val="left"/>
      <w:pPr>
        <w:tabs>
          <w:tab w:val="num" w:pos="5110"/>
        </w:tabs>
        <w:ind w:left="5110" w:hanging="360"/>
      </w:pPr>
      <w:rPr>
        <w:rFonts w:ascii="Symbol" w:hAnsi="Symbol" w:hint="default"/>
      </w:rPr>
    </w:lvl>
    <w:lvl w:ilvl="7" w:tplc="041A0003" w:tentative="1">
      <w:start w:val="1"/>
      <w:numFmt w:val="bullet"/>
      <w:lvlText w:val="o"/>
      <w:lvlJc w:val="left"/>
      <w:pPr>
        <w:tabs>
          <w:tab w:val="num" w:pos="5830"/>
        </w:tabs>
        <w:ind w:left="5830" w:hanging="360"/>
      </w:pPr>
      <w:rPr>
        <w:rFonts w:ascii="Courier New" w:hAnsi="Courier New" w:hint="default"/>
      </w:rPr>
    </w:lvl>
    <w:lvl w:ilvl="8" w:tplc="041A0005" w:tentative="1">
      <w:start w:val="1"/>
      <w:numFmt w:val="bullet"/>
      <w:lvlText w:val=""/>
      <w:lvlJc w:val="left"/>
      <w:pPr>
        <w:tabs>
          <w:tab w:val="num" w:pos="6550"/>
        </w:tabs>
        <w:ind w:left="6550" w:hanging="360"/>
      </w:pPr>
      <w:rPr>
        <w:rFonts w:ascii="Wingdings" w:hAnsi="Wingdings" w:hint="default"/>
      </w:rPr>
    </w:lvl>
  </w:abstractNum>
  <w:abstractNum w:abstractNumId="25">
    <w:nsid w:val="4DF44648"/>
    <w:multiLevelType w:val="hybridMultilevel"/>
    <w:tmpl w:val="E3ACDF10"/>
    <w:lvl w:ilvl="0" w:tplc="2D3821F2">
      <w:start w:val="1"/>
      <w:numFmt w:val="bullet"/>
      <w:lvlText w:val=""/>
      <w:lvlJc w:val="left"/>
      <w:pPr>
        <w:tabs>
          <w:tab w:val="num" w:pos="720"/>
        </w:tabs>
        <w:ind w:left="720" w:hanging="360"/>
      </w:pPr>
      <w:rPr>
        <w:rFonts w:ascii="Symbol" w:hAnsi="Symbol" w:hint="default"/>
      </w:rPr>
    </w:lvl>
    <w:lvl w:ilvl="1" w:tplc="8982CBB8">
      <w:numFmt w:val="bullet"/>
      <w:lvlText w:val="-"/>
      <w:lvlJc w:val="left"/>
      <w:pPr>
        <w:tabs>
          <w:tab w:val="num" w:pos="1441"/>
        </w:tabs>
        <w:ind w:left="1441"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DC50FA"/>
    <w:multiLevelType w:val="hybridMultilevel"/>
    <w:tmpl w:val="F3CEE276"/>
    <w:lvl w:ilvl="0" w:tplc="69A09C18">
      <w:start w:val="1"/>
      <w:numFmt w:val="bullet"/>
      <w:pStyle w:val="uvlaka"/>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3081577"/>
    <w:multiLevelType w:val="hybridMultilevel"/>
    <w:tmpl w:val="A58C726C"/>
    <w:lvl w:ilvl="0" w:tplc="A73C168A">
      <w:start w:val="1"/>
      <w:numFmt w:val="bullet"/>
      <w:lvlText w:val=""/>
      <w:lvlJc w:val="left"/>
      <w:pPr>
        <w:tabs>
          <w:tab w:val="num" w:pos="717"/>
        </w:tabs>
        <w:ind w:left="71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3A069A6"/>
    <w:multiLevelType w:val="hybridMultilevel"/>
    <w:tmpl w:val="8CE6E6AA"/>
    <w:lvl w:ilvl="0" w:tplc="2D3821F2">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8BC5B40"/>
    <w:multiLevelType w:val="hybridMultilevel"/>
    <w:tmpl w:val="CA7A415E"/>
    <w:lvl w:ilvl="0" w:tplc="25CA2D26">
      <w:start w:val="1"/>
      <w:numFmt w:val="lowerLetter"/>
      <w:lvlText w:val="%1)"/>
      <w:lvlJc w:val="left"/>
      <w:pPr>
        <w:tabs>
          <w:tab w:val="num" w:pos="721"/>
        </w:tabs>
        <w:ind w:left="721" w:hanging="360"/>
      </w:pPr>
      <w:rPr>
        <w:rFonts w:cs="Times New Roman" w:hint="default"/>
        <w:b w:val="0"/>
      </w:rPr>
    </w:lvl>
    <w:lvl w:ilvl="1" w:tplc="8982CBB8">
      <w:numFmt w:val="bullet"/>
      <w:lvlText w:val="-"/>
      <w:lvlJc w:val="left"/>
      <w:pPr>
        <w:tabs>
          <w:tab w:val="num" w:pos="1441"/>
        </w:tabs>
        <w:ind w:left="1441" w:hanging="360"/>
      </w:pPr>
      <w:rPr>
        <w:rFonts w:ascii="Times New Roman" w:eastAsia="Times New Roman" w:hAnsi="Times New Roman" w:hint="default"/>
        <w:b w:val="0"/>
      </w:rPr>
    </w:lvl>
    <w:lvl w:ilvl="2" w:tplc="041A0005" w:tentative="1">
      <w:start w:val="1"/>
      <w:numFmt w:val="bullet"/>
      <w:lvlText w:val=""/>
      <w:lvlJc w:val="left"/>
      <w:pPr>
        <w:tabs>
          <w:tab w:val="num" w:pos="2161"/>
        </w:tabs>
        <w:ind w:left="2161" w:hanging="360"/>
      </w:pPr>
      <w:rPr>
        <w:rFonts w:ascii="Wingdings" w:hAnsi="Wingdings" w:hint="default"/>
      </w:rPr>
    </w:lvl>
    <w:lvl w:ilvl="3" w:tplc="041A0001" w:tentative="1">
      <w:start w:val="1"/>
      <w:numFmt w:val="bullet"/>
      <w:lvlText w:val=""/>
      <w:lvlJc w:val="left"/>
      <w:pPr>
        <w:tabs>
          <w:tab w:val="num" w:pos="2881"/>
        </w:tabs>
        <w:ind w:left="2881" w:hanging="360"/>
      </w:pPr>
      <w:rPr>
        <w:rFonts w:ascii="Symbol" w:hAnsi="Symbol" w:hint="default"/>
      </w:rPr>
    </w:lvl>
    <w:lvl w:ilvl="4" w:tplc="041A0003" w:tentative="1">
      <w:start w:val="1"/>
      <w:numFmt w:val="bullet"/>
      <w:lvlText w:val="o"/>
      <w:lvlJc w:val="left"/>
      <w:pPr>
        <w:tabs>
          <w:tab w:val="num" w:pos="3601"/>
        </w:tabs>
        <w:ind w:left="3601" w:hanging="360"/>
      </w:pPr>
      <w:rPr>
        <w:rFonts w:ascii="Courier New" w:hAnsi="Courier New" w:hint="default"/>
      </w:rPr>
    </w:lvl>
    <w:lvl w:ilvl="5" w:tplc="041A0005" w:tentative="1">
      <w:start w:val="1"/>
      <w:numFmt w:val="bullet"/>
      <w:lvlText w:val=""/>
      <w:lvlJc w:val="left"/>
      <w:pPr>
        <w:tabs>
          <w:tab w:val="num" w:pos="4321"/>
        </w:tabs>
        <w:ind w:left="4321" w:hanging="360"/>
      </w:pPr>
      <w:rPr>
        <w:rFonts w:ascii="Wingdings" w:hAnsi="Wingdings" w:hint="default"/>
      </w:rPr>
    </w:lvl>
    <w:lvl w:ilvl="6" w:tplc="041A0001" w:tentative="1">
      <w:start w:val="1"/>
      <w:numFmt w:val="bullet"/>
      <w:lvlText w:val=""/>
      <w:lvlJc w:val="left"/>
      <w:pPr>
        <w:tabs>
          <w:tab w:val="num" w:pos="5041"/>
        </w:tabs>
        <w:ind w:left="5041" w:hanging="360"/>
      </w:pPr>
      <w:rPr>
        <w:rFonts w:ascii="Symbol" w:hAnsi="Symbol" w:hint="default"/>
      </w:rPr>
    </w:lvl>
    <w:lvl w:ilvl="7" w:tplc="041A0003" w:tentative="1">
      <w:start w:val="1"/>
      <w:numFmt w:val="bullet"/>
      <w:lvlText w:val="o"/>
      <w:lvlJc w:val="left"/>
      <w:pPr>
        <w:tabs>
          <w:tab w:val="num" w:pos="5761"/>
        </w:tabs>
        <w:ind w:left="5761" w:hanging="360"/>
      </w:pPr>
      <w:rPr>
        <w:rFonts w:ascii="Courier New" w:hAnsi="Courier New" w:hint="default"/>
      </w:rPr>
    </w:lvl>
    <w:lvl w:ilvl="8" w:tplc="041A0005" w:tentative="1">
      <w:start w:val="1"/>
      <w:numFmt w:val="bullet"/>
      <w:lvlText w:val=""/>
      <w:lvlJc w:val="left"/>
      <w:pPr>
        <w:tabs>
          <w:tab w:val="num" w:pos="6481"/>
        </w:tabs>
        <w:ind w:left="6481" w:hanging="360"/>
      </w:pPr>
      <w:rPr>
        <w:rFonts w:ascii="Wingdings" w:hAnsi="Wingdings" w:hint="default"/>
      </w:rPr>
    </w:lvl>
  </w:abstractNum>
  <w:abstractNum w:abstractNumId="30">
    <w:nsid w:val="5DEB3AFD"/>
    <w:multiLevelType w:val="hybridMultilevel"/>
    <w:tmpl w:val="87E84452"/>
    <w:lvl w:ilvl="0" w:tplc="E49E05BC">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B52B26"/>
    <w:multiLevelType w:val="hybridMultilevel"/>
    <w:tmpl w:val="36445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68844B3C"/>
    <w:multiLevelType w:val="multilevel"/>
    <w:tmpl w:val="47DE9A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6AFC18F6"/>
    <w:multiLevelType w:val="hybridMultilevel"/>
    <w:tmpl w:val="ACAA87FE"/>
    <w:lvl w:ilvl="0" w:tplc="A73C168A">
      <w:start w:val="1"/>
      <w:numFmt w:val="bullet"/>
      <w:lvlText w:val=""/>
      <w:lvlJc w:val="left"/>
      <w:pPr>
        <w:tabs>
          <w:tab w:val="num" w:pos="717"/>
        </w:tabs>
        <w:ind w:left="71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774C6F08"/>
    <w:multiLevelType w:val="multilevel"/>
    <w:tmpl w:val="59CE86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7BC04BDE"/>
    <w:multiLevelType w:val="hybridMultilevel"/>
    <w:tmpl w:val="3B62A08C"/>
    <w:lvl w:ilvl="0" w:tplc="A73C168A">
      <w:start w:val="1"/>
      <w:numFmt w:val="bullet"/>
      <w:lvlText w:val=""/>
      <w:lvlJc w:val="left"/>
      <w:pPr>
        <w:tabs>
          <w:tab w:val="num" w:pos="717"/>
        </w:tabs>
        <w:ind w:left="717" w:hanging="35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4"/>
  </w:num>
  <w:num w:numId="6">
    <w:abstractNumId w:val="0"/>
  </w:num>
  <w:num w:numId="7">
    <w:abstractNumId w:val="30"/>
  </w:num>
  <w:num w:numId="8">
    <w:abstractNumId w:val="26"/>
  </w:num>
  <w:num w:numId="9">
    <w:abstractNumId w:val="13"/>
  </w:num>
  <w:num w:numId="10">
    <w:abstractNumId w:val="20"/>
  </w:num>
  <w:num w:numId="11">
    <w:abstractNumId w:val="23"/>
  </w:num>
  <w:num w:numId="12">
    <w:abstractNumId w:val="8"/>
  </w:num>
  <w:num w:numId="13">
    <w:abstractNumId w:val="33"/>
  </w:num>
  <w:num w:numId="14">
    <w:abstractNumId w:val="27"/>
  </w:num>
  <w:num w:numId="15">
    <w:abstractNumId w:val="10"/>
  </w:num>
  <w:num w:numId="16">
    <w:abstractNumId w:val="6"/>
  </w:num>
  <w:num w:numId="17">
    <w:abstractNumId w:val="9"/>
  </w:num>
  <w:num w:numId="18">
    <w:abstractNumId w:val="35"/>
  </w:num>
  <w:num w:numId="19">
    <w:abstractNumId w:val="19"/>
  </w:num>
  <w:num w:numId="20">
    <w:abstractNumId w:val="29"/>
  </w:num>
  <w:num w:numId="21">
    <w:abstractNumId w:val="28"/>
  </w:num>
  <w:num w:numId="22">
    <w:abstractNumId w:val="14"/>
  </w:num>
  <w:num w:numId="23">
    <w:abstractNumId w:val="15"/>
  </w:num>
  <w:num w:numId="24">
    <w:abstractNumId w:val="4"/>
  </w:num>
  <w:num w:numId="25">
    <w:abstractNumId w:val="25"/>
  </w:num>
  <w:num w:numId="26">
    <w:abstractNumId w:val="1"/>
  </w:num>
  <w:num w:numId="27">
    <w:abstractNumId w:val="21"/>
  </w:num>
  <w:num w:numId="28">
    <w:abstractNumId w:val="2"/>
  </w:num>
  <w:num w:numId="29">
    <w:abstractNumId w:val="32"/>
  </w:num>
  <w:num w:numId="30">
    <w:abstractNumId w:val="12"/>
  </w:num>
  <w:num w:numId="31">
    <w:abstractNumId w:val="18"/>
  </w:num>
  <w:num w:numId="32">
    <w:abstractNumId w:val="16"/>
  </w:num>
  <w:num w:numId="33">
    <w:abstractNumId w:val="3"/>
  </w:num>
  <w:num w:numId="34">
    <w:abstractNumId w:val="24"/>
  </w:num>
  <w:num w:numId="35">
    <w:abstractNumId w:val="5"/>
  </w:num>
  <w:num w:numId="36">
    <w:abstractNumId w:val="22"/>
  </w:num>
  <w:num w:numId="37">
    <w:abstractNumId w:val="17"/>
  </w:num>
  <w:num w:numId="38">
    <w:abstractNumId w:val="7"/>
  </w:num>
  <w:num w:numId="39">
    <w:abstractNumId w:val="31"/>
  </w:num>
  <w:num w:numId="4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A38"/>
    <w:rsid w:val="00003806"/>
    <w:rsid w:val="000047FD"/>
    <w:rsid w:val="00012659"/>
    <w:rsid w:val="00017497"/>
    <w:rsid w:val="00023D0A"/>
    <w:rsid w:val="00031B26"/>
    <w:rsid w:val="00044F0E"/>
    <w:rsid w:val="000451F7"/>
    <w:rsid w:val="00052C03"/>
    <w:rsid w:val="00053FAF"/>
    <w:rsid w:val="0006259F"/>
    <w:rsid w:val="00063CC1"/>
    <w:rsid w:val="00066D8B"/>
    <w:rsid w:val="000813AF"/>
    <w:rsid w:val="0008518B"/>
    <w:rsid w:val="00087D10"/>
    <w:rsid w:val="000909EC"/>
    <w:rsid w:val="0009291D"/>
    <w:rsid w:val="00092F6D"/>
    <w:rsid w:val="00097DFC"/>
    <w:rsid w:val="000A2E7F"/>
    <w:rsid w:val="000B01D9"/>
    <w:rsid w:val="000B1AD5"/>
    <w:rsid w:val="000B61D3"/>
    <w:rsid w:val="000C71C9"/>
    <w:rsid w:val="000D13EB"/>
    <w:rsid w:val="000E1936"/>
    <w:rsid w:val="000E56BA"/>
    <w:rsid w:val="000E734A"/>
    <w:rsid w:val="000F140A"/>
    <w:rsid w:val="000F4A1C"/>
    <w:rsid w:val="000F66B6"/>
    <w:rsid w:val="00100B94"/>
    <w:rsid w:val="0010213D"/>
    <w:rsid w:val="00102D22"/>
    <w:rsid w:val="00102F91"/>
    <w:rsid w:val="001101AB"/>
    <w:rsid w:val="00114A5F"/>
    <w:rsid w:val="001164CD"/>
    <w:rsid w:val="00117BCA"/>
    <w:rsid w:val="00120D27"/>
    <w:rsid w:val="00127015"/>
    <w:rsid w:val="00131547"/>
    <w:rsid w:val="0014085F"/>
    <w:rsid w:val="00152FE4"/>
    <w:rsid w:val="00162674"/>
    <w:rsid w:val="00164DDE"/>
    <w:rsid w:val="00170E77"/>
    <w:rsid w:val="00171981"/>
    <w:rsid w:val="001831BC"/>
    <w:rsid w:val="001A5A8F"/>
    <w:rsid w:val="001C249D"/>
    <w:rsid w:val="001C371F"/>
    <w:rsid w:val="001D5D6F"/>
    <w:rsid w:val="001F3192"/>
    <w:rsid w:val="001F5D68"/>
    <w:rsid w:val="00205BEE"/>
    <w:rsid w:val="0020636B"/>
    <w:rsid w:val="00222976"/>
    <w:rsid w:val="00227450"/>
    <w:rsid w:val="00240147"/>
    <w:rsid w:val="00251ADE"/>
    <w:rsid w:val="0025327A"/>
    <w:rsid w:val="00254079"/>
    <w:rsid w:val="002551C3"/>
    <w:rsid w:val="00257AD8"/>
    <w:rsid w:val="00265F7E"/>
    <w:rsid w:val="002719BD"/>
    <w:rsid w:val="002840F3"/>
    <w:rsid w:val="0029128A"/>
    <w:rsid w:val="00295E97"/>
    <w:rsid w:val="00296664"/>
    <w:rsid w:val="002A1FBC"/>
    <w:rsid w:val="002A5D01"/>
    <w:rsid w:val="002A62EF"/>
    <w:rsid w:val="002A7534"/>
    <w:rsid w:val="002B4BF3"/>
    <w:rsid w:val="002C26C2"/>
    <w:rsid w:val="002D144D"/>
    <w:rsid w:val="002D6706"/>
    <w:rsid w:val="002E25D9"/>
    <w:rsid w:val="002E54DC"/>
    <w:rsid w:val="00307F52"/>
    <w:rsid w:val="00311961"/>
    <w:rsid w:val="00323C03"/>
    <w:rsid w:val="0033011A"/>
    <w:rsid w:val="003314A8"/>
    <w:rsid w:val="00333B98"/>
    <w:rsid w:val="00336D83"/>
    <w:rsid w:val="00337D2F"/>
    <w:rsid w:val="00340FE4"/>
    <w:rsid w:val="00345238"/>
    <w:rsid w:val="00346C1B"/>
    <w:rsid w:val="00356FB6"/>
    <w:rsid w:val="003577F6"/>
    <w:rsid w:val="003631E8"/>
    <w:rsid w:val="003726B7"/>
    <w:rsid w:val="00374092"/>
    <w:rsid w:val="00374B5C"/>
    <w:rsid w:val="00376CD9"/>
    <w:rsid w:val="00376E91"/>
    <w:rsid w:val="00380E90"/>
    <w:rsid w:val="003834F5"/>
    <w:rsid w:val="003846A1"/>
    <w:rsid w:val="003909FE"/>
    <w:rsid w:val="00390A86"/>
    <w:rsid w:val="003A2D7D"/>
    <w:rsid w:val="003A37E6"/>
    <w:rsid w:val="003A53C2"/>
    <w:rsid w:val="003A754A"/>
    <w:rsid w:val="003A7F3B"/>
    <w:rsid w:val="003B2753"/>
    <w:rsid w:val="003B7D47"/>
    <w:rsid w:val="003C3E9E"/>
    <w:rsid w:val="003C51E5"/>
    <w:rsid w:val="003C72B6"/>
    <w:rsid w:val="003D40F2"/>
    <w:rsid w:val="003D442D"/>
    <w:rsid w:val="003D517A"/>
    <w:rsid w:val="003E0384"/>
    <w:rsid w:val="003E0EC4"/>
    <w:rsid w:val="003E4844"/>
    <w:rsid w:val="003E7C2C"/>
    <w:rsid w:val="00402532"/>
    <w:rsid w:val="0040285C"/>
    <w:rsid w:val="004036C7"/>
    <w:rsid w:val="00403CCD"/>
    <w:rsid w:val="004164BD"/>
    <w:rsid w:val="004171E8"/>
    <w:rsid w:val="004244B6"/>
    <w:rsid w:val="00425A2A"/>
    <w:rsid w:val="004264D5"/>
    <w:rsid w:val="00426606"/>
    <w:rsid w:val="00462743"/>
    <w:rsid w:val="00472352"/>
    <w:rsid w:val="00473E47"/>
    <w:rsid w:val="00474C93"/>
    <w:rsid w:val="00491102"/>
    <w:rsid w:val="00494498"/>
    <w:rsid w:val="00494EE8"/>
    <w:rsid w:val="00497C3C"/>
    <w:rsid w:val="004A1E5F"/>
    <w:rsid w:val="004A2E24"/>
    <w:rsid w:val="004A5367"/>
    <w:rsid w:val="004A665D"/>
    <w:rsid w:val="004A72A8"/>
    <w:rsid w:val="004C1F2D"/>
    <w:rsid w:val="004C2224"/>
    <w:rsid w:val="004C271A"/>
    <w:rsid w:val="004C2D3B"/>
    <w:rsid w:val="004D25B9"/>
    <w:rsid w:val="004D2B75"/>
    <w:rsid w:val="004D4448"/>
    <w:rsid w:val="004D5092"/>
    <w:rsid w:val="004E6A0F"/>
    <w:rsid w:val="004F3656"/>
    <w:rsid w:val="0050186B"/>
    <w:rsid w:val="00501D5F"/>
    <w:rsid w:val="00505E02"/>
    <w:rsid w:val="00505F21"/>
    <w:rsid w:val="00510A29"/>
    <w:rsid w:val="00511054"/>
    <w:rsid w:val="00512100"/>
    <w:rsid w:val="00514E60"/>
    <w:rsid w:val="0052652B"/>
    <w:rsid w:val="0052673F"/>
    <w:rsid w:val="00533604"/>
    <w:rsid w:val="00541550"/>
    <w:rsid w:val="00545BBF"/>
    <w:rsid w:val="00547089"/>
    <w:rsid w:val="0055043C"/>
    <w:rsid w:val="00550A70"/>
    <w:rsid w:val="00551F83"/>
    <w:rsid w:val="00557656"/>
    <w:rsid w:val="00562099"/>
    <w:rsid w:val="00570E39"/>
    <w:rsid w:val="00571D4E"/>
    <w:rsid w:val="0058469E"/>
    <w:rsid w:val="00586069"/>
    <w:rsid w:val="00591AAE"/>
    <w:rsid w:val="00594281"/>
    <w:rsid w:val="005A7139"/>
    <w:rsid w:val="005B289E"/>
    <w:rsid w:val="005B4147"/>
    <w:rsid w:val="005B7108"/>
    <w:rsid w:val="005C6188"/>
    <w:rsid w:val="005C63E2"/>
    <w:rsid w:val="005D5D2D"/>
    <w:rsid w:val="005E2F61"/>
    <w:rsid w:val="005F31E4"/>
    <w:rsid w:val="005F71C2"/>
    <w:rsid w:val="00601B82"/>
    <w:rsid w:val="00606EAA"/>
    <w:rsid w:val="006141E2"/>
    <w:rsid w:val="00615F6F"/>
    <w:rsid w:val="006175D4"/>
    <w:rsid w:val="00625B3C"/>
    <w:rsid w:val="006300C9"/>
    <w:rsid w:val="00632CA4"/>
    <w:rsid w:val="00642DCB"/>
    <w:rsid w:val="00645E29"/>
    <w:rsid w:val="00646EC3"/>
    <w:rsid w:val="00661222"/>
    <w:rsid w:val="006635CF"/>
    <w:rsid w:val="0066733A"/>
    <w:rsid w:val="00667CF4"/>
    <w:rsid w:val="00677E8E"/>
    <w:rsid w:val="00680E9F"/>
    <w:rsid w:val="00693DB6"/>
    <w:rsid w:val="0069756D"/>
    <w:rsid w:val="006A70E3"/>
    <w:rsid w:val="006B02A2"/>
    <w:rsid w:val="006B2752"/>
    <w:rsid w:val="006C253A"/>
    <w:rsid w:val="006C3FC2"/>
    <w:rsid w:val="006C686B"/>
    <w:rsid w:val="006C6EDF"/>
    <w:rsid w:val="006D0CEE"/>
    <w:rsid w:val="006D3179"/>
    <w:rsid w:val="006E575D"/>
    <w:rsid w:val="006F00F3"/>
    <w:rsid w:val="006F3EA1"/>
    <w:rsid w:val="006F4FFC"/>
    <w:rsid w:val="006F7683"/>
    <w:rsid w:val="00705681"/>
    <w:rsid w:val="0071208C"/>
    <w:rsid w:val="007157D2"/>
    <w:rsid w:val="0072724A"/>
    <w:rsid w:val="00733AE4"/>
    <w:rsid w:val="00743C0A"/>
    <w:rsid w:val="00747779"/>
    <w:rsid w:val="0075091B"/>
    <w:rsid w:val="00755E30"/>
    <w:rsid w:val="007663CC"/>
    <w:rsid w:val="00771F61"/>
    <w:rsid w:val="00774E3F"/>
    <w:rsid w:val="007778E2"/>
    <w:rsid w:val="0078106B"/>
    <w:rsid w:val="00785A89"/>
    <w:rsid w:val="0079086F"/>
    <w:rsid w:val="00790897"/>
    <w:rsid w:val="00794C8C"/>
    <w:rsid w:val="007A3010"/>
    <w:rsid w:val="007B0FF2"/>
    <w:rsid w:val="007C0758"/>
    <w:rsid w:val="007C42D8"/>
    <w:rsid w:val="007C6B6D"/>
    <w:rsid w:val="007D4E89"/>
    <w:rsid w:val="007D6D7D"/>
    <w:rsid w:val="007E0B49"/>
    <w:rsid w:val="007E42B3"/>
    <w:rsid w:val="007E447E"/>
    <w:rsid w:val="007E5167"/>
    <w:rsid w:val="007E55B9"/>
    <w:rsid w:val="007E771A"/>
    <w:rsid w:val="007F0D8A"/>
    <w:rsid w:val="007F5DFC"/>
    <w:rsid w:val="007F613E"/>
    <w:rsid w:val="007F706E"/>
    <w:rsid w:val="008005B8"/>
    <w:rsid w:val="00800EB9"/>
    <w:rsid w:val="008010B5"/>
    <w:rsid w:val="00811BFC"/>
    <w:rsid w:val="00812854"/>
    <w:rsid w:val="00814BB4"/>
    <w:rsid w:val="00814CD1"/>
    <w:rsid w:val="00816135"/>
    <w:rsid w:val="00822CC8"/>
    <w:rsid w:val="008277B1"/>
    <w:rsid w:val="0083545E"/>
    <w:rsid w:val="00840338"/>
    <w:rsid w:val="00845A85"/>
    <w:rsid w:val="00850E75"/>
    <w:rsid w:val="00851784"/>
    <w:rsid w:val="00852587"/>
    <w:rsid w:val="00852701"/>
    <w:rsid w:val="008557CA"/>
    <w:rsid w:val="00864DC8"/>
    <w:rsid w:val="008712EB"/>
    <w:rsid w:val="00871C5F"/>
    <w:rsid w:val="00873EE9"/>
    <w:rsid w:val="008740E5"/>
    <w:rsid w:val="00884B90"/>
    <w:rsid w:val="00885429"/>
    <w:rsid w:val="00885B47"/>
    <w:rsid w:val="008862F8"/>
    <w:rsid w:val="00887CAA"/>
    <w:rsid w:val="00891910"/>
    <w:rsid w:val="0089221E"/>
    <w:rsid w:val="008970A3"/>
    <w:rsid w:val="008A79FD"/>
    <w:rsid w:val="008B2EA0"/>
    <w:rsid w:val="008B3279"/>
    <w:rsid w:val="008B5F45"/>
    <w:rsid w:val="008D0D74"/>
    <w:rsid w:val="008D4546"/>
    <w:rsid w:val="008D543A"/>
    <w:rsid w:val="008D584E"/>
    <w:rsid w:val="008E2DDA"/>
    <w:rsid w:val="008F46D8"/>
    <w:rsid w:val="008F4B7C"/>
    <w:rsid w:val="009009B5"/>
    <w:rsid w:val="009058DB"/>
    <w:rsid w:val="00905C4D"/>
    <w:rsid w:val="00907478"/>
    <w:rsid w:val="00912160"/>
    <w:rsid w:val="00913D04"/>
    <w:rsid w:val="009220C3"/>
    <w:rsid w:val="0092531F"/>
    <w:rsid w:val="00926FA8"/>
    <w:rsid w:val="0093168E"/>
    <w:rsid w:val="00934CA9"/>
    <w:rsid w:val="00935523"/>
    <w:rsid w:val="009411A1"/>
    <w:rsid w:val="009434AF"/>
    <w:rsid w:val="009442EB"/>
    <w:rsid w:val="009471E5"/>
    <w:rsid w:val="009501F3"/>
    <w:rsid w:val="00951F3C"/>
    <w:rsid w:val="00962A6C"/>
    <w:rsid w:val="00962D48"/>
    <w:rsid w:val="00963105"/>
    <w:rsid w:val="00966ACC"/>
    <w:rsid w:val="00975A38"/>
    <w:rsid w:val="009760B8"/>
    <w:rsid w:val="00976D15"/>
    <w:rsid w:val="0098783D"/>
    <w:rsid w:val="00991219"/>
    <w:rsid w:val="009A3517"/>
    <w:rsid w:val="009B26D0"/>
    <w:rsid w:val="009B588C"/>
    <w:rsid w:val="009B6BE1"/>
    <w:rsid w:val="009B7E7E"/>
    <w:rsid w:val="009D27F8"/>
    <w:rsid w:val="009E25C2"/>
    <w:rsid w:val="00A004FD"/>
    <w:rsid w:val="00A03908"/>
    <w:rsid w:val="00A042AC"/>
    <w:rsid w:val="00A1637F"/>
    <w:rsid w:val="00A210AC"/>
    <w:rsid w:val="00A21FCE"/>
    <w:rsid w:val="00A244B0"/>
    <w:rsid w:val="00A3408C"/>
    <w:rsid w:val="00A52FB5"/>
    <w:rsid w:val="00A64D72"/>
    <w:rsid w:val="00A70228"/>
    <w:rsid w:val="00A70A61"/>
    <w:rsid w:val="00A80326"/>
    <w:rsid w:val="00A8269A"/>
    <w:rsid w:val="00A9213C"/>
    <w:rsid w:val="00A94547"/>
    <w:rsid w:val="00A95EA0"/>
    <w:rsid w:val="00A96377"/>
    <w:rsid w:val="00A967EA"/>
    <w:rsid w:val="00AB64C0"/>
    <w:rsid w:val="00AB652B"/>
    <w:rsid w:val="00AC32E1"/>
    <w:rsid w:val="00AD268E"/>
    <w:rsid w:val="00AD5F02"/>
    <w:rsid w:val="00AE4A74"/>
    <w:rsid w:val="00AE576D"/>
    <w:rsid w:val="00B0066D"/>
    <w:rsid w:val="00B02283"/>
    <w:rsid w:val="00B161DD"/>
    <w:rsid w:val="00B22731"/>
    <w:rsid w:val="00B22886"/>
    <w:rsid w:val="00B24491"/>
    <w:rsid w:val="00B36649"/>
    <w:rsid w:val="00B36D0D"/>
    <w:rsid w:val="00B40015"/>
    <w:rsid w:val="00B4138E"/>
    <w:rsid w:val="00B44B21"/>
    <w:rsid w:val="00B624D8"/>
    <w:rsid w:val="00B64B19"/>
    <w:rsid w:val="00B851F7"/>
    <w:rsid w:val="00B9617A"/>
    <w:rsid w:val="00BA08E8"/>
    <w:rsid w:val="00BA4C4C"/>
    <w:rsid w:val="00BA4E35"/>
    <w:rsid w:val="00BB1009"/>
    <w:rsid w:val="00BC1337"/>
    <w:rsid w:val="00BC1C93"/>
    <w:rsid w:val="00BC2221"/>
    <w:rsid w:val="00BC3BCA"/>
    <w:rsid w:val="00BC3D39"/>
    <w:rsid w:val="00BD1F46"/>
    <w:rsid w:val="00BE2494"/>
    <w:rsid w:val="00BE3D2C"/>
    <w:rsid w:val="00BE4DF0"/>
    <w:rsid w:val="00BE4FED"/>
    <w:rsid w:val="00BF3D3B"/>
    <w:rsid w:val="00C00490"/>
    <w:rsid w:val="00C009EC"/>
    <w:rsid w:val="00C06DB4"/>
    <w:rsid w:val="00C151A6"/>
    <w:rsid w:val="00C16F61"/>
    <w:rsid w:val="00C21A65"/>
    <w:rsid w:val="00C34998"/>
    <w:rsid w:val="00C34FB8"/>
    <w:rsid w:val="00C435D5"/>
    <w:rsid w:val="00C45AFF"/>
    <w:rsid w:val="00C47B4D"/>
    <w:rsid w:val="00C51C58"/>
    <w:rsid w:val="00C57F7E"/>
    <w:rsid w:val="00C62811"/>
    <w:rsid w:val="00C62A41"/>
    <w:rsid w:val="00C63AAB"/>
    <w:rsid w:val="00C8088D"/>
    <w:rsid w:val="00C85477"/>
    <w:rsid w:val="00C9058A"/>
    <w:rsid w:val="00C9064A"/>
    <w:rsid w:val="00C96909"/>
    <w:rsid w:val="00CA186E"/>
    <w:rsid w:val="00CA1D2B"/>
    <w:rsid w:val="00CA294D"/>
    <w:rsid w:val="00CA6FCF"/>
    <w:rsid w:val="00CC4467"/>
    <w:rsid w:val="00CD1217"/>
    <w:rsid w:val="00CE1965"/>
    <w:rsid w:val="00CE300A"/>
    <w:rsid w:val="00CE58B5"/>
    <w:rsid w:val="00CF29AB"/>
    <w:rsid w:val="00D000AD"/>
    <w:rsid w:val="00D04318"/>
    <w:rsid w:val="00D109E4"/>
    <w:rsid w:val="00D12483"/>
    <w:rsid w:val="00D168F2"/>
    <w:rsid w:val="00D26E12"/>
    <w:rsid w:val="00D3334D"/>
    <w:rsid w:val="00D34F91"/>
    <w:rsid w:val="00D36950"/>
    <w:rsid w:val="00D555B3"/>
    <w:rsid w:val="00D616B5"/>
    <w:rsid w:val="00D703EF"/>
    <w:rsid w:val="00D72280"/>
    <w:rsid w:val="00D7646C"/>
    <w:rsid w:val="00D77DC6"/>
    <w:rsid w:val="00D83663"/>
    <w:rsid w:val="00D837AC"/>
    <w:rsid w:val="00D86FC7"/>
    <w:rsid w:val="00D90FF7"/>
    <w:rsid w:val="00DA321B"/>
    <w:rsid w:val="00DB1E49"/>
    <w:rsid w:val="00DB2536"/>
    <w:rsid w:val="00DB4D36"/>
    <w:rsid w:val="00DC73FD"/>
    <w:rsid w:val="00DD1A24"/>
    <w:rsid w:val="00DD7135"/>
    <w:rsid w:val="00DE484C"/>
    <w:rsid w:val="00DE64F8"/>
    <w:rsid w:val="00E01535"/>
    <w:rsid w:val="00E018EE"/>
    <w:rsid w:val="00E16D3D"/>
    <w:rsid w:val="00E17DD9"/>
    <w:rsid w:val="00E2017C"/>
    <w:rsid w:val="00E24945"/>
    <w:rsid w:val="00E31968"/>
    <w:rsid w:val="00E37035"/>
    <w:rsid w:val="00E505C5"/>
    <w:rsid w:val="00E53B18"/>
    <w:rsid w:val="00E62B6F"/>
    <w:rsid w:val="00E6315C"/>
    <w:rsid w:val="00E65ACF"/>
    <w:rsid w:val="00E82B63"/>
    <w:rsid w:val="00E82DAC"/>
    <w:rsid w:val="00E83B8F"/>
    <w:rsid w:val="00E86E5A"/>
    <w:rsid w:val="00E91F5C"/>
    <w:rsid w:val="00E92A2C"/>
    <w:rsid w:val="00E93861"/>
    <w:rsid w:val="00E9544F"/>
    <w:rsid w:val="00E9597B"/>
    <w:rsid w:val="00EA0132"/>
    <w:rsid w:val="00EA5881"/>
    <w:rsid w:val="00EB2473"/>
    <w:rsid w:val="00EB3D67"/>
    <w:rsid w:val="00EB4B08"/>
    <w:rsid w:val="00EB6080"/>
    <w:rsid w:val="00EB61F8"/>
    <w:rsid w:val="00EB79AC"/>
    <w:rsid w:val="00EC2CD6"/>
    <w:rsid w:val="00EC3A0A"/>
    <w:rsid w:val="00EC3E68"/>
    <w:rsid w:val="00ED1838"/>
    <w:rsid w:val="00ED4D16"/>
    <w:rsid w:val="00ED5AE3"/>
    <w:rsid w:val="00ED7B42"/>
    <w:rsid w:val="00EE0C56"/>
    <w:rsid w:val="00EE5312"/>
    <w:rsid w:val="00EE5DC9"/>
    <w:rsid w:val="00EE6A24"/>
    <w:rsid w:val="00EE7B27"/>
    <w:rsid w:val="00EF49F8"/>
    <w:rsid w:val="00EF5A47"/>
    <w:rsid w:val="00EF6A2C"/>
    <w:rsid w:val="00F01AA0"/>
    <w:rsid w:val="00F02710"/>
    <w:rsid w:val="00F1468B"/>
    <w:rsid w:val="00F14DA1"/>
    <w:rsid w:val="00F15E8D"/>
    <w:rsid w:val="00F222A0"/>
    <w:rsid w:val="00F315DC"/>
    <w:rsid w:val="00F32AE0"/>
    <w:rsid w:val="00F40E34"/>
    <w:rsid w:val="00F4238B"/>
    <w:rsid w:val="00F51B04"/>
    <w:rsid w:val="00F52898"/>
    <w:rsid w:val="00F60961"/>
    <w:rsid w:val="00F62D9D"/>
    <w:rsid w:val="00F636D0"/>
    <w:rsid w:val="00F83AC6"/>
    <w:rsid w:val="00F87417"/>
    <w:rsid w:val="00F878EA"/>
    <w:rsid w:val="00F906C3"/>
    <w:rsid w:val="00F91012"/>
    <w:rsid w:val="00F92FCE"/>
    <w:rsid w:val="00F939E1"/>
    <w:rsid w:val="00FA250C"/>
    <w:rsid w:val="00FA2E23"/>
    <w:rsid w:val="00FA7A41"/>
    <w:rsid w:val="00FB003E"/>
    <w:rsid w:val="00FB3C40"/>
    <w:rsid w:val="00FB4F29"/>
    <w:rsid w:val="00FC1C35"/>
    <w:rsid w:val="00FC245E"/>
    <w:rsid w:val="00FC475E"/>
    <w:rsid w:val="00FC48C3"/>
    <w:rsid w:val="00FC4DA1"/>
    <w:rsid w:val="00FD28E6"/>
    <w:rsid w:val="00FF696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7A41"/>
    <w:rPr>
      <w:sz w:val="24"/>
      <w:szCs w:val="24"/>
      <w:lang w:eastAsia="en-US"/>
    </w:rPr>
  </w:style>
  <w:style w:type="paragraph" w:styleId="Heading1">
    <w:name w:val="heading 1"/>
    <w:basedOn w:val="Normal"/>
    <w:next w:val="Normal"/>
    <w:link w:val="Heading1Char"/>
    <w:uiPriority w:val="99"/>
    <w:qFormat/>
    <w:rsid w:val="00A21FCE"/>
    <w:pPr>
      <w:keepNext/>
      <w:jc w:val="both"/>
      <w:outlineLvl w:val="0"/>
    </w:pPr>
    <w:rPr>
      <w:b/>
      <w:bCs/>
      <w:u w:val="single"/>
    </w:rPr>
  </w:style>
  <w:style w:type="paragraph" w:styleId="Heading2">
    <w:name w:val="heading 2"/>
    <w:basedOn w:val="Normal"/>
    <w:next w:val="Normal"/>
    <w:link w:val="Heading2Char"/>
    <w:uiPriority w:val="99"/>
    <w:qFormat/>
    <w:rsid w:val="00A21FCE"/>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277B1"/>
    <w:rPr>
      <w:rFonts w:cs="Times New Roman"/>
      <w:b/>
      <w:bCs/>
      <w:sz w:val="24"/>
      <w:szCs w:val="24"/>
      <w:lang w:val="hr-HR" w:eastAsia="en-US" w:bidi="ar-SA"/>
    </w:rPr>
  </w:style>
  <w:style w:type="paragraph" w:styleId="TOC1">
    <w:name w:val="toc 1"/>
    <w:basedOn w:val="Normal"/>
    <w:next w:val="Normal"/>
    <w:autoRedefine/>
    <w:uiPriority w:val="99"/>
    <w:semiHidden/>
    <w:rsid w:val="00257AD8"/>
    <w:pPr>
      <w:tabs>
        <w:tab w:val="left" w:pos="480"/>
        <w:tab w:val="right" w:leader="dot" w:pos="8820"/>
      </w:tabs>
      <w:spacing w:before="360"/>
      <w:ind w:left="540" w:hanging="540"/>
      <w:jc w:val="both"/>
    </w:pPr>
    <w:rPr>
      <w:rFonts w:ascii="Arial" w:hAnsi="Arial" w:cs="Arial"/>
      <w:b/>
      <w:bCs/>
      <w:caps/>
    </w:rPr>
  </w:style>
  <w:style w:type="paragraph" w:styleId="TOC2">
    <w:name w:val="toc 2"/>
    <w:basedOn w:val="Normal"/>
    <w:next w:val="Normal"/>
    <w:autoRedefine/>
    <w:uiPriority w:val="99"/>
    <w:semiHidden/>
    <w:rsid w:val="0009291D"/>
    <w:pPr>
      <w:spacing w:before="240"/>
    </w:pPr>
    <w:rPr>
      <w:b/>
      <w:bCs/>
      <w:sz w:val="20"/>
      <w:szCs w:val="20"/>
    </w:rPr>
  </w:style>
  <w:style w:type="paragraph" w:styleId="TOC3">
    <w:name w:val="toc 3"/>
    <w:basedOn w:val="Normal"/>
    <w:next w:val="Normal"/>
    <w:autoRedefine/>
    <w:uiPriority w:val="99"/>
    <w:semiHidden/>
    <w:rsid w:val="0009291D"/>
    <w:pPr>
      <w:ind w:left="240"/>
    </w:pPr>
    <w:rPr>
      <w:sz w:val="20"/>
      <w:szCs w:val="20"/>
    </w:rPr>
  </w:style>
  <w:style w:type="paragraph" w:styleId="TOC4">
    <w:name w:val="toc 4"/>
    <w:basedOn w:val="Normal"/>
    <w:next w:val="Normal"/>
    <w:autoRedefine/>
    <w:uiPriority w:val="99"/>
    <w:semiHidden/>
    <w:rsid w:val="0009291D"/>
    <w:pPr>
      <w:ind w:left="480"/>
    </w:pPr>
    <w:rPr>
      <w:sz w:val="20"/>
      <w:szCs w:val="20"/>
    </w:rPr>
  </w:style>
  <w:style w:type="paragraph" w:styleId="TOC5">
    <w:name w:val="toc 5"/>
    <w:basedOn w:val="Normal"/>
    <w:next w:val="Normal"/>
    <w:autoRedefine/>
    <w:uiPriority w:val="99"/>
    <w:semiHidden/>
    <w:rsid w:val="0009291D"/>
    <w:pPr>
      <w:ind w:left="720"/>
    </w:pPr>
    <w:rPr>
      <w:sz w:val="20"/>
      <w:szCs w:val="20"/>
    </w:rPr>
  </w:style>
  <w:style w:type="paragraph" w:styleId="TOC6">
    <w:name w:val="toc 6"/>
    <w:basedOn w:val="Normal"/>
    <w:next w:val="Normal"/>
    <w:autoRedefine/>
    <w:uiPriority w:val="99"/>
    <w:semiHidden/>
    <w:rsid w:val="0009291D"/>
    <w:pPr>
      <w:ind w:left="960"/>
    </w:pPr>
    <w:rPr>
      <w:sz w:val="20"/>
      <w:szCs w:val="20"/>
    </w:rPr>
  </w:style>
  <w:style w:type="paragraph" w:styleId="TOC7">
    <w:name w:val="toc 7"/>
    <w:basedOn w:val="Normal"/>
    <w:next w:val="Normal"/>
    <w:autoRedefine/>
    <w:uiPriority w:val="99"/>
    <w:semiHidden/>
    <w:rsid w:val="0009291D"/>
    <w:pPr>
      <w:ind w:left="1200"/>
    </w:pPr>
    <w:rPr>
      <w:sz w:val="20"/>
      <w:szCs w:val="20"/>
    </w:rPr>
  </w:style>
  <w:style w:type="paragraph" w:styleId="TOC8">
    <w:name w:val="toc 8"/>
    <w:basedOn w:val="Normal"/>
    <w:next w:val="Normal"/>
    <w:autoRedefine/>
    <w:uiPriority w:val="99"/>
    <w:semiHidden/>
    <w:rsid w:val="0009291D"/>
    <w:pPr>
      <w:ind w:left="1440"/>
    </w:pPr>
    <w:rPr>
      <w:sz w:val="20"/>
      <w:szCs w:val="20"/>
    </w:rPr>
  </w:style>
  <w:style w:type="paragraph" w:styleId="TOC9">
    <w:name w:val="toc 9"/>
    <w:basedOn w:val="Normal"/>
    <w:next w:val="Normal"/>
    <w:autoRedefine/>
    <w:uiPriority w:val="99"/>
    <w:semiHidden/>
    <w:rsid w:val="0009291D"/>
    <w:pPr>
      <w:ind w:left="1680"/>
    </w:pPr>
    <w:rPr>
      <w:sz w:val="20"/>
      <w:szCs w:val="20"/>
    </w:rPr>
  </w:style>
  <w:style w:type="character" w:styleId="Hyperlink">
    <w:name w:val="Hyperlink"/>
    <w:basedOn w:val="DefaultParagraphFont"/>
    <w:uiPriority w:val="99"/>
    <w:rsid w:val="0009291D"/>
    <w:rPr>
      <w:rFonts w:cs="Times New Roman"/>
      <w:color w:val="0000FF"/>
      <w:u w:val="single"/>
    </w:rPr>
  </w:style>
  <w:style w:type="paragraph" w:styleId="Caption">
    <w:name w:val="caption"/>
    <w:basedOn w:val="Normal"/>
    <w:next w:val="Normal"/>
    <w:uiPriority w:val="99"/>
    <w:qFormat/>
    <w:rsid w:val="0009291D"/>
    <w:rPr>
      <w:b/>
      <w:bCs/>
      <w:sz w:val="20"/>
      <w:szCs w:val="20"/>
    </w:rPr>
  </w:style>
  <w:style w:type="character" w:styleId="FollowedHyperlink">
    <w:name w:val="FollowedHyperlink"/>
    <w:basedOn w:val="DefaultParagraphFont"/>
    <w:uiPriority w:val="99"/>
    <w:rsid w:val="0009291D"/>
    <w:rPr>
      <w:rFonts w:cs="Times New Roman"/>
      <w:color w:val="800080"/>
      <w:u w:val="single"/>
    </w:rPr>
  </w:style>
  <w:style w:type="paragraph" w:styleId="Footer">
    <w:name w:val="footer"/>
    <w:basedOn w:val="Normal"/>
    <w:link w:val="FooterChar"/>
    <w:uiPriority w:val="99"/>
    <w:rsid w:val="004036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4036C7"/>
    <w:rPr>
      <w:rFonts w:cs="Times New Roman"/>
    </w:rPr>
  </w:style>
  <w:style w:type="paragraph" w:styleId="NormalWeb">
    <w:name w:val="Normal (Web)"/>
    <w:basedOn w:val="Normal"/>
    <w:uiPriority w:val="99"/>
    <w:rsid w:val="00A21FCE"/>
    <w:pPr>
      <w:spacing w:before="100" w:beforeAutospacing="1" w:after="100" w:afterAutospacing="1"/>
    </w:pPr>
  </w:style>
  <w:style w:type="paragraph" w:styleId="BodyTextIndent">
    <w:name w:val="Body Text Indent"/>
    <w:basedOn w:val="Normal"/>
    <w:link w:val="BodyTextIndentChar"/>
    <w:uiPriority w:val="99"/>
    <w:rsid w:val="00A21FCE"/>
    <w:pPr>
      <w:spacing w:after="120"/>
      <w:ind w:left="283"/>
    </w:pPr>
    <w:rPr>
      <w:rFonts w:ascii="Book Antiqua" w:hAnsi="Book Antiqua"/>
      <w:sz w:val="22"/>
      <w:lang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2">
    <w:name w:val="Body Text 2"/>
    <w:basedOn w:val="Normal"/>
    <w:link w:val="BodyText2Char"/>
    <w:uiPriority w:val="99"/>
    <w:rsid w:val="00A21FCE"/>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FootnoteText">
    <w:name w:val="footnote text"/>
    <w:basedOn w:val="Normal"/>
    <w:link w:val="FootnoteTextChar"/>
    <w:uiPriority w:val="99"/>
    <w:semiHidden/>
    <w:rsid w:val="00D109E4"/>
    <w:rPr>
      <w:sz w:val="20"/>
      <w:szCs w:val="20"/>
      <w:lang w:eastAsia="hr-HR"/>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D109E4"/>
    <w:rPr>
      <w:rFonts w:cs="Times New Roman"/>
      <w:vertAlign w:val="superscript"/>
    </w:rPr>
  </w:style>
  <w:style w:type="table" w:styleId="TableGrid">
    <w:name w:val="Table Grid"/>
    <w:basedOn w:val="TableNormal"/>
    <w:uiPriority w:val="99"/>
    <w:rsid w:val="003314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C6188"/>
    <w:rPr>
      <w:rFonts w:cs="Times New Roman"/>
      <w:sz w:val="16"/>
      <w:szCs w:val="16"/>
    </w:rPr>
  </w:style>
  <w:style w:type="paragraph" w:styleId="CommentText">
    <w:name w:val="annotation text"/>
    <w:basedOn w:val="Normal"/>
    <w:link w:val="CommentTextChar"/>
    <w:uiPriority w:val="99"/>
    <w:semiHidden/>
    <w:rsid w:val="005C618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C618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5C61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1021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customStyle="1" w:styleId="Stil1">
    <w:name w:val="Stil1"/>
    <w:basedOn w:val="Normal"/>
    <w:uiPriority w:val="99"/>
    <w:rsid w:val="009009B5"/>
    <w:pPr>
      <w:jc w:val="center"/>
    </w:pPr>
    <w:rPr>
      <w:rFonts w:ascii="Broadway" w:hAnsi="Broadway"/>
      <w:b/>
      <w:u w:val="single"/>
    </w:rPr>
  </w:style>
  <w:style w:type="character" w:customStyle="1" w:styleId="Heading7Char">
    <w:name w:val="Heading 7 Char"/>
    <w:basedOn w:val="DefaultParagraphFont"/>
    <w:uiPriority w:val="99"/>
    <w:rsid w:val="00C45AFF"/>
    <w:rPr>
      <w:rFonts w:cs="Times New Roman"/>
      <w:sz w:val="24"/>
      <w:szCs w:val="24"/>
      <w:lang w:val="en-GB" w:eastAsia="sl-SI" w:bidi="ar-SA"/>
    </w:rPr>
  </w:style>
  <w:style w:type="paragraph" w:styleId="BodyText">
    <w:name w:val="Body Text"/>
    <w:basedOn w:val="Normal"/>
    <w:link w:val="BodyTextChar"/>
    <w:uiPriority w:val="99"/>
    <w:rsid w:val="00C34998"/>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CharCharCharCharCharChar1CharCharChar">
    <w:name w:val="Char Char Char Char Char Char1 Char Char Char"/>
    <w:basedOn w:val="Normal"/>
    <w:uiPriority w:val="99"/>
    <w:rsid w:val="00403CCD"/>
    <w:pPr>
      <w:spacing w:after="160" w:line="240" w:lineRule="exact"/>
    </w:pPr>
    <w:rPr>
      <w:rFonts w:ascii="Tahoma" w:hAnsi="Tahoma"/>
      <w:sz w:val="20"/>
      <w:szCs w:val="20"/>
      <w:lang w:val="en-US"/>
    </w:rPr>
  </w:style>
  <w:style w:type="paragraph" w:customStyle="1" w:styleId="CharChar1CharCharCharCharCharChar">
    <w:name w:val="Char Char1 Char Char Char Char Char Char"/>
    <w:basedOn w:val="Normal"/>
    <w:uiPriority w:val="99"/>
    <w:rsid w:val="00ED7B42"/>
    <w:pPr>
      <w:spacing w:after="160" w:line="240" w:lineRule="exact"/>
    </w:pPr>
    <w:rPr>
      <w:rFonts w:ascii="Tahoma" w:hAnsi="Tahoma"/>
      <w:sz w:val="20"/>
      <w:szCs w:val="20"/>
      <w:lang w:val="en-US"/>
    </w:rPr>
  </w:style>
  <w:style w:type="paragraph" w:customStyle="1" w:styleId="Text1">
    <w:name w:val="Text 1"/>
    <w:basedOn w:val="Normal"/>
    <w:uiPriority w:val="99"/>
    <w:rsid w:val="00BC2221"/>
    <w:pPr>
      <w:spacing w:after="240"/>
      <w:ind w:left="482"/>
      <w:jc w:val="both"/>
    </w:pPr>
    <w:rPr>
      <w:szCs w:val="20"/>
      <w:lang w:val="en-GB"/>
    </w:rPr>
  </w:style>
  <w:style w:type="paragraph" w:styleId="ListBullet">
    <w:name w:val="List Bullet"/>
    <w:basedOn w:val="Normal"/>
    <w:autoRedefine/>
    <w:uiPriority w:val="99"/>
    <w:rsid w:val="00BC2221"/>
    <w:pPr>
      <w:numPr>
        <w:numId w:val="3"/>
      </w:numPr>
    </w:pPr>
    <w:rPr>
      <w:lang w:eastAsia="hr-HR"/>
    </w:rPr>
  </w:style>
  <w:style w:type="paragraph" w:customStyle="1" w:styleId="Char">
    <w:name w:val="Char"/>
    <w:basedOn w:val="Normal"/>
    <w:uiPriority w:val="99"/>
    <w:rsid w:val="000D13EB"/>
    <w:pPr>
      <w:spacing w:after="160" w:line="240" w:lineRule="exact"/>
    </w:pPr>
    <w:rPr>
      <w:rFonts w:ascii="Tahoma" w:hAnsi="Tahoma"/>
      <w:sz w:val="20"/>
      <w:szCs w:val="20"/>
      <w:lang w:val="en-US"/>
    </w:rPr>
  </w:style>
  <w:style w:type="paragraph" w:customStyle="1" w:styleId="CharChar2CharCharCharCharCharCharCharChar">
    <w:name w:val="Char Char2 Char Char Char Char Char Char Char Char"/>
    <w:basedOn w:val="Normal"/>
    <w:uiPriority w:val="99"/>
    <w:rsid w:val="00E31968"/>
    <w:pPr>
      <w:spacing w:after="160" w:line="240" w:lineRule="exact"/>
    </w:pPr>
    <w:rPr>
      <w:rFonts w:ascii="Tahoma" w:hAnsi="Tahoma"/>
      <w:sz w:val="20"/>
      <w:szCs w:val="20"/>
      <w:lang w:val="en-US"/>
    </w:rPr>
  </w:style>
  <w:style w:type="paragraph" w:styleId="PlainText">
    <w:name w:val="Plain Text"/>
    <w:basedOn w:val="Normal"/>
    <w:link w:val="PlainTextChar"/>
    <w:uiPriority w:val="99"/>
    <w:rsid w:val="00337D2F"/>
    <w:rPr>
      <w:rFonts w:ascii="Courier New" w:hAnsi="Courier New" w:cs="Courier New"/>
      <w:sz w:val="20"/>
      <w:szCs w:val="20"/>
      <w:lang w:eastAsia="hr-H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customStyle="1" w:styleId="CharCharChar">
    <w:name w:val="Char Char Char"/>
    <w:basedOn w:val="Normal"/>
    <w:uiPriority w:val="99"/>
    <w:rsid w:val="003E0384"/>
    <w:pPr>
      <w:spacing w:after="160" w:line="240" w:lineRule="exact"/>
    </w:pPr>
    <w:rPr>
      <w:rFonts w:ascii="Tahoma" w:hAnsi="Tahoma"/>
      <w:sz w:val="20"/>
      <w:szCs w:val="20"/>
      <w:lang w:val="en-US"/>
    </w:rPr>
  </w:style>
  <w:style w:type="paragraph" w:customStyle="1" w:styleId="o">
    <w:name w:val="o"/>
    <w:basedOn w:val="Normal"/>
    <w:uiPriority w:val="99"/>
    <w:rsid w:val="00913D04"/>
    <w:pPr>
      <w:ind w:firstLine="708"/>
      <w:jc w:val="both"/>
    </w:pPr>
    <w:rPr>
      <w:lang w:eastAsia="hr-HR"/>
    </w:rPr>
  </w:style>
  <w:style w:type="paragraph" w:customStyle="1" w:styleId="uvlaka">
    <w:name w:val="uvlaka"/>
    <w:basedOn w:val="Normal"/>
    <w:uiPriority w:val="99"/>
    <w:rsid w:val="00913D04"/>
    <w:pPr>
      <w:numPr>
        <w:numId w:val="8"/>
      </w:numPr>
      <w:jc w:val="both"/>
    </w:pPr>
    <w:rPr>
      <w:lang w:eastAsia="hr-HR"/>
    </w:rPr>
  </w:style>
  <w:style w:type="paragraph" w:customStyle="1" w:styleId="CharCharCharCharCharCharCharCharCharCharCharCharCharCharCharCharCharChar1CharCharCharCharCharChar1CharCharCharCharCharCharCharChar">
    <w:name w:val="Char Char Char Char Char Char Char Char Char Char Char Char Char Char Char Char Char Char1 Char Char Char Char Char Char1 Char Char Char Char Char Char Char Char"/>
    <w:basedOn w:val="Normal"/>
    <w:uiPriority w:val="99"/>
    <w:rsid w:val="00840338"/>
    <w:pPr>
      <w:spacing w:after="160" w:line="240" w:lineRule="exact"/>
    </w:pPr>
    <w:rPr>
      <w:rFonts w:ascii="Tahoma" w:hAnsi="Tahoma"/>
      <w:sz w:val="20"/>
      <w:szCs w:val="20"/>
      <w:lang w:val="en-US"/>
    </w:rPr>
  </w:style>
  <w:style w:type="character" w:styleId="Emphasis">
    <w:name w:val="Emphasis"/>
    <w:basedOn w:val="DefaultParagraphFont"/>
    <w:uiPriority w:val="99"/>
    <w:qFormat/>
    <w:rsid w:val="0008518B"/>
    <w:rPr>
      <w:rFonts w:cs="Times New Roman"/>
      <w:i/>
      <w:iCs/>
    </w:rPr>
  </w:style>
  <w:style w:type="paragraph" w:customStyle="1" w:styleId="CharChar2CharCharCharCharCharCharCharChar1CharCharCharCharCharCharCharCharCharCharCharCharCharCharCharCharCharCharCharCharCharCharCharCharCharCharCharCharCharCharCharCharCharChar">
    <w:name w:val="Char Char2 Char Char Char Char Char Char Char Char1 Char Char Char Char Char Char Char Char Char Char Char Char Char Char Char Char Char Char Char Char Char Char Char Char Char Char Char Char Char Char Char Char Char Char"/>
    <w:basedOn w:val="Normal"/>
    <w:uiPriority w:val="99"/>
    <w:rsid w:val="00C00490"/>
    <w:pPr>
      <w:spacing w:after="160" w:line="240" w:lineRule="exact"/>
    </w:pPr>
    <w:rPr>
      <w:rFonts w:ascii="Tahoma" w:hAnsi="Tahoma"/>
      <w:sz w:val="20"/>
      <w:szCs w:val="20"/>
      <w:lang w:val="en-US"/>
    </w:rPr>
  </w:style>
  <w:style w:type="paragraph" w:styleId="ListParagraph">
    <w:name w:val="List Paragraph"/>
    <w:basedOn w:val="Normal"/>
    <w:uiPriority w:val="99"/>
    <w:qFormat/>
    <w:rsid w:val="00296664"/>
    <w:pPr>
      <w:spacing w:after="200" w:line="276" w:lineRule="auto"/>
      <w:ind w:left="720"/>
      <w:contextualSpacing/>
    </w:pPr>
    <w:rPr>
      <w:rFonts w:ascii="Calibri" w:hAnsi="Calibri"/>
      <w:sz w:val="22"/>
      <w:szCs w:val="22"/>
      <w:lang w:val="en-GB"/>
    </w:rPr>
  </w:style>
  <w:style w:type="paragraph" w:styleId="TOCHeading">
    <w:name w:val="TOC Heading"/>
    <w:basedOn w:val="Heading1"/>
    <w:next w:val="Normal"/>
    <w:uiPriority w:val="99"/>
    <w:qFormat/>
    <w:rsid w:val="00296664"/>
    <w:pPr>
      <w:keepLines/>
      <w:tabs>
        <w:tab w:val="num" w:pos="0"/>
      </w:tabs>
      <w:spacing w:before="480" w:line="276" w:lineRule="auto"/>
      <w:jc w:val="left"/>
      <w:outlineLvl w:val="9"/>
    </w:pPr>
    <w:rPr>
      <w:rFonts w:ascii="Cambria" w:hAnsi="Cambria"/>
      <w:b w:val="0"/>
      <w:color w:val="365F91"/>
      <w:sz w:val="22"/>
      <w:szCs w:val="22"/>
      <w:u w:val="none"/>
      <w:lang w:val="en-US"/>
    </w:rPr>
  </w:style>
  <w:style w:type="paragraph" w:customStyle="1" w:styleId="Default">
    <w:name w:val="Default"/>
    <w:uiPriority w:val="99"/>
    <w:rsid w:val="00296664"/>
    <w:pPr>
      <w:autoSpaceDE w:val="0"/>
      <w:autoSpaceDN w:val="0"/>
      <w:adjustRightInd w:val="0"/>
    </w:pPr>
    <w:rPr>
      <w:rFonts w:ascii="Verdana" w:hAnsi="Verdana" w:cs="Verdana"/>
      <w:color w:val="000000"/>
      <w:sz w:val="24"/>
      <w:szCs w:val="24"/>
    </w:rPr>
  </w:style>
  <w:style w:type="paragraph" w:customStyle="1" w:styleId="Bullet">
    <w:name w:val="Bullet"/>
    <w:uiPriority w:val="99"/>
    <w:rsid w:val="000813AF"/>
    <w:pPr>
      <w:numPr>
        <w:numId w:val="23"/>
      </w:numPr>
      <w:spacing w:before="120" w:after="120" w:line="320" w:lineRule="exact"/>
      <w:jc w:val="both"/>
    </w:pPr>
    <w:rPr>
      <w:rFonts w:ascii="Arial" w:hAnsi="Arial"/>
      <w:sz w:val="21"/>
      <w:szCs w:val="20"/>
      <w:lang w:val="en-GB" w:eastAsia="en-US"/>
    </w:rPr>
  </w:style>
  <w:style w:type="paragraph" w:customStyle="1" w:styleId="CharChar2CharCharCharCharCharCharCharChar1CharCharCharCharCharCharCharCharCharCharCharCharCharCharCharCharCharCharCharCharCharCharCharCharCharCharCharCharCharCharCharChar">
    <w:name w:val="Char Char2 Char Char Char Char Char Char Char Char1 Char Char Char Char Char Char Char Char Char Char Char Char Char Char Char Char Char Char Char Char Char Char Char Char Char Char Char Char Char Char Char Char"/>
    <w:basedOn w:val="Normal"/>
    <w:uiPriority w:val="99"/>
    <w:rsid w:val="00F14DA1"/>
    <w:pPr>
      <w:spacing w:after="160" w:line="240" w:lineRule="exact"/>
    </w:pPr>
    <w:rPr>
      <w:rFonts w:ascii="Tahoma" w:hAnsi="Tahoma"/>
      <w:sz w:val="20"/>
      <w:szCs w:val="20"/>
      <w:lang w:val="en-US"/>
    </w:rPr>
  </w:style>
  <w:style w:type="paragraph" w:customStyle="1" w:styleId="CharCharCharCharCharCharCharCharCharCharCharCharCharCharCharCharCharChar1CharCharCharCharCharChar1CharCharCharCharCharCharCharCharCharCharCharCharCharChar">
    <w:name w:val="Char Char Char Char Char Char Char Char Char Char Char Char Char Char Char Char Char Char1 Char Char Char Char Char Char1 Char Char Char Char Char Char Char Char Char Char Char Char Char Char"/>
    <w:basedOn w:val="Normal"/>
    <w:uiPriority w:val="99"/>
    <w:rsid w:val="00785A89"/>
    <w:pPr>
      <w:spacing w:after="160" w:line="240" w:lineRule="exact"/>
    </w:pPr>
    <w:rPr>
      <w:rFonts w:ascii="Tahoma" w:hAnsi="Tahoma"/>
      <w:sz w:val="20"/>
      <w:szCs w:val="20"/>
      <w:lang w:val="en-US"/>
    </w:rPr>
  </w:style>
  <w:style w:type="character" w:customStyle="1" w:styleId="longtext1">
    <w:name w:val="long_text1"/>
    <w:basedOn w:val="DefaultParagraphFont"/>
    <w:uiPriority w:val="99"/>
    <w:rsid w:val="00012659"/>
    <w:rPr>
      <w:rFonts w:cs="Times New Roman"/>
      <w:sz w:val="23"/>
      <w:szCs w:val="23"/>
    </w:rPr>
  </w:style>
</w:styles>
</file>

<file path=word/webSettings.xml><?xml version="1.0" encoding="utf-8"?>
<w:webSettings xmlns:r="http://schemas.openxmlformats.org/officeDocument/2006/relationships" xmlns:w="http://schemas.openxmlformats.org/wordprocessingml/2006/main">
  <w:divs>
    <w:div w:id="104814490">
      <w:marLeft w:val="0"/>
      <w:marRight w:val="0"/>
      <w:marTop w:val="0"/>
      <w:marBottom w:val="0"/>
      <w:divBdr>
        <w:top w:val="none" w:sz="0" w:space="0" w:color="auto"/>
        <w:left w:val="none" w:sz="0" w:space="0" w:color="auto"/>
        <w:bottom w:val="none" w:sz="0" w:space="0" w:color="auto"/>
        <w:right w:val="none" w:sz="0" w:space="0" w:color="auto"/>
      </w:divBdr>
      <w:divsChild>
        <w:div w:id="104814484">
          <w:marLeft w:val="0"/>
          <w:marRight w:val="0"/>
          <w:marTop w:val="0"/>
          <w:marBottom w:val="0"/>
          <w:divBdr>
            <w:top w:val="none" w:sz="0" w:space="0" w:color="auto"/>
            <w:left w:val="none" w:sz="0" w:space="0" w:color="auto"/>
            <w:bottom w:val="none" w:sz="0" w:space="0" w:color="auto"/>
            <w:right w:val="none" w:sz="0" w:space="0" w:color="auto"/>
          </w:divBdr>
          <w:divsChild>
            <w:div w:id="104814489">
              <w:marLeft w:val="0"/>
              <w:marRight w:val="0"/>
              <w:marTop w:val="0"/>
              <w:marBottom w:val="0"/>
              <w:divBdr>
                <w:top w:val="none" w:sz="0" w:space="0" w:color="auto"/>
                <w:left w:val="none" w:sz="0" w:space="0" w:color="auto"/>
                <w:bottom w:val="none" w:sz="0" w:space="0" w:color="auto"/>
                <w:right w:val="none" w:sz="0" w:space="0" w:color="auto"/>
              </w:divBdr>
            </w:div>
            <w:div w:id="104814493">
              <w:marLeft w:val="0"/>
              <w:marRight w:val="0"/>
              <w:marTop w:val="0"/>
              <w:marBottom w:val="0"/>
              <w:divBdr>
                <w:top w:val="none" w:sz="0" w:space="0" w:color="auto"/>
                <w:left w:val="none" w:sz="0" w:space="0" w:color="auto"/>
                <w:bottom w:val="none" w:sz="0" w:space="0" w:color="auto"/>
                <w:right w:val="none" w:sz="0" w:space="0" w:color="auto"/>
              </w:divBdr>
            </w:div>
            <w:div w:id="104814504">
              <w:marLeft w:val="0"/>
              <w:marRight w:val="0"/>
              <w:marTop w:val="0"/>
              <w:marBottom w:val="0"/>
              <w:divBdr>
                <w:top w:val="none" w:sz="0" w:space="0" w:color="auto"/>
                <w:left w:val="none" w:sz="0" w:space="0" w:color="auto"/>
                <w:bottom w:val="none" w:sz="0" w:space="0" w:color="auto"/>
                <w:right w:val="none" w:sz="0" w:space="0" w:color="auto"/>
              </w:divBdr>
            </w:div>
            <w:div w:id="104814505">
              <w:marLeft w:val="0"/>
              <w:marRight w:val="0"/>
              <w:marTop w:val="0"/>
              <w:marBottom w:val="0"/>
              <w:divBdr>
                <w:top w:val="none" w:sz="0" w:space="0" w:color="auto"/>
                <w:left w:val="none" w:sz="0" w:space="0" w:color="auto"/>
                <w:bottom w:val="none" w:sz="0" w:space="0" w:color="auto"/>
                <w:right w:val="none" w:sz="0" w:space="0" w:color="auto"/>
              </w:divBdr>
            </w:div>
            <w:div w:id="1048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494">
      <w:marLeft w:val="0"/>
      <w:marRight w:val="0"/>
      <w:marTop w:val="0"/>
      <w:marBottom w:val="0"/>
      <w:divBdr>
        <w:top w:val="none" w:sz="0" w:space="0" w:color="auto"/>
        <w:left w:val="none" w:sz="0" w:space="0" w:color="auto"/>
        <w:bottom w:val="none" w:sz="0" w:space="0" w:color="auto"/>
        <w:right w:val="none" w:sz="0" w:space="0" w:color="auto"/>
      </w:divBdr>
      <w:divsChild>
        <w:div w:id="104814486">
          <w:marLeft w:val="0"/>
          <w:marRight w:val="0"/>
          <w:marTop w:val="0"/>
          <w:marBottom w:val="0"/>
          <w:divBdr>
            <w:top w:val="none" w:sz="0" w:space="0" w:color="auto"/>
            <w:left w:val="none" w:sz="0" w:space="0" w:color="auto"/>
            <w:bottom w:val="none" w:sz="0" w:space="0" w:color="auto"/>
            <w:right w:val="none" w:sz="0" w:space="0" w:color="auto"/>
          </w:divBdr>
        </w:div>
      </w:divsChild>
    </w:div>
    <w:div w:id="104814501">
      <w:marLeft w:val="0"/>
      <w:marRight w:val="0"/>
      <w:marTop w:val="0"/>
      <w:marBottom w:val="0"/>
      <w:divBdr>
        <w:top w:val="none" w:sz="0" w:space="0" w:color="auto"/>
        <w:left w:val="none" w:sz="0" w:space="0" w:color="auto"/>
        <w:bottom w:val="none" w:sz="0" w:space="0" w:color="auto"/>
        <w:right w:val="none" w:sz="0" w:space="0" w:color="auto"/>
      </w:divBdr>
      <w:divsChild>
        <w:div w:id="104814518">
          <w:marLeft w:val="0"/>
          <w:marRight w:val="0"/>
          <w:marTop w:val="0"/>
          <w:marBottom w:val="0"/>
          <w:divBdr>
            <w:top w:val="none" w:sz="0" w:space="0" w:color="auto"/>
            <w:left w:val="none" w:sz="0" w:space="0" w:color="auto"/>
            <w:bottom w:val="none" w:sz="0" w:space="0" w:color="auto"/>
            <w:right w:val="none" w:sz="0" w:space="0" w:color="auto"/>
          </w:divBdr>
          <w:divsChild>
            <w:div w:id="104814492">
              <w:marLeft w:val="0"/>
              <w:marRight w:val="0"/>
              <w:marTop w:val="0"/>
              <w:marBottom w:val="0"/>
              <w:divBdr>
                <w:top w:val="none" w:sz="0" w:space="0" w:color="auto"/>
                <w:left w:val="none" w:sz="0" w:space="0" w:color="auto"/>
                <w:bottom w:val="none" w:sz="0" w:space="0" w:color="auto"/>
                <w:right w:val="none" w:sz="0" w:space="0" w:color="auto"/>
              </w:divBdr>
            </w:div>
            <w:div w:id="104814495">
              <w:marLeft w:val="0"/>
              <w:marRight w:val="0"/>
              <w:marTop w:val="0"/>
              <w:marBottom w:val="0"/>
              <w:divBdr>
                <w:top w:val="none" w:sz="0" w:space="0" w:color="auto"/>
                <w:left w:val="none" w:sz="0" w:space="0" w:color="auto"/>
                <w:bottom w:val="none" w:sz="0" w:space="0" w:color="auto"/>
                <w:right w:val="none" w:sz="0" w:space="0" w:color="auto"/>
              </w:divBdr>
            </w:div>
            <w:div w:id="104814497">
              <w:marLeft w:val="0"/>
              <w:marRight w:val="0"/>
              <w:marTop w:val="0"/>
              <w:marBottom w:val="0"/>
              <w:divBdr>
                <w:top w:val="none" w:sz="0" w:space="0" w:color="auto"/>
                <w:left w:val="none" w:sz="0" w:space="0" w:color="auto"/>
                <w:bottom w:val="none" w:sz="0" w:space="0" w:color="auto"/>
                <w:right w:val="none" w:sz="0" w:space="0" w:color="auto"/>
              </w:divBdr>
            </w:div>
            <w:div w:id="104814499">
              <w:marLeft w:val="0"/>
              <w:marRight w:val="0"/>
              <w:marTop w:val="0"/>
              <w:marBottom w:val="0"/>
              <w:divBdr>
                <w:top w:val="none" w:sz="0" w:space="0" w:color="auto"/>
                <w:left w:val="none" w:sz="0" w:space="0" w:color="auto"/>
                <w:bottom w:val="none" w:sz="0" w:space="0" w:color="auto"/>
                <w:right w:val="none" w:sz="0" w:space="0" w:color="auto"/>
              </w:divBdr>
            </w:div>
            <w:div w:id="1048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12">
      <w:marLeft w:val="0"/>
      <w:marRight w:val="0"/>
      <w:marTop w:val="0"/>
      <w:marBottom w:val="0"/>
      <w:divBdr>
        <w:top w:val="none" w:sz="0" w:space="0" w:color="auto"/>
        <w:left w:val="none" w:sz="0" w:space="0" w:color="auto"/>
        <w:bottom w:val="none" w:sz="0" w:space="0" w:color="auto"/>
        <w:right w:val="none" w:sz="0" w:space="0" w:color="auto"/>
      </w:divBdr>
      <w:divsChild>
        <w:div w:id="104814487">
          <w:marLeft w:val="0"/>
          <w:marRight w:val="0"/>
          <w:marTop w:val="0"/>
          <w:marBottom w:val="0"/>
          <w:divBdr>
            <w:top w:val="none" w:sz="0" w:space="0" w:color="auto"/>
            <w:left w:val="none" w:sz="0" w:space="0" w:color="auto"/>
            <w:bottom w:val="none" w:sz="0" w:space="0" w:color="auto"/>
            <w:right w:val="none" w:sz="0" w:space="0" w:color="auto"/>
          </w:divBdr>
          <w:divsChild>
            <w:div w:id="104814483">
              <w:marLeft w:val="0"/>
              <w:marRight w:val="0"/>
              <w:marTop w:val="0"/>
              <w:marBottom w:val="0"/>
              <w:divBdr>
                <w:top w:val="none" w:sz="0" w:space="0" w:color="auto"/>
                <w:left w:val="none" w:sz="0" w:space="0" w:color="auto"/>
                <w:bottom w:val="none" w:sz="0" w:space="0" w:color="auto"/>
                <w:right w:val="none" w:sz="0" w:space="0" w:color="auto"/>
              </w:divBdr>
            </w:div>
            <w:div w:id="104814496">
              <w:marLeft w:val="0"/>
              <w:marRight w:val="0"/>
              <w:marTop w:val="0"/>
              <w:marBottom w:val="0"/>
              <w:divBdr>
                <w:top w:val="none" w:sz="0" w:space="0" w:color="auto"/>
                <w:left w:val="none" w:sz="0" w:space="0" w:color="auto"/>
                <w:bottom w:val="none" w:sz="0" w:space="0" w:color="auto"/>
                <w:right w:val="none" w:sz="0" w:space="0" w:color="auto"/>
              </w:divBdr>
            </w:div>
            <w:div w:id="104814498">
              <w:marLeft w:val="0"/>
              <w:marRight w:val="0"/>
              <w:marTop w:val="0"/>
              <w:marBottom w:val="0"/>
              <w:divBdr>
                <w:top w:val="none" w:sz="0" w:space="0" w:color="auto"/>
                <w:left w:val="none" w:sz="0" w:space="0" w:color="auto"/>
                <w:bottom w:val="none" w:sz="0" w:space="0" w:color="auto"/>
                <w:right w:val="none" w:sz="0" w:space="0" w:color="auto"/>
              </w:divBdr>
            </w:div>
            <w:div w:id="104814502">
              <w:marLeft w:val="0"/>
              <w:marRight w:val="0"/>
              <w:marTop w:val="0"/>
              <w:marBottom w:val="0"/>
              <w:divBdr>
                <w:top w:val="none" w:sz="0" w:space="0" w:color="auto"/>
                <w:left w:val="none" w:sz="0" w:space="0" w:color="auto"/>
                <w:bottom w:val="none" w:sz="0" w:space="0" w:color="auto"/>
                <w:right w:val="none" w:sz="0" w:space="0" w:color="auto"/>
              </w:divBdr>
            </w:div>
            <w:div w:id="104814503">
              <w:marLeft w:val="0"/>
              <w:marRight w:val="0"/>
              <w:marTop w:val="0"/>
              <w:marBottom w:val="0"/>
              <w:divBdr>
                <w:top w:val="none" w:sz="0" w:space="0" w:color="auto"/>
                <w:left w:val="none" w:sz="0" w:space="0" w:color="auto"/>
                <w:bottom w:val="none" w:sz="0" w:space="0" w:color="auto"/>
                <w:right w:val="none" w:sz="0" w:space="0" w:color="auto"/>
              </w:divBdr>
            </w:div>
            <w:div w:id="1048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14">
      <w:marLeft w:val="0"/>
      <w:marRight w:val="0"/>
      <w:marTop w:val="0"/>
      <w:marBottom w:val="0"/>
      <w:divBdr>
        <w:top w:val="none" w:sz="0" w:space="0" w:color="auto"/>
        <w:left w:val="none" w:sz="0" w:space="0" w:color="auto"/>
        <w:bottom w:val="none" w:sz="0" w:space="0" w:color="auto"/>
        <w:right w:val="none" w:sz="0" w:space="0" w:color="auto"/>
      </w:divBdr>
      <w:divsChild>
        <w:div w:id="104814515">
          <w:marLeft w:val="0"/>
          <w:marRight w:val="0"/>
          <w:marTop w:val="0"/>
          <w:marBottom w:val="0"/>
          <w:divBdr>
            <w:top w:val="none" w:sz="0" w:space="0" w:color="auto"/>
            <w:left w:val="none" w:sz="0" w:space="0" w:color="auto"/>
            <w:bottom w:val="none" w:sz="0" w:space="0" w:color="auto"/>
            <w:right w:val="none" w:sz="0" w:space="0" w:color="auto"/>
          </w:divBdr>
          <w:divsChild>
            <w:div w:id="104814482">
              <w:marLeft w:val="0"/>
              <w:marRight w:val="0"/>
              <w:marTop w:val="0"/>
              <w:marBottom w:val="0"/>
              <w:divBdr>
                <w:top w:val="single" w:sz="12" w:space="0" w:color="DBDBDB"/>
                <w:left w:val="none" w:sz="0" w:space="0" w:color="auto"/>
                <w:bottom w:val="none" w:sz="0" w:space="0" w:color="auto"/>
                <w:right w:val="none" w:sz="0" w:space="0" w:color="auto"/>
              </w:divBdr>
              <w:divsChild>
                <w:div w:id="104814488">
                  <w:marLeft w:val="0"/>
                  <w:marRight w:val="0"/>
                  <w:marTop w:val="0"/>
                  <w:marBottom w:val="0"/>
                  <w:divBdr>
                    <w:top w:val="none" w:sz="0" w:space="0" w:color="auto"/>
                    <w:left w:val="none" w:sz="0" w:space="0" w:color="auto"/>
                    <w:bottom w:val="none" w:sz="0" w:space="0" w:color="auto"/>
                    <w:right w:val="none" w:sz="0" w:space="0" w:color="auto"/>
                  </w:divBdr>
                  <w:divsChild>
                    <w:div w:id="104814500">
                      <w:marLeft w:val="0"/>
                      <w:marRight w:val="0"/>
                      <w:marTop w:val="0"/>
                      <w:marBottom w:val="0"/>
                      <w:divBdr>
                        <w:top w:val="none" w:sz="0" w:space="0" w:color="auto"/>
                        <w:left w:val="none" w:sz="0" w:space="0" w:color="auto"/>
                        <w:bottom w:val="none" w:sz="0" w:space="0" w:color="auto"/>
                        <w:right w:val="none" w:sz="0" w:space="0" w:color="auto"/>
                      </w:divBdr>
                      <w:divsChild>
                        <w:div w:id="1048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4517">
      <w:marLeft w:val="0"/>
      <w:marRight w:val="0"/>
      <w:marTop w:val="0"/>
      <w:marBottom w:val="0"/>
      <w:divBdr>
        <w:top w:val="none" w:sz="0" w:space="0" w:color="auto"/>
        <w:left w:val="none" w:sz="0" w:space="0" w:color="auto"/>
        <w:bottom w:val="none" w:sz="0" w:space="0" w:color="auto"/>
        <w:right w:val="none" w:sz="0" w:space="0" w:color="auto"/>
      </w:divBdr>
      <w:divsChild>
        <w:div w:id="104814507">
          <w:marLeft w:val="0"/>
          <w:marRight w:val="0"/>
          <w:marTop w:val="0"/>
          <w:marBottom w:val="0"/>
          <w:divBdr>
            <w:top w:val="none" w:sz="0" w:space="0" w:color="auto"/>
            <w:left w:val="none" w:sz="0" w:space="0" w:color="auto"/>
            <w:bottom w:val="none" w:sz="0" w:space="0" w:color="auto"/>
            <w:right w:val="none" w:sz="0" w:space="0" w:color="auto"/>
          </w:divBdr>
          <w:divsChild>
            <w:div w:id="104814485">
              <w:marLeft w:val="0"/>
              <w:marRight w:val="0"/>
              <w:marTop w:val="0"/>
              <w:marBottom w:val="0"/>
              <w:divBdr>
                <w:top w:val="none" w:sz="0" w:space="0" w:color="auto"/>
                <w:left w:val="none" w:sz="0" w:space="0" w:color="auto"/>
                <w:bottom w:val="none" w:sz="0" w:space="0" w:color="auto"/>
                <w:right w:val="none" w:sz="0" w:space="0" w:color="auto"/>
              </w:divBdr>
            </w:div>
            <w:div w:id="104814491">
              <w:marLeft w:val="0"/>
              <w:marRight w:val="0"/>
              <w:marTop w:val="0"/>
              <w:marBottom w:val="0"/>
              <w:divBdr>
                <w:top w:val="none" w:sz="0" w:space="0" w:color="auto"/>
                <w:left w:val="none" w:sz="0" w:space="0" w:color="auto"/>
                <w:bottom w:val="none" w:sz="0" w:space="0" w:color="auto"/>
                <w:right w:val="none" w:sz="0" w:space="0" w:color="auto"/>
              </w:divBdr>
            </w:div>
            <w:div w:id="104814508">
              <w:marLeft w:val="0"/>
              <w:marRight w:val="0"/>
              <w:marTop w:val="0"/>
              <w:marBottom w:val="0"/>
              <w:divBdr>
                <w:top w:val="none" w:sz="0" w:space="0" w:color="auto"/>
                <w:left w:val="none" w:sz="0" w:space="0" w:color="auto"/>
                <w:bottom w:val="none" w:sz="0" w:space="0" w:color="auto"/>
                <w:right w:val="none" w:sz="0" w:space="0" w:color="auto"/>
              </w:divBdr>
            </w:div>
            <w:div w:id="104814509">
              <w:marLeft w:val="0"/>
              <w:marRight w:val="0"/>
              <w:marTop w:val="0"/>
              <w:marBottom w:val="0"/>
              <w:divBdr>
                <w:top w:val="none" w:sz="0" w:space="0" w:color="auto"/>
                <w:left w:val="none" w:sz="0" w:space="0" w:color="auto"/>
                <w:bottom w:val="none" w:sz="0" w:space="0" w:color="auto"/>
                <w:right w:val="none" w:sz="0" w:space="0" w:color="auto"/>
              </w:divBdr>
            </w:div>
            <w:div w:id="104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511</Words>
  <Characters>2917</Characters>
  <Application>Microsoft Office Outlook</Application>
  <DocSecurity>0</DocSecurity>
  <Lines>0</Lines>
  <Paragraphs>0</Paragraphs>
  <ScaleCrop>false</ScaleCrop>
  <Company>MINISTARSTVO FINANCIJA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MEĐUSOBNI ODNOS I POVEZANOST FINANCIJSKOG UPRAVLJANJA I UNUTARNJE KONTROLE</dc:title>
  <dc:subject/>
  <dc:creator>MinFin</dc:creator>
  <cp:keywords/>
  <dc:description/>
  <cp:lastModifiedBy>Ljerka</cp:lastModifiedBy>
  <cp:revision>2</cp:revision>
  <cp:lastPrinted>2010-10-22T10:24:00Z</cp:lastPrinted>
  <dcterms:created xsi:type="dcterms:W3CDTF">2013-10-24T09:47:00Z</dcterms:created>
  <dcterms:modified xsi:type="dcterms:W3CDTF">2013-10-24T09:47:00Z</dcterms:modified>
</cp:coreProperties>
</file>