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0B2F" w14:textId="77777777" w:rsidR="00574208" w:rsidRPr="0035710C" w:rsidRDefault="00574208" w:rsidP="00054012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AB813D" w14:textId="19D2D977" w:rsidR="00633D99" w:rsidRDefault="00633D99" w:rsidP="00E06C9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Протокол</w:t>
      </w:r>
      <w:r w:rsidRPr="00633D9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заседания</w:t>
      </w:r>
      <w:r w:rsidRPr="00633D9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Исполкома</w:t>
      </w:r>
      <w:r w:rsidRPr="00633D9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БС</w:t>
      </w:r>
    </w:p>
    <w:p w14:paraId="226696A1" w14:textId="05D69482" w:rsidR="00E06C97" w:rsidRPr="00BD0CD6" w:rsidRDefault="00633D99" w:rsidP="00E06C9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Среда</w:t>
      </w:r>
      <w:r w:rsidRPr="00BD0CD6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85026D" w:rsidRPr="00BD0CD6">
        <w:rPr>
          <w:rFonts w:ascii="Arial" w:hAnsi="Arial" w:cs="Arial"/>
          <w:b/>
          <w:sz w:val="24"/>
          <w:szCs w:val="24"/>
          <w:lang w:val="ru-RU"/>
        </w:rPr>
        <w:t>23</w:t>
      </w:r>
      <w:r w:rsidRPr="00BD0CD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мая</w:t>
      </w:r>
      <w:r w:rsidR="00E06C97" w:rsidRPr="00BD0CD6">
        <w:rPr>
          <w:rFonts w:ascii="Arial" w:hAnsi="Arial" w:cs="Arial"/>
          <w:b/>
          <w:sz w:val="24"/>
          <w:szCs w:val="24"/>
          <w:lang w:val="ru-RU"/>
        </w:rPr>
        <w:t xml:space="preserve"> 2018</w:t>
      </w:r>
      <w:r w:rsidRPr="00BD0CD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г</w:t>
      </w:r>
      <w:r w:rsidRPr="00BD0CD6">
        <w:rPr>
          <w:rFonts w:ascii="Arial" w:hAnsi="Arial" w:cs="Arial"/>
          <w:b/>
          <w:sz w:val="24"/>
          <w:szCs w:val="24"/>
          <w:lang w:val="ru-RU"/>
        </w:rPr>
        <w:t>.</w:t>
      </w:r>
      <w:r w:rsidR="00E06C97" w:rsidRPr="00BD0CD6">
        <w:rPr>
          <w:rFonts w:ascii="Arial" w:hAnsi="Arial" w:cs="Arial"/>
          <w:b/>
          <w:sz w:val="24"/>
          <w:szCs w:val="24"/>
          <w:lang w:val="ru-RU"/>
        </w:rPr>
        <w:t xml:space="preserve">, 10.30 </w:t>
      </w:r>
    </w:p>
    <w:p w14:paraId="54AD5975" w14:textId="2F50FBE6" w:rsidR="00E06C97" w:rsidRPr="0035710C" w:rsidRDefault="00633D99" w:rsidP="00E06C97">
      <w:pPr>
        <w:pStyle w:val="NoSpacing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Загреб, Хорватия </w:t>
      </w:r>
    </w:p>
    <w:p w14:paraId="194DB579" w14:textId="0EC86366" w:rsidR="00E06C97" w:rsidRPr="0035710C" w:rsidRDefault="00F12BAE" w:rsidP="00E06C9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Участники</w:t>
      </w:r>
      <w:r w:rsidR="00E06C97" w:rsidRPr="0035710C">
        <w:rPr>
          <w:rFonts w:ascii="Arial" w:eastAsiaTheme="minorEastAsia" w:hAnsi="Arial" w:cs="Arial"/>
          <w:b/>
          <w:sz w:val="24"/>
          <w:szCs w:val="24"/>
        </w:rPr>
        <w:t>:</w:t>
      </w:r>
    </w:p>
    <w:p w14:paraId="55379FDF" w14:textId="273F2330" w:rsidR="00E06C97" w:rsidRPr="005E44A4" w:rsidRDefault="00F12BAE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Анна</w:t>
      </w:r>
      <w:r w:rsidR="005E44A4">
        <w:rPr>
          <w:rFonts w:ascii="Arial" w:eastAsiaTheme="minorEastAsia" w:hAnsi="Arial" w:cs="Arial"/>
          <w:sz w:val="24"/>
          <w:szCs w:val="24"/>
          <w:lang w:val="ru-RU"/>
        </w:rPr>
        <w:t xml:space="preserve"> Беленчук </w:t>
      </w:r>
      <w:r w:rsidR="00E06C97" w:rsidRPr="005E44A4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Председатель</w:t>
      </w:r>
      <w:r w:rsidR="005E44A4">
        <w:rPr>
          <w:rFonts w:ascii="Arial" w:eastAsiaTheme="minorEastAsia" w:hAnsi="Arial" w:cs="Arial"/>
          <w:sz w:val="24"/>
          <w:szCs w:val="24"/>
          <w:lang w:val="ru-RU"/>
        </w:rPr>
        <w:t xml:space="preserve"> – Российской Федерации</w:t>
      </w:r>
      <w:r w:rsidR="00E06C97" w:rsidRPr="005E44A4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51FD21B3" w14:textId="3B9242BE" w:rsidR="00E06C97" w:rsidRPr="0035710C" w:rsidRDefault="00920967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Ваган </w:t>
      </w:r>
      <w:r w:rsidR="005E44A4">
        <w:rPr>
          <w:rFonts w:ascii="Arial" w:eastAsiaTheme="minorEastAsia" w:hAnsi="Arial" w:cs="Arial"/>
          <w:sz w:val="24"/>
          <w:szCs w:val="24"/>
          <w:lang w:val="ru-RU"/>
        </w:rPr>
        <w:t xml:space="preserve">Аршакян </w:t>
      </w:r>
      <w:r w:rsidR="00E06C97" w:rsidRPr="0035710C">
        <w:rPr>
          <w:rFonts w:ascii="Arial" w:eastAsiaTheme="minorEastAsia" w:hAnsi="Arial" w:cs="Arial"/>
          <w:sz w:val="24"/>
          <w:szCs w:val="24"/>
        </w:rPr>
        <w:t>(</w:t>
      </w:r>
      <w:r w:rsidR="005E44A4">
        <w:rPr>
          <w:rFonts w:ascii="Arial" w:eastAsiaTheme="minorEastAsia" w:hAnsi="Arial" w:cs="Arial"/>
          <w:sz w:val="24"/>
          <w:szCs w:val="24"/>
          <w:lang w:val="ru-RU"/>
        </w:rPr>
        <w:t xml:space="preserve">Армения </w:t>
      </w:r>
    </w:p>
    <w:p w14:paraId="7702BB3F" w14:textId="04E15304" w:rsidR="00E06C97" w:rsidRPr="0035710C" w:rsidRDefault="005E44A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Елена Печан </w:t>
      </w:r>
      <w:r w:rsidR="00E06C97" w:rsidRPr="0035710C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Беларусь</w:t>
      </w:r>
      <w:r w:rsidR="00E06C97" w:rsidRPr="0035710C">
        <w:rPr>
          <w:rFonts w:ascii="Arial" w:eastAsiaTheme="minorEastAsia" w:hAnsi="Arial" w:cs="Arial"/>
          <w:sz w:val="24"/>
          <w:szCs w:val="24"/>
        </w:rPr>
        <w:t>)</w:t>
      </w:r>
    </w:p>
    <w:p w14:paraId="51D621A7" w14:textId="498B231E" w:rsidR="0085026D" w:rsidRPr="0035710C" w:rsidRDefault="005E44A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Юрий Селиверстов </w:t>
      </w:r>
      <w:r w:rsidR="0085026D" w:rsidRPr="0035710C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Беларусь</w:t>
      </w:r>
      <w:r w:rsidR="0085026D" w:rsidRPr="0035710C">
        <w:rPr>
          <w:rFonts w:ascii="Arial" w:eastAsiaTheme="minorEastAsia" w:hAnsi="Arial" w:cs="Arial"/>
          <w:sz w:val="24"/>
          <w:szCs w:val="24"/>
        </w:rPr>
        <w:t>)</w:t>
      </w:r>
    </w:p>
    <w:p w14:paraId="02742F78" w14:textId="75FE9193" w:rsidR="00493D8B" w:rsidRPr="005E44A4" w:rsidRDefault="00FF2FE2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Алия Алиович</w:t>
      </w:r>
      <w:r w:rsidR="005E44A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93D8B" w:rsidRPr="005E44A4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5E44A4">
        <w:rPr>
          <w:rFonts w:ascii="Arial" w:eastAsiaTheme="minorEastAsia" w:hAnsi="Arial" w:cs="Arial"/>
          <w:sz w:val="24"/>
          <w:szCs w:val="24"/>
          <w:lang w:val="ru-RU"/>
        </w:rPr>
        <w:t>Босния и Герцеговина</w:t>
      </w:r>
      <w:r w:rsidR="00493D8B" w:rsidRPr="005E44A4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7C1E81EF" w14:textId="446ACE73" w:rsidR="00493D8B" w:rsidRPr="0035710C" w:rsidRDefault="00F12BAE" w:rsidP="00493D8B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Э</w:t>
      </w:r>
      <w:r w:rsidR="005E44A4">
        <w:rPr>
          <w:rFonts w:ascii="Arial" w:eastAsiaTheme="minorEastAsia" w:hAnsi="Arial" w:cs="Arial"/>
          <w:sz w:val="24"/>
          <w:szCs w:val="24"/>
          <w:lang w:val="ru-RU"/>
        </w:rPr>
        <w:t xml:space="preserve">миль Нургалиев (Болгария) </w:t>
      </w:r>
    </w:p>
    <w:p w14:paraId="40C6C8F6" w14:textId="510EFDD3" w:rsidR="00E06C97" w:rsidRPr="0035710C" w:rsidRDefault="005E44A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Младенка </w:t>
      </w:r>
      <w:r w:rsidRPr="00F12BAE">
        <w:rPr>
          <w:rFonts w:ascii="Arial" w:eastAsiaTheme="minorEastAsia" w:hAnsi="Arial" w:cs="Arial"/>
          <w:sz w:val="24"/>
          <w:szCs w:val="24"/>
          <w:lang w:val="ru-RU"/>
        </w:rPr>
        <w:t>Карачич</w:t>
      </w:r>
      <w:r>
        <w:rPr>
          <w:lang w:val="ru-RU"/>
        </w:rPr>
        <w:t xml:space="preserve"> </w:t>
      </w:r>
      <w:r w:rsidR="00E06C97" w:rsidRPr="0035710C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Хорватия</w:t>
      </w:r>
      <w:r w:rsidR="00E06C97" w:rsidRPr="0035710C">
        <w:rPr>
          <w:rFonts w:ascii="Arial" w:eastAsiaTheme="minorEastAsia" w:hAnsi="Arial" w:cs="Arial"/>
          <w:sz w:val="24"/>
          <w:szCs w:val="24"/>
        </w:rPr>
        <w:t>)</w:t>
      </w:r>
    </w:p>
    <w:p w14:paraId="25186BB9" w14:textId="2893B99A" w:rsidR="00E06C97" w:rsidRPr="0035710C" w:rsidRDefault="005E44A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Канат Асангулов (Киргизская Республика)</w:t>
      </w:r>
    </w:p>
    <w:p w14:paraId="34316A8F" w14:textId="5D205E72" w:rsidR="0085026D" w:rsidRPr="0035710C" w:rsidRDefault="005E44A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Алмаз Бакетаев </w:t>
      </w:r>
      <w:r w:rsidR="00DB50D3" w:rsidRPr="0035710C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Киргизская Республика</w:t>
      </w:r>
      <w:r w:rsidR="0085026D" w:rsidRPr="0035710C">
        <w:rPr>
          <w:rFonts w:ascii="Arial" w:eastAsiaTheme="minorEastAsia" w:hAnsi="Arial" w:cs="Arial"/>
          <w:sz w:val="24"/>
          <w:szCs w:val="24"/>
        </w:rPr>
        <w:t>)</w:t>
      </w:r>
    </w:p>
    <w:p w14:paraId="34E95054" w14:textId="262185F5" w:rsidR="00E06C97" w:rsidRPr="005E44A4" w:rsidRDefault="00FF2FE2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i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Майя Гусарова </w:t>
      </w:r>
      <w:r w:rsidR="00E06C97" w:rsidRPr="005E44A4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5E44A4">
        <w:rPr>
          <w:rFonts w:ascii="Arial" w:eastAsiaTheme="minorEastAsia" w:hAnsi="Arial" w:cs="Arial"/>
          <w:sz w:val="24"/>
          <w:szCs w:val="24"/>
          <w:lang w:val="ru-RU"/>
        </w:rPr>
        <w:t>Ресурсная группа</w:t>
      </w:r>
      <w:r w:rsidR="00E06C97" w:rsidRPr="005E44A4">
        <w:rPr>
          <w:rFonts w:ascii="Arial" w:eastAsiaTheme="minorEastAsia" w:hAnsi="Arial" w:cs="Arial"/>
          <w:sz w:val="24"/>
          <w:szCs w:val="24"/>
          <w:lang w:val="ru-RU"/>
        </w:rPr>
        <w:t>)</w:t>
      </w:r>
      <w:r w:rsidR="00493D8B" w:rsidRPr="005E44A4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5E44A4" w:rsidRPr="005E44A4">
        <w:rPr>
          <w:rFonts w:ascii="Arial" w:eastAsiaTheme="minorEastAsia" w:hAnsi="Arial" w:cs="Arial"/>
          <w:i/>
          <w:sz w:val="24"/>
          <w:szCs w:val="24"/>
          <w:lang w:val="ru-RU"/>
        </w:rPr>
        <w:t xml:space="preserve">дистанционно посредством видеосвязи </w:t>
      </w:r>
    </w:p>
    <w:p w14:paraId="75BB823A" w14:textId="52944047" w:rsidR="00E06C97" w:rsidRPr="0035710C" w:rsidRDefault="005E44A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 xml:space="preserve">Наида Чаршимамович </w:t>
      </w:r>
      <w:r w:rsidR="00E06C97" w:rsidRPr="0035710C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Ресурсная группа</w:t>
      </w:r>
      <w:r w:rsidR="00E06C97" w:rsidRPr="0035710C">
        <w:rPr>
          <w:rFonts w:ascii="Arial" w:eastAsiaTheme="minorEastAsia" w:hAnsi="Arial" w:cs="Arial"/>
          <w:sz w:val="24"/>
          <w:szCs w:val="24"/>
        </w:rPr>
        <w:t>)</w:t>
      </w:r>
    </w:p>
    <w:p w14:paraId="0394DAAB" w14:textId="77777777" w:rsidR="00E06C97" w:rsidRPr="0035710C" w:rsidRDefault="00E06C97" w:rsidP="00E06C97">
      <w:pPr>
        <w:pStyle w:val="NoSpacing"/>
        <w:ind w:left="720"/>
        <w:rPr>
          <w:rFonts w:ascii="Arial" w:eastAsiaTheme="minorEastAsia" w:hAnsi="Arial" w:cs="Arial"/>
          <w:sz w:val="24"/>
          <w:szCs w:val="24"/>
        </w:rPr>
      </w:pPr>
    </w:p>
    <w:p w14:paraId="00958A52" w14:textId="0B913D1F" w:rsidR="00E06C97" w:rsidRPr="0035710C" w:rsidRDefault="005E44A4" w:rsidP="008150F9">
      <w:pPr>
        <w:pStyle w:val="NoSpacing"/>
        <w:rPr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Наблюдатели</w:t>
      </w:r>
      <w:r w:rsidR="00E06C97" w:rsidRPr="0035710C">
        <w:rPr>
          <w:b/>
          <w:sz w:val="24"/>
          <w:szCs w:val="24"/>
        </w:rPr>
        <w:t>:</w:t>
      </w:r>
    </w:p>
    <w:p w14:paraId="03E8281C" w14:textId="3C48C116" w:rsidR="00E06C97" w:rsidRPr="0035710C" w:rsidRDefault="005E44A4" w:rsidP="00E06C97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Ксения</w:t>
      </w:r>
      <w:r w:rsidRPr="005E44A4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Галанцова</w:t>
      </w:r>
      <w:r w:rsidRPr="005E44A4">
        <w:rPr>
          <w:rFonts w:ascii="Arial" w:eastAsiaTheme="minorEastAsia" w:hAnsi="Arial" w:cs="Arial"/>
          <w:sz w:val="24"/>
          <w:szCs w:val="24"/>
        </w:rPr>
        <w:t xml:space="preserve"> (</w:t>
      </w:r>
      <w:r>
        <w:rPr>
          <w:rFonts w:ascii="Arial" w:eastAsiaTheme="minorEastAsia" w:hAnsi="Arial" w:cs="Arial"/>
          <w:sz w:val="24"/>
          <w:szCs w:val="24"/>
          <w:lang w:val="ru-RU"/>
        </w:rPr>
        <w:t>Секретариат</w:t>
      </w:r>
      <w:r w:rsidR="00E06C97" w:rsidRPr="0035710C">
        <w:rPr>
          <w:rFonts w:ascii="Arial" w:eastAsiaTheme="minorEastAsia" w:hAnsi="Arial" w:cs="Arial"/>
          <w:sz w:val="24"/>
          <w:szCs w:val="24"/>
        </w:rPr>
        <w:t>)</w:t>
      </w:r>
    </w:p>
    <w:p w14:paraId="58A742E1" w14:textId="77777777" w:rsidR="00975342" w:rsidRPr="0035710C" w:rsidRDefault="00975342" w:rsidP="00975342">
      <w:pPr>
        <w:pStyle w:val="NoSpacing"/>
        <w:ind w:left="720"/>
        <w:rPr>
          <w:rFonts w:ascii="Arial" w:eastAsiaTheme="minorEastAsia" w:hAnsi="Arial" w:cs="Arial"/>
          <w:sz w:val="24"/>
          <w:szCs w:val="24"/>
        </w:rPr>
      </w:pPr>
    </w:p>
    <w:p w14:paraId="23BD9FE3" w14:textId="72EFBE33" w:rsidR="00A47144" w:rsidRPr="0035710C" w:rsidRDefault="005E44A4" w:rsidP="00A47144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Вопросы на повестке дня</w:t>
      </w:r>
      <w:r w:rsidR="00975342" w:rsidRPr="0035710C">
        <w:rPr>
          <w:rFonts w:ascii="Arial" w:eastAsiaTheme="minorEastAsia" w:hAnsi="Arial" w:cs="Arial"/>
          <w:b/>
          <w:sz w:val="24"/>
          <w:szCs w:val="24"/>
        </w:rPr>
        <w:t>:</w:t>
      </w:r>
    </w:p>
    <w:p w14:paraId="32095B91" w14:textId="767FBF6F" w:rsidR="0085026D" w:rsidRPr="005E44A4" w:rsidRDefault="005E44A4" w:rsidP="0085026D">
      <w:pPr>
        <w:numPr>
          <w:ilvl w:val="0"/>
          <w:numId w:val="25"/>
        </w:numPr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Приветствие</w:t>
      </w:r>
      <w:r w:rsidRPr="00373FC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Pr="00373FC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обзор</w:t>
      </w:r>
      <w:r w:rsidRPr="00373FC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вопросов</w:t>
      </w:r>
      <w:r w:rsidRPr="00373FC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на</w:t>
      </w:r>
      <w:r w:rsidRPr="00373FC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повестке</w:t>
      </w:r>
      <w:r w:rsidRPr="00373FC5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дня</w:t>
      </w:r>
      <w:r w:rsidR="0085026D" w:rsidRPr="005E44A4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</w:p>
    <w:p w14:paraId="3DDE2904" w14:textId="77777777" w:rsidR="002D6707" w:rsidRPr="002D6707" w:rsidRDefault="002D6707" w:rsidP="0085026D">
      <w:pPr>
        <w:numPr>
          <w:ilvl w:val="0"/>
          <w:numId w:val="25"/>
        </w:numPr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Утверждение протокола</w:t>
      </w:r>
      <w:r w:rsidRPr="00962100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предыдущего</w:t>
      </w:r>
      <w:r w:rsidRPr="00962100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заседания, 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состоявшегося в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марте 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2018 </w:t>
      </w:r>
    </w:p>
    <w:p w14:paraId="46A338AE" w14:textId="4C64E248" w:rsidR="002D6707" w:rsidRPr="002D6707" w:rsidRDefault="002D6707" w:rsidP="002D6707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Актуальная информация о деятельности Рабочих групп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>:</w:t>
      </w:r>
    </w:p>
    <w:p w14:paraId="5549C0C4" w14:textId="77777777" w:rsidR="002D6707" w:rsidRPr="00667378" w:rsidRDefault="002D6707" w:rsidP="002D6707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06919F6" w14:textId="1B407167" w:rsidR="002D6707" w:rsidRDefault="002D6707" w:rsidP="002D6707">
      <w:pPr>
        <w:pStyle w:val="NoSpacing"/>
        <w:numPr>
          <w:ilvl w:val="1"/>
          <w:numId w:val="25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РГ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по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бюджетной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грамотности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прозрачности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бюджета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 </w:t>
      </w:r>
      <w:r w:rsidRPr="00667378">
        <w:rPr>
          <w:rFonts w:ascii="Arial" w:eastAsiaTheme="minorEastAsia" w:hAnsi="Arial" w:cs="Arial"/>
          <w:sz w:val="24"/>
          <w:szCs w:val="24"/>
          <w:lang w:val="ru-RU"/>
        </w:rPr>
        <w:t xml:space="preserve">– </w:t>
      </w:r>
      <w:r>
        <w:rPr>
          <w:rFonts w:ascii="Arial" w:eastAsiaTheme="minorEastAsia" w:hAnsi="Arial" w:cs="Arial"/>
          <w:sz w:val="24"/>
          <w:szCs w:val="24"/>
          <w:lang w:val="ru-RU"/>
        </w:rPr>
        <w:t>актуальная информация о работе, ресурсах знаний и планах</w:t>
      </w:r>
      <w:r w:rsidRPr="0066737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на будущее </w:t>
      </w:r>
    </w:p>
    <w:p w14:paraId="124B4A1F" w14:textId="77777777" w:rsidR="002D6707" w:rsidRPr="00667378" w:rsidRDefault="002D6707" w:rsidP="002D6707">
      <w:pPr>
        <w:pStyle w:val="NoSpacing"/>
        <w:ind w:left="144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4D1D027" w14:textId="2D2A6D4F" w:rsidR="0085026D" w:rsidRPr="002D6707" w:rsidRDefault="002D6707" w:rsidP="0085026D">
      <w:pPr>
        <w:numPr>
          <w:ilvl w:val="1"/>
          <w:numId w:val="25"/>
        </w:numPr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РГ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по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программному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бюджетированию и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БОР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Pr="00667378">
        <w:rPr>
          <w:rFonts w:ascii="Arial" w:eastAsiaTheme="minorEastAsia" w:hAnsi="Arial" w:cs="Arial"/>
          <w:sz w:val="24"/>
          <w:szCs w:val="24"/>
          <w:lang w:val="ru-RU"/>
        </w:rPr>
        <w:t xml:space="preserve">– </w:t>
      </w:r>
      <w:r>
        <w:rPr>
          <w:rFonts w:ascii="Arial" w:eastAsiaTheme="minorEastAsia" w:hAnsi="Arial" w:cs="Arial"/>
          <w:sz w:val="24"/>
          <w:szCs w:val="24"/>
          <w:lang w:val="ru-RU"/>
        </w:rPr>
        <w:t>актуальная информация о работе, ресурсах знаний и планах</w:t>
      </w:r>
      <w:r w:rsidRPr="0066737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 будущее</w:t>
      </w:r>
      <w:r w:rsidR="00B002DE"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26D"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2417B4DA" w14:textId="17AAD605" w:rsidR="0085026D" w:rsidRPr="002D6707" w:rsidRDefault="002D6707" w:rsidP="0085026D">
      <w:pPr>
        <w:numPr>
          <w:ilvl w:val="0"/>
          <w:numId w:val="25"/>
        </w:numPr>
        <w:rPr>
          <w:rFonts w:ascii="Arial" w:eastAsiaTheme="minorEastAsia" w:hAnsi="Arial" w:cs="Arial"/>
          <w:b/>
          <w:sz w:val="24"/>
          <w:szCs w:val="24"/>
          <w:lang w:val="ru-RU"/>
        </w:rPr>
      </w:pPr>
      <w:bookmarkStart w:id="0" w:name="_Hlk515281482"/>
      <w:r>
        <w:rPr>
          <w:rFonts w:ascii="Arial" w:eastAsiaTheme="minorEastAsia" w:hAnsi="Arial" w:cs="Arial"/>
          <w:b/>
          <w:sz w:val="24"/>
          <w:szCs w:val="24"/>
          <w:lang w:val="ru-RU"/>
        </w:rPr>
        <w:t>План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мероприятий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БС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– </w:t>
      </w:r>
      <w:r>
        <w:rPr>
          <w:rFonts w:ascii="Arial" w:eastAsiaTheme="minorEastAsia" w:hAnsi="Arial" w:cs="Arial"/>
          <w:sz w:val="24"/>
          <w:szCs w:val="24"/>
          <w:lang w:val="ru-RU"/>
        </w:rPr>
        <w:t>актуальная информация об исполнении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 бюджета за 2018 </w:t>
      </w:r>
      <w:r>
        <w:rPr>
          <w:rFonts w:ascii="Arial" w:eastAsiaTheme="minorEastAsia" w:hAnsi="Arial" w:cs="Arial"/>
          <w:sz w:val="24"/>
          <w:szCs w:val="24"/>
          <w:lang w:val="ru-RU"/>
        </w:rPr>
        <w:t>финансовы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й год,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обсуждение предстоящих мероприятий и решение об обновлении 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>план</w:t>
      </w:r>
      <w:r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 БС на 2019 </w:t>
      </w:r>
      <w:r>
        <w:rPr>
          <w:rFonts w:ascii="Arial" w:eastAsiaTheme="minorEastAsia" w:hAnsi="Arial" w:cs="Arial"/>
          <w:sz w:val="24"/>
          <w:szCs w:val="24"/>
          <w:lang w:val="ru-RU"/>
        </w:rPr>
        <w:t>финансовый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 год,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который будет представлен в 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>Координационный комитет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26D"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</w:p>
    <w:bookmarkEnd w:id="0"/>
    <w:p w14:paraId="5CA82907" w14:textId="64CF636B" w:rsidR="0085026D" w:rsidRPr="002D6707" w:rsidRDefault="002D6707" w:rsidP="0085026D">
      <w:pPr>
        <w:numPr>
          <w:ilvl w:val="0"/>
          <w:numId w:val="25"/>
        </w:numPr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Подготовка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к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совместному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заседанию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руководства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всех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ПС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, </w:t>
      </w:r>
      <w:r w:rsidR="00645581">
        <w:rPr>
          <w:rFonts w:ascii="Arial" w:eastAsiaTheme="minorEastAsia" w:hAnsi="Arial" w:cs="Arial"/>
          <w:b/>
          <w:sz w:val="24"/>
          <w:szCs w:val="24"/>
          <w:lang w:val="ru-RU"/>
        </w:rPr>
        <w:t>которое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645581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состоится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в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645581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июле </w:t>
      </w:r>
      <w:r w:rsidR="0085026D" w:rsidRPr="002D6707">
        <w:rPr>
          <w:rFonts w:ascii="Arial" w:eastAsiaTheme="minorEastAsia" w:hAnsi="Arial" w:cs="Arial"/>
          <w:b/>
          <w:sz w:val="24"/>
          <w:szCs w:val="24"/>
          <w:lang w:val="ru-RU"/>
        </w:rPr>
        <w:t>2018</w:t>
      </w:r>
      <w:r w:rsidR="00C93985"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г.</w:t>
      </w:r>
      <w:r w:rsidR="0085026D" w:rsidRPr="002D6707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– </w:t>
      </w:r>
      <w:r w:rsidR="00645581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обновленная </w:t>
      </w:r>
      <w:r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информация о </w:t>
      </w:r>
      <w:r w:rsidR="00645581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планах </w:t>
      </w:r>
      <w:r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и </w:t>
      </w:r>
      <w:r w:rsidR="00645581">
        <w:rPr>
          <w:rFonts w:ascii="Arial" w:eastAsiaTheme="minorEastAsia" w:hAnsi="Arial" w:cs="Arial"/>
          <w:bCs/>
          <w:sz w:val="24"/>
          <w:szCs w:val="24"/>
          <w:lang w:val="ru-RU"/>
        </w:rPr>
        <w:t>обсуждение</w:t>
      </w:r>
      <w:r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комментариев</w:t>
      </w:r>
      <w:r w:rsidR="00FF2FE2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, требуемых </w:t>
      </w:r>
      <w:r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от БС </w:t>
      </w:r>
    </w:p>
    <w:p w14:paraId="783532B0" w14:textId="77777777" w:rsidR="002D6707" w:rsidRPr="0090664A" w:rsidRDefault="002D6707" w:rsidP="002D6707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Другие вопросы </w:t>
      </w:r>
    </w:p>
    <w:p w14:paraId="3ECD8A7D" w14:textId="77777777" w:rsidR="008C6AD3" w:rsidRPr="0035710C" w:rsidRDefault="008C6AD3" w:rsidP="00A47144">
      <w:pPr>
        <w:rPr>
          <w:rFonts w:ascii="Arial" w:eastAsiaTheme="minorEastAsia" w:hAnsi="Arial" w:cs="Arial"/>
          <w:b/>
          <w:sz w:val="24"/>
          <w:szCs w:val="24"/>
        </w:rPr>
      </w:pPr>
    </w:p>
    <w:p w14:paraId="01978660" w14:textId="77777777" w:rsidR="002D6707" w:rsidRDefault="002D6707" w:rsidP="002D670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lastRenderedPageBreak/>
        <w:t>Протокол</w:t>
      </w:r>
      <w:r w:rsidR="00E06C97" w:rsidRPr="0035710C">
        <w:rPr>
          <w:rFonts w:ascii="Arial" w:eastAsiaTheme="minorEastAsia" w:hAnsi="Arial" w:cs="Arial"/>
          <w:b/>
          <w:sz w:val="24"/>
          <w:szCs w:val="24"/>
        </w:rPr>
        <w:t>:</w:t>
      </w:r>
    </w:p>
    <w:p w14:paraId="2CCC954D" w14:textId="4770B248" w:rsidR="002D6707" w:rsidRPr="002D6707" w:rsidRDefault="002D6707" w:rsidP="002D6707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  <w:lang w:val="ru-RU"/>
        </w:rPr>
      </w:pPr>
      <w:r w:rsidRPr="002D6707">
        <w:rPr>
          <w:rFonts w:ascii="Arial" w:hAnsi="Arial" w:cs="Arial"/>
          <w:b/>
          <w:sz w:val="24"/>
          <w:szCs w:val="24"/>
          <w:lang w:val="ru-RU"/>
        </w:rPr>
        <w:t xml:space="preserve">Приветствие и обзор вопросов на повестке дня </w:t>
      </w:r>
    </w:p>
    <w:p w14:paraId="44FF9F99" w14:textId="6E3F05FC" w:rsidR="004C1381" w:rsidRPr="00BD0CD6" w:rsidRDefault="004C1381" w:rsidP="002D6707">
      <w:pPr>
        <w:pStyle w:val="NoSpacing"/>
        <w:ind w:left="36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1F0F95A" w14:textId="02A3087D" w:rsidR="00083434" w:rsidRPr="002D6707" w:rsidRDefault="002D6707" w:rsidP="006B22CD">
      <w:pPr>
        <w:pStyle w:val="NoSpacing"/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Анна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приветствовала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всех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участников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представила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краткий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обзор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повестки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дня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5D30FF"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0B88BD1F" w14:textId="77777777" w:rsidR="00083434" w:rsidRPr="002D6707" w:rsidRDefault="00083434" w:rsidP="006B22CD">
      <w:pPr>
        <w:pStyle w:val="NoSpacing"/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580FAEF" w14:textId="0B462027" w:rsidR="00E44A49" w:rsidRPr="002D6707" w:rsidRDefault="002D6707" w:rsidP="006B22CD">
      <w:pPr>
        <w:pStyle w:val="NoSpacing"/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Наида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отдельно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приветствовала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заместителей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министров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финансов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гг.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Юрия Селиверстова </w:t>
      </w:r>
      <w:r w:rsidR="005D30FF" w:rsidRPr="002D6707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Беларусь) и Алмаза Бакетаева </w:t>
      </w:r>
      <w:r w:rsidR="005D30FF" w:rsidRPr="002D6707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Киргизская Республика</w:t>
      </w:r>
      <w:r w:rsidR="005D30FF" w:rsidRPr="002D6707">
        <w:rPr>
          <w:rFonts w:ascii="Arial" w:eastAsiaTheme="minorEastAsia" w:hAnsi="Arial" w:cs="Arial"/>
          <w:sz w:val="24"/>
          <w:szCs w:val="24"/>
          <w:lang w:val="ru-RU"/>
        </w:rPr>
        <w:t>)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за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любезное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согласие принять участие в заседании</w:t>
      </w:r>
      <w:r w:rsidR="005D30FF"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2B9C12E7" w14:textId="1F586262" w:rsidR="008155F7" w:rsidRPr="002D6707" w:rsidRDefault="008155F7" w:rsidP="005D30FF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9F3265A" w14:textId="6541DC4F" w:rsidR="00083434" w:rsidRPr="002D6707" w:rsidRDefault="00083434" w:rsidP="00445FA6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A186A8B" w14:textId="41D04B7F" w:rsidR="002D6707" w:rsidRPr="002D6707" w:rsidRDefault="002D6707" w:rsidP="002D6707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  <w:lang w:val="ru-RU"/>
        </w:rPr>
      </w:pPr>
      <w:r w:rsidRPr="002D6707">
        <w:rPr>
          <w:rFonts w:ascii="Arial" w:hAnsi="Arial" w:cs="Arial"/>
          <w:b/>
          <w:sz w:val="24"/>
          <w:szCs w:val="24"/>
          <w:lang w:val="ru-RU"/>
        </w:rPr>
        <w:t xml:space="preserve">Утверждение протокола предыдущего заседания, </w:t>
      </w:r>
      <w:r w:rsidRPr="002D6707">
        <w:rPr>
          <w:rFonts w:ascii="Arial" w:hAnsi="Arial" w:cs="Arial"/>
          <w:sz w:val="24"/>
          <w:szCs w:val="24"/>
          <w:lang w:val="ru-RU"/>
        </w:rPr>
        <w:t xml:space="preserve">состоявшегося в марте 2018 </w:t>
      </w:r>
      <w:r w:rsidR="00FF2FE2">
        <w:rPr>
          <w:rFonts w:ascii="Arial" w:hAnsi="Arial" w:cs="Arial"/>
          <w:sz w:val="24"/>
          <w:szCs w:val="24"/>
          <w:lang w:val="ru-RU"/>
        </w:rPr>
        <w:t xml:space="preserve">г. </w:t>
      </w:r>
    </w:p>
    <w:p w14:paraId="6F91C6B3" w14:textId="77777777" w:rsidR="00083434" w:rsidRPr="002D6707" w:rsidRDefault="00083434" w:rsidP="002D670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D71D2E2" w14:textId="2C292059" w:rsidR="005D30FF" w:rsidRPr="002D6707" w:rsidRDefault="002D6707" w:rsidP="00D6631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напомнила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участникам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после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рассылки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проекта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протокола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электронной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почте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 xml:space="preserve">г-н </w:t>
      </w:r>
      <w:r>
        <w:rPr>
          <w:rFonts w:ascii="Arial" w:eastAsiaTheme="minorEastAsia" w:hAnsi="Arial" w:cs="Arial"/>
          <w:sz w:val="24"/>
          <w:szCs w:val="24"/>
          <w:lang w:val="ru-RU"/>
        </w:rPr>
        <w:t>Канат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Асангулов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предложил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включить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обсуждавшийся 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сполкомом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вопрос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о включении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в состав Исполкома представителя </w:t>
      </w:r>
      <w:r>
        <w:rPr>
          <w:rFonts w:ascii="Arial" w:eastAsiaTheme="minorEastAsia" w:hAnsi="Arial" w:cs="Arial"/>
          <w:sz w:val="24"/>
          <w:szCs w:val="24"/>
          <w:lang w:val="ru-RU"/>
        </w:rPr>
        <w:t>еще одной страны</w:t>
      </w:r>
      <w:r w:rsidR="00083434"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Этот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вопрос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уже включен в версию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протокола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, разосланную н</w:t>
      </w:r>
      <w:r>
        <w:rPr>
          <w:rFonts w:ascii="Arial" w:eastAsiaTheme="minorEastAsia" w:hAnsi="Arial" w:cs="Arial"/>
          <w:sz w:val="24"/>
          <w:szCs w:val="24"/>
          <w:lang w:val="ru-RU"/>
        </w:rPr>
        <w:t>акануне этого мероприятия</w:t>
      </w:r>
      <w:r w:rsidR="00083434" w:rsidRPr="002D6707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3E2E19B4" w14:textId="77777777" w:rsidR="005D30FF" w:rsidRPr="002D6707" w:rsidRDefault="005D30FF" w:rsidP="00B457B1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2C3D320" w14:textId="3D61C4DF" w:rsidR="008150F9" w:rsidRPr="0035710C" w:rsidRDefault="002D6707" w:rsidP="008150F9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Вывод</w:t>
      </w:r>
      <w:r w:rsidR="008150F9" w:rsidRPr="0035710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7D871B15" w14:textId="77777777" w:rsidR="008150F9" w:rsidRPr="0035710C" w:rsidRDefault="008150F9" w:rsidP="008150F9">
      <w:pPr>
        <w:pStyle w:val="NoSpacing"/>
        <w:tabs>
          <w:tab w:val="left" w:pos="7380"/>
        </w:tabs>
        <w:ind w:left="720"/>
        <w:jc w:val="both"/>
        <w:rPr>
          <w:rFonts w:ascii="Arial" w:eastAsiaTheme="minorEastAsia" w:hAnsi="Arial" w:cs="Arial"/>
          <w:sz w:val="24"/>
          <w:szCs w:val="24"/>
        </w:rPr>
      </w:pPr>
    </w:p>
    <w:p w14:paraId="18E0AAD3" w14:textId="7EA719EB" w:rsidR="00001FD8" w:rsidRPr="002D6707" w:rsidRDefault="00F12BAE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утвердил </w:t>
      </w:r>
      <w:r>
        <w:rPr>
          <w:rFonts w:ascii="Arial" w:eastAsiaTheme="minorEastAsia" w:hAnsi="Arial" w:cs="Arial"/>
          <w:sz w:val="24"/>
          <w:szCs w:val="24"/>
          <w:lang w:val="ru-RU"/>
        </w:rPr>
        <w:t>протокол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D6707">
        <w:rPr>
          <w:rFonts w:ascii="Arial" w:eastAsiaTheme="minorEastAsia" w:hAnsi="Arial" w:cs="Arial"/>
          <w:sz w:val="24"/>
          <w:szCs w:val="24"/>
          <w:lang w:val="ru-RU"/>
        </w:rPr>
        <w:t>предыдущего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, состоявшегося 14 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марта </w:t>
      </w:r>
      <w:r w:rsidR="005D30FF"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2018 </w:t>
      </w:r>
      <w:r w:rsidR="002D6707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2D6707">
        <w:rPr>
          <w:rFonts w:ascii="Arial" w:eastAsiaTheme="minorEastAsia" w:hAnsi="Arial" w:cs="Arial"/>
          <w:sz w:val="24"/>
          <w:szCs w:val="24"/>
          <w:lang w:val="ru-RU"/>
        </w:rPr>
        <w:t xml:space="preserve"> Вене (</w:t>
      </w:r>
      <w:r>
        <w:rPr>
          <w:rFonts w:ascii="Arial" w:eastAsiaTheme="minorEastAsia" w:hAnsi="Arial" w:cs="Arial"/>
          <w:sz w:val="24"/>
          <w:szCs w:val="24"/>
          <w:lang w:val="ru-RU"/>
        </w:rPr>
        <w:t>Австрия</w:t>
      </w:r>
      <w:r w:rsidR="002D6707">
        <w:rPr>
          <w:rFonts w:ascii="Arial" w:eastAsiaTheme="minorEastAsia" w:hAnsi="Arial" w:cs="Arial"/>
          <w:sz w:val="24"/>
          <w:szCs w:val="24"/>
          <w:lang w:val="ru-RU"/>
        </w:rPr>
        <w:t>)</w:t>
      </w:r>
      <w:r w:rsidR="005D30FF" w:rsidRPr="002D6707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36727E36" w14:textId="77777777" w:rsidR="002C43DC" w:rsidRPr="002D6707" w:rsidRDefault="002C43DC" w:rsidP="002C43DC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4ED28F3D" w14:textId="2D8E7541" w:rsidR="0089002F" w:rsidRPr="002D6707" w:rsidRDefault="002D6707" w:rsidP="00E06C97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Актуальная информация о деятельности Рабочих групп</w:t>
      </w:r>
      <w:r w:rsidR="00562BFF" w:rsidRPr="002D6707">
        <w:rPr>
          <w:rFonts w:ascii="Arial" w:eastAsiaTheme="minorEastAsia" w:hAnsi="Arial" w:cs="Arial"/>
          <w:b/>
          <w:sz w:val="24"/>
          <w:szCs w:val="24"/>
          <w:lang w:val="ru-RU"/>
        </w:rPr>
        <w:t>:</w:t>
      </w:r>
    </w:p>
    <w:p w14:paraId="54712642" w14:textId="77777777" w:rsidR="00624CE5" w:rsidRPr="002D6707" w:rsidRDefault="00624CE5" w:rsidP="00624CE5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C8C9314" w14:textId="08D28B69" w:rsidR="00A12EB4" w:rsidRPr="002D6707" w:rsidRDefault="002D6707" w:rsidP="00D6631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РГ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по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бюджетной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грамотности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и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прозрачности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бюджета</w:t>
      </w:r>
      <w:r w:rsidR="00A12EB4"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(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РГБГ</w:t>
      </w:r>
      <w:r w:rsidR="00A12EB4"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) </w:t>
      </w:r>
    </w:p>
    <w:p w14:paraId="37C23B64" w14:textId="77777777" w:rsidR="00624CE5" w:rsidRPr="002D6707" w:rsidRDefault="00624CE5" w:rsidP="00624CE5">
      <w:pPr>
        <w:pStyle w:val="NoSpacing"/>
        <w:ind w:left="144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E50C9A9" w14:textId="180543FA" w:rsidR="00FE3FFC" w:rsidRPr="00410165" w:rsidRDefault="00410165" w:rsidP="00FF2FE2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</w:t>
      </w:r>
      <w:r w:rsidR="002D6707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D6707"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D6707">
        <w:rPr>
          <w:rFonts w:ascii="Arial" w:eastAsiaTheme="minorEastAsia" w:hAnsi="Arial" w:cs="Arial"/>
          <w:sz w:val="24"/>
          <w:szCs w:val="24"/>
          <w:lang w:val="ru-RU"/>
        </w:rPr>
        <w:t>сообщила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D6707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D6707"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2D6707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95386" w:rsidRPr="002D6707">
        <w:rPr>
          <w:rFonts w:ascii="Arial" w:eastAsiaTheme="minorEastAsia" w:hAnsi="Arial" w:cs="Arial"/>
          <w:sz w:val="24"/>
          <w:szCs w:val="24"/>
          <w:lang w:val="ru-RU"/>
        </w:rPr>
        <w:t>настоящее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>время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>занимается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подготовкой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>пр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>дукта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D6707" w:rsidRPr="002D6707">
        <w:rPr>
          <w:rFonts w:ascii="Arial" w:eastAsiaTheme="minorEastAsia" w:hAnsi="Arial" w:cs="Arial"/>
          <w:sz w:val="24"/>
          <w:szCs w:val="24"/>
          <w:lang w:val="ru-RU"/>
        </w:rPr>
        <w:t>знаний</w:t>
      </w:r>
      <w:r w:rsidR="002D6707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 участию общественности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налогово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бюджетной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val="ru-RU"/>
        </w:rPr>
        <w:t>политике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бюджетном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процессе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при </w:t>
      </w:r>
      <w:r w:rsidR="00795386">
        <w:rPr>
          <w:rFonts w:ascii="Arial" w:eastAsiaTheme="minorEastAsia" w:hAnsi="Arial" w:cs="Arial"/>
          <w:sz w:val="24"/>
          <w:szCs w:val="24"/>
          <w:lang w:val="ru-RU"/>
        </w:rPr>
        <w:t>содействии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Харики Масуд из Всемирного банка</w:t>
      </w:r>
      <w:r w:rsidR="00C93985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795386">
        <w:rPr>
          <w:rFonts w:ascii="Arial" w:eastAsiaTheme="minorEastAsia" w:hAnsi="Arial" w:cs="Arial"/>
          <w:sz w:val="24"/>
          <w:szCs w:val="24"/>
          <w:lang w:val="ru-RU"/>
        </w:rPr>
        <w:t>Основным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предметом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деятельности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предстоящий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период станет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переход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к вовлечению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общественности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в бюджетный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процесс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795386">
        <w:rPr>
          <w:rFonts w:ascii="Arial" w:eastAsiaTheme="minorEastAsia" w:hAnsi="Arial" w:cs="Arial"/>
          <w:sz w:val="24"/>
          <w:szCs w:val="24"/>
          <w:lang w:val="ru-RU"/>
        </w:rPr>
        <w:t>объединение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тематики бюджетной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грамотности и участия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общественности</w:t>
      </w:r>
      <w:r w:rsidR="007D0C82" w:rsidRPr="00410165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051442EE" w14:textId="77777777" w:rsidR="00FE3FFC" w:rsidRPr="00410165" w:rsidRDefault="00FE3FFC" w:rsidP="00D6631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941B2FD" w14:textId="22CD766A" w:rsidR="00C93985" w:rsidRPr="00E1151D" w:rsidRDefault="00410165" w:rsidP="00D6631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касается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других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запланированных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мероприятий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то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сообщила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членам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подтверждении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сроков проведения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обучающей поездки по </w:t>
      </w:r>
      <w:r w:rsidR="00795386">
        <w:rPr>
          <w:rFonts w:ascii="Arial" w:eastAsiaTheme="minorEastAsia" w:hAnsi="Arial" w:cs="Arial"/>
          <w:sz w:val="24"/>
          <w:szCs w:val="24"/>
          <w:lang w:val="ru-RU"/>
        </w:rPr>
        <w:t xml:space="preserve">вопросам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участия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общественности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на национальном и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местном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уровнях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с </w:t>
      </w:r>
      <w:r w:rsidR="00C93985" w:rsidRPr="00410165">
        <w:rPr>
          <w:rFonts w:ascii="Arial" w:eastAsiaTheme="minorEastAsia" w:hAnsi="Arial" w:cs="Arial"/>
          <w:sz w:val="24"/>
          <w:szCs w:val="24"/>
          <w:lang w:val="ru-RU"/>
        </w:rPr>
        <w:t>15</w:t>
      </w:r>
      <w:r w:rsidRPr="00410165">
        <w:rPr>
          <w:rFonts w:ascii="Arial" w:eastAsiaTheme="minorEastAsia" w:hAnsi="Arial" w:cs="Arial"/>
          <w:sz w:val="24"/>
          <w:szCs w:val="24"/>
          <w:vertAlign w:val="superscript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октября </w:t>
      </w:r>
      <w:r w:rsidR="00C93985" w:rsidRPr="00410165">
        <w:rPr>
          <w:rFonts w:ascii="Arial" w:eastAsiaTheme="minorEastAsia" w:hAnsi="Arial" w:cs="Arial"/>
          <w:sz w:val="24"/>
          <w:szCs w:val="24"/>
          <w:lang w:val="ru-RU"/>
        </w:rPr>
        <w:t>2018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года,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которая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организована</w:t>
      </w:r>
      <w:r w:rsidR="00C93985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совместно с </w:t>
      </w:r>
      <w:r w:rsidR="00C93985" w:rsidRPr="0035710C">
        <w:rPr>
          <w:rFonts w:ascii="Arial" w:eastAsiaTheme="minorEastAsia" w:hAnsi="Arial" w:cs="Arial"/>
          <w:sz w:val="24"/>
          <w:szCs w:val="24"/>
        </w:rPr>
        <w:t>GIFT</w:t>
      </w:r>
      <w:r w:rsidR="00C93985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Что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касается бюджетных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ресурсов, то э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то мероприятие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является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приоритетом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для 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C93985" w:rsidRPr="00410165">
        <w:rPr>
          <w:rFonts w:ascii="Arial" w:eastAsiaTheme="minorEastAsia" w:hAnsi="Arial" w:cs="Arial"/>
          <w:sz w:val="24"/>
          <w:szCs w:val="24"/>
          <w:lang w:val="ru-RU"/>
        </w:rPr>
        <w:t>2019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финансовом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год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у</w:t>
      </w:r>
      <w:r w:rsidR="00C93985" w:rsidRPr="00410165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Помимо</w:t>
      </w:r>
      <w:r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этого</w:t>
      </w:r>
      <w:r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E1151D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Гусарова</w:t>
      </w:r>
      <w:r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объяснила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что 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2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дня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будут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12BAE">
        <w:rPr>
          <w:rFonts w:ascii="Arial" w:eastAsiaTheme="minorEastAsia" w:hAnsi="Arial" w:cs="Arial"/>
          <w:sz w:val="24"/>
          <w:szCs w:val="24"/>
          <w:lang w:val="ru-RU"/>
        </w:rPr>
        <w:t>посвящены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заседанию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E3FFC" w:rsidRPr="0035710C">
        <w:rPr>
          <w:rFonts w:ascii="Arial" w:eastAsiaTheme="minorEastAsia" w:hAnsi="Arial" w:cs="Arial"/>
          <w:sz w:val="24"/>
          <w:szCs w:val="24"/>
        </w:rPr>
        <w:t>PEMPAL</w:t>
      </w:r>
      <w:r w:rsidR="00FE3FFC" w:rsidRPr="00E1151D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FE3FFC" w:rsidRPr="0035710C">
        <w:rPr>
          <w:rFonts w:ascii="Arial" w:eastAsiaTheme="minorEastAsia" w:hAnsi="Arial" w:cs="Arial"/>
          <w:sz w:val="24"/>
          <w:szCs w:val="24"/>
        </w:rPr>
        <w:t>GIFT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а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дополнительный день будет посвящен выезду в муниципалитет Кашкаиш</w:t>
      </w:r>
      <w:r w:rsidR="00C93985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5D90CF41" w14:textId="77777777" w:rsidR="00FE3FFC" w:rsidRPr="00E1151D" w:rsidRDefault="00FE3FFC" w:rsidP="00D6631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9B9929E" w14:textId="358A4A55" w:rsidR="008C6AD3" w:rsidRPr="00E1151D" w:rsidRDefault="00F12BAE" w:rsidP="00D6631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Кроме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того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 xml:space="preserve"> делегация </w:t>
      </w:r>
      <w:r w:rsidR="00E1151D" w:rsidRPr="002D6707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C6AD3" w:rsidRPr="00E1151D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численность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которой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зависеть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об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бюджета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C6AD3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– </w:t>
      </w:r>
      <w:r w:rsidR="00E1151D" w:rsidRPr="00FF2FE2">
        <w:rPr>
          <w:rFonts w:ascii="Arial" w:eastAsiaTheme="minorEastAsia" w:hAnsi="Arial" w:cs="Arial"/>
          <w:i/>
          <w:sz w:val="24"/>
          <w:szCs w:val="24"/>
          <w:lang w:val="ru-RU"/>
        </w:rPr>
        <w:t xml:space="preserve">см. </w:t>
      </w:r>
      <w:r w:rsidR="00FF2FE2" w:rsidRPr="00FF2FE2">
        <w:rPr>
          <w:rFonts w:ascii="Arial" w:eastAsiaTheme="minorEastAsia" w:hAnsi="Arial" w:cs="Arial"/>
          <w:i/>
          <w:sz w:val="24"/>
          <w:szCs w:val="24"/>
          <w:lang w:val="ru-RU"/>
        </w:rPr>
        <w:t>этот</w:t>
      </w:r>
      <w:r w:rsidR="00E1151D" w:rsidRPr="00FF2FE2">
        <w:rPr>
          <w:rFonts w:ascii="Arial" w:eastAsiaTheme="minorEastAsia" w:hAnsi="Arial" w:cs="Arial"/>
          <w:i/>
          <w:sz w:val="24"/>
          <w:szCs w:val="24"/>
          <w:lang w:val="ru-RU"/>
        </w:rPr>
        <w:t xml:space="preserve"> </w:t>
      </w:r>
      <w:r w:rsidR="00FF2FE2" w:rsidRPr="00FF2FE2">
        <w:rPr>
          <w:rFonts w:ascii="Arial" w:eastAsiaTheme="minorEastAsia" w:hAnsi="Arial" w:cs="Arial"/>
          <w:i/>
          <w:sz w:val="24"/>
          <w:szCs w:val="24"/>
          <w:lang w:val="ru-RU"/>
        </w:rPr>
        <w:t>вопрос</w:t>
      </w:r>
      <w:r w:rsidR="00E1151D" w:rsidRPr="00FF2FE2">
        <w:rPr>
          <w:rFonts w:ascii="Arial" w:eastAsiaTheme="minorEastAsia" w:hAnsi="Arial" w:cs="Arial"/>
          <w:i/>
          <w:sz w:val="24"/>
          <w:szCs w:val="24"/>
          <w:lang w:val="ru-RU"/>
        </w:rPr>
        <w:t xml:space="preserve"> в следующем пункте программы мероприятия</w:t>
      </w:r>
      <w:r w:rsidR="008C6AD3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)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приме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т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участие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Конференции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«</w:t>
      </w:r>
      <w:r>
        <w:rPr>
          <w:rFonts w:ascii="Arial" w:eastAsiaTheme="minorEastAsia" w:hAnsi="Arial" w:cs="Arial"/>
          <w:sz w:val="24"/>
          <w:szCs w:val="24"/>
          <w:lang w:val="ru-RU"/>
        </w:rPr>
        <w:t>Гражданское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участие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 xml:space="preserve">как ресурс для развития: российский и международный опыт инициативного бюджетирования», </w:t>
      </w:r>
      <w:r>
        <w:rPr>
          <w:rFonts w:ascii="Arial" w:eastAsiaTheme="minorEastAsia" w:hAnsi="Arial" w:cs="Arial"/>
          <w:sz w:val="24"/>
          <w:szCs w:val="24"/>
          <w:lang w:val="ru-RU"/>
        </w:rPr>
        <w:t>которая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 xml:space="preserve"> состоится </w:t>
      </w:r>
      <w:r w:rsidR="00FF2FE2" w:rsidRPr="00E1151D">
        <w:rPr>
          <w:rFonts w:ascii="Arial" w:eastAsiaTheme="minorEastAsia" w:hAnsi="Arial" w:cs="Arial"/>
          <w:sz w:val="24"/>
          <w:szCs w:val="24"/>
          <w:lang w:val="ru-RU"/>
        </w:rPr>
        <w:t>7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сентября </w:t>
      </w:r>
      <w:r w:rsidR="00FF2FE2" w:rsidRPr="00E1151D">
        <w:rPr>
          <w:rFonts w:ascii="Arial" w:eastAsiaTheme="minorEastAsia" w:hAnsi="Arial" w:cs="Arial"/>
          <w:sz w:val="24"/>
          <w:szCs w:val="24"/>
          <w:lang w:val="ru-RU"/>
        </w:rPr>
        <w:t>2018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года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в рамках Московского финансового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форума</w:t>
      </w:r>
      <w:r w:rsidR="00501F84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отметила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FF2FE2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рамках</w:t>
      </w:r>
      <w:r w:rsidR="00FF2FE2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Московского</w:t>
      </w:r>
      <w:r w:rsidR="00FF2FE2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финансового</w:t>
      </w:r>
      <w:r w:rsidR="00FF2FE2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форума </w:t>
      </w:r>
      <w:r>
        <w:rPr>
          <w:rFonts w:ascii="Arial" w:eastAsiaTheme="minorEastAsia" w:hAnsi="Arial" w:cs="Arial"/>
          <w:sz w:val="24"/>
          <w:szCs w:val="24"/>
          <w:lang w:val="ru-RU"/>
        </w:rPr>
        <w:t>возможно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некоторое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дополнительное </w:t>
      </w:r>
      <w:r>
        <w:rPr>
          <w:rFonts w:ascii="Arial" w:eastAsiaTheme="minorEastAsia" w:hAnsi="Arial" w:cs="Arial"/>
          <w:sz w:val="24"/>
          <w:szCs w:val="24"/>
          <w:lang w:val="ru-RU"/>
        </w:rPr>
        <w:t>финансирование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соответствии с квотой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для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инис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терств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 xml:space="preserve"> финансов стран Евразийского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экономического сообщества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37FAD" w:rsidRPr="00E1151D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Армения, Беларусь, Казахстан и Киргизская Республика</w:t>
      </w:r>
      <w:r w:rsidR="00C37FAD" w:rsidRPr="00E1151D">
        <w:rPr>
          <w:rFonts w:ascii="Arial" w:eastAsiaTheme="minorEastAsia" w:hAnsi="Arial" w:cs="Arial"/>
          <w:sz w:val="24"/>
          <w:szCs w:val="24"/>
          <w:lang w:val="ru-RU"/>
        </w:rPr>
        <w:t>)</w:t>
      </w:r>
      <w:r w:rsidR="004D25D3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Кроме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того, она отметила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E1151D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устный перевод будет организован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 xml:space="preserve"> только на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английский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 xml:space="preserve"> и русский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языки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 xml:space="preserve">, что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необходимо </w:t>
      </w:r>
      <w:r w:rsidR="00E1151D">
        <w:rPr>
          <w:rFonts w:ascii="Arial" w:eastAsiaTheme="minorEastAsia" w:hAnsi="Arial" w:cs="Arial"/>
          <w:sz w:val="24"/>
          <w:szCs w:val="24"/>
          <w:lang w:val="ru-RU"/>
        </w:rPr>
        <w:t>учесть при принятии решений об участниках</w:t>
      </w:r>
      <w:r w:rsidR="008C6AD3"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6E3CFF6F" w14:textId="2CFBB337" w:rsidR="00C00C51" w:rsidRPr="00E1151D" w:rsidRDefault="004D25D3" w:rsidP="00A12EB4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49463CA1" w14:textId="0DA47001" w:rsidR="00DD75B4" w:rsidRPr="00A848C8" w:rsidRDefault="00A848C8" w:rsidP="00D6631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РГ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по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программному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бюджетированию и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БОР</w:t>
      </w:r>
      <w:r w:rsidR="0089002F" w:rsidRPr="00A848C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AB4ED4" w:rsidRPr="00A848C8">
        <w:rPr>
          <w:rFonts w:ascii="Arial" w:eastAsiaTheme="minorEastAsia" w:hAnsi="Arial" w:cs="Arial"/>
          <w:b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РГПБ</w:t>
      </w:r>
      <w:r w:rsidR="00AB4ED4" w:rsidRPr="00A848C8">
        <w:rPr>
          <w:rFonts w:ascii="Arial" w:eastAsiaTheme="minorEastAsia" w:hAnsi="Arial" w:cs="Arial"/>
          <w:b/>
          <w:sz w:val="24"/>
          <w:szCs w:val="24"/>
          <w:lang w:val="ru-RU"/>
        </w:rPr>
        <w:t>)</w:t>
      </w:r>
    </w:p>
    <w:p w14:paraId="06B3EA9F" w14:textId="77777777" w:rsidR="00A312A6" w:rsidRPr="00A848C8" w:rsidRDefault="00A312A6" w:rsidP="00A312A6">
      <w:pPr>
        <w:pStyle w:val="NoSpacing"/>
        <w:ind w:left="144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A0B5B1F" w14:textId="7656A374" w:rsidR="00FD51DD" w:rsidRPr="00A848C8" w:rsidRDefault="00A848C8" w:rsidP="00A312A6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доложила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продукт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знаний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«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Показатели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странах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PEMPAL</w:t>
      </w:r>
      <w:r w:rsidR="00FD51DD"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: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>тенденции и трудности</w:t>
      </w:r>
      <w:r>
        <w:rPr>
          <w:rFonts w:ascii="Arial" w:eastAsiaTheme="minorEastAsia" w:hAnsi="Arial" w:cs="Arial"/>
          <w:sz w:val="24"/>
          <w:szCs w:val="24"/>
          <w:lang w:val="ru-RU"/>
        </w:rPr>
        <w:t>» в настоящее время находится в переводе</w:t>
      </w:r>
      <w:r w:rsidR="00A312A6"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 предстоящий период 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сосредоточит </w:t>
      </w:r>
      <w:r>
        <w:rPr>
          <w:rFonts w:ascii="Arial" w:eastAsiaTheme="minorEastAsia" w:hAnsi="Arial" w:cs="Arial"/>
          <w:sz w:val="24"/>
          <w:szCs w:val="24"/>
          <w:lang w:val="ru-RU"/>
        </w:rPr>
        <w:t>свою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работу 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>на тематике анализа расходов</w:t>
      </w:r>
      <w:r w:rsidR="007D0C82"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6259ECE1" w14:textId="77777777" w:rsidR="007D0C82" w:rsidRPr="00A848C8" w:rsidRDefault="007D0C82" w:rsidP="00A312A6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AC988C9" w14:textId="34D69550" w:rsidR="002048E8" w:rsidRPr="0035710C" w:rsidRDefault="00A848C8" w:rsidP="00A312A6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hr-HR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касается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планируемых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мероприятий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то </w:t>
      </w:r>
      <w:r>
        <w:rPr>
          <w:rFonts w:ascii="Arial" w:eastAsiaTheme="minorEastAsia" w:hAnsi="Arial" w:cs="Arial"/>
          <w:sz w:val="24"/>
          <w:szCs w:val="24"/>
          <w:lang w:val="ru-RU"/>
        </w:rPr>
        <w:t>она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пояснила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="00FF2FE2">
        <w:rPr>
          <w:rFonts w:ascii="Arial" w:eastAsiaTheme="minorEastAsia" w:hAnsi="Arial" w:cs="Arial"/>
          <w:sz w:val="24"/>
          <w:szCs w:val="24"/>
          <w:lang w:val="ru-RU"/>
        </w:rPr>
        <w:t xml:space="preserve"> РГПБ обратилась к ОЭСР и </w:t>
      </w:r>
      <w:r>
        <w:rPr>
          <w:rFonts w:ascii="Arial" w:eastAsiaTheme="minorEastAsia" w:hAnsi="Arial" w:cs="Arial"/>
          <w:sz w:val="24"/>
          <w:szCs w:val="24"/>
          <w:lang w:val="ru-RU"/>
        </w:rPr>
        <w:t>получила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некоторые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материалы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информацию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по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вопросам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связанным</w:t>
      </w:r>
      <w:r w:rsidR="00AF71A3">
        <w:rPr>
          <w:rFonts w:ascii="Arial" w:eastAsiaTheme="minorEastAsia" w:hAnsi="Arial" w:cs="Arial"/>
          <w:sz w:val="24"/>
          <w:szCs w:val="24"/>
          <w:lang w:val="ru-RU"/>
        </w:rPr>
        <w:t xml:space="preserve"> с анализом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расходов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, что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является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предметом внимания </w:t>
      </w:r>
      <w:r w:rsidR="00AF71A3">
        <w:rPr>
          <w:rFonts w:ascii="Arial" w:eastAsiaTheme="minorEastAsia" w:hAnsi="Arial" w:cs="Arial"/>
          <w:sz w:val="24"/>
          <w:szCs w:val="24"/>
          <w:lang w:val="ru-RU"/>
        </w:rPr>
        <w:t xml:space="preserve">РГПБ </w:t>
      </w:r>
      <w:r>
        <w:rPr>
          <w:rFonts w:ascii="Arial" w:eastAsiaTheme="minorEastAsia" w:hAnsi="Arial" w:cs="Arial"/>
          <w:sz w:val="24"/>
          <w:szCs w:val="24"/>
          <w:lang w:val="ru-RU"/>
        </w:rPr>
        <w:t>на предстоящий период</w:t>
      </w:r>
      <w:r w:rsidR="00FD51DD"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AF71A3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настоящее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время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F71A3">
        <w:rPr>
          <w:rFonts w:ascii="Arial" w:eastAsiaTheme="minorEastAsia" w:hAnsi="Arial" w:cs="Arial"/>
          <w:sz w:val="24"/>
          <w:szCs w:val="24"/>
          <w:lang w:val="ru-RU"/>
        </w:rPr>
        <w:t>материалы</w:t>
      </w:r>
      <w:r w:rsidR="00AF71A3"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изучаются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для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последующего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включения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качестве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справочного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материала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продукт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знаний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вопросам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анализа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расходов</w:t>
      </w:r>
      <w:r w:rsidR="00AF71A3">
        <w:rPr>
          <w:rFonts w:ascii="Arial" w:eastAsiaTheme="minorEastAsia" w:hAnsi="Arial" w:cs="Arial"/>
          <w:sz w:val="24"/>
          <w:szCs w:val="24"/>
          <w:lang w:val="ru-RU"/>
        </w:rPr>
        <w:t>, а также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F71A3">
        <w:rPr>
          <w:rFonts w:ascii="Arial" w:eastAsiaTheme="minorEastAsia" w:hAnsi="Arial" w:cs="Arial"/>
          <w:sz w:val="24"/>
          <w:szCs w:val="24"/>
          <w:lang w:val="ru-RU"/>
        </w:rPr>
        <w:t xml:space="preserve">с целью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выявления </w:t>
      </w:r>
      <w:r w:rsidR="00AF71A3">
        <w:rPr>
          <w:rFonts w:ascii="Arial" w:eastAsiaTheme="minorEastAsia" w:hAnsi="Arial" w:cs="Arial"/>
          <w:sz w:val="24"/>
          <w:szCs w:val="24"/>
          <w:lang w:val="ru-RU"/>
        </w:rPr>
        <w:t xml:space="preserve">примеров актуальной для стран </w:t>
      </w:r>
      <w:r w:rsidR="00AF71A3" w:rsidRPr="0035710C">
        <w:rPr>
          <w:rFonts w:ascii="Arial" w:eastAsiaTheme="minorEastAsia" w:hAnsi="Arial" w:cs="Arial"/>
          <w:sz w:val="24"/>
          <w:szCs w:val="24"/>
        </w:rPr>
        <w:t>PEMPAL</w:t>
      </w:r>
      <w:r w:rsidR="00820E3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 xml:space="preserve">передовой практики </w:t>
      </w:r>
      <w:r w:rsidR="00820E31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стран</w:t>
      </w:r>
      <w:r w:rsidR="00820E31">
        <w:rPr>
          <w:rFonts w:ascii="Arial" w:eastAsiaTheme="minorEastAsia" w:hAnsi="Arial" w:cs="Arial"/>
          <w:sz w:val="24"/>
          <w:szCs w:val="24"/>
          <w:lang w:val="ru-RU"/>
        </w:rPr>
        <w:t xml:space="preserve">ах,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которые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F71A3">
        <w:rPr>
          <w:rFonts w:ascii="Arial" w:eastAsiaTheme="minorEastAsia" w:hAnsi="Arial" w:cs="Arial"/>
          <w:sz w:val="24"/>
          <w:szCs w:val="24"/>
          <w:lang w:val="ru-RU"/>
        </w:rPr>
        <w:t xml:space="preserve">могли бы </w:t>
      </w:r>
      <w:r w:rsidR="00820E31">
        <w:rPr>
          <w:rFonts w:ascii="Arial" w:eastAsiaTheme="minorEastAsia" w:hAnsi="Arial" w:cs="Arial"/>
          <w:sz w:val="24"/>
          <w:szCs w:val="24"/>
          <w:lang w:val="ru-RU"/>
        </w:rPr>
        <w:t>потенциально быть принимающими странами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для обучающего визита 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2048E8"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0984ACE4" w14:textId="77777777" w:rsidR="002048E8" w:rsidRPr="00A848C8" w:rsidRDefault="002048E8" w:rsidP="00A312A6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1872A81" w14:textId="2B90695C" w:rsidR="00FD51DD" w:rsidRPr="00DC68FA" w:rsidRDefault="0069421A" w:rsidP="00A312A6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Помимо</w:t>
      </w:r>
      <w:r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этого</w:t>
      </w:r>
      <w:r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настоящее</w:t>
      </w:r>
      <w:r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время</w:t>
      </w:r>
      <w:r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ОЭ</w:t>
      </w:r>
      <w:r>
        <w:rPr>
          <w:rFonts w:ascii="Arial" w:eastAsiaTheme="minorEastAsia" w:hAnsi="Arial" w:cs="Arial"/>
          <w:sz w:val="24"/>
          <w:szCs w:val="24"/>
          <w:lang w:val="ru-RU"/>
        </w:rPr>
        <w:t>СР</w:t>
      </w:r>
      <w:r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20E31">
        <w:rPr>
          <w:rFonts w:ascii="Arial" w:eastAsiaTheme="minorEastAsia" w:hAnsi="Arial" w:cs="Arial"/>
          <w:sz w:val="24"/>
          <w:szCs w:val="24"/>
          <w:lang w:val="ru-RU"/>
        </w:rPr>
        <w:t xml:space="preserve">ведется переписка </w:t>
      </w:r>
      <w:r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вопросу</w:t>
      </w:r>
      <w:r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участия</w:t>
      </w:r>
      <w:r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 xml:space="preserve">РГПБ 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 xml:space="preserve">в следующем заседании сети ОЭСР по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результатам</w:t>
      </w:r>
      <w:r w:rsidR="002048E8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731E74E9" w14:textId="742D94D4" w:rsidR="00FD51DD" w:rsidRPr="00DC68FA" w:rsidRDefault="00FD51DD" w:rsidP="00A312A6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30B18D5" w14:textId="51284581" w:rsidR="00896D87" w:rsidRPr="00DC68FA" w:rsidRDefault="00820E31" w:rsidP="00A312A6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Дополнительным</w:t>
      </w:r>
      <w:r w:rsidR="00DC68FA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предметом</w:t>
      </w:r>
      <w:r w:rsidR="00DC68FA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внимания</w:t>
      </w:r>
      <w:r w:rsidR="00DC68FA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68FA" w:rsidRPr="00A848C8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DC68FA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2019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финансовом</w:t>
      </w:r>
      <w:r w:rsidR="00DC68FA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году</w:t>
      </w:r>
      <w:r w:rsidR="00DC68FA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станет</w:t>
      </w:r>
      <w:r w:rsidR="00DC68FA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участие</w:t>
      </w:r>
      <w:r w:rsidR="00DC68FA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стран</w:t>
      </w:r>
      <w:r w:rsidR="00DC68FA" w:rsidRPr="00DC68FA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членов</w:t>
      </w:r>
      <w:r w:rsidR="00DC68FA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68FA" w:rsidRPr="00A848C8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 обследовании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 xml:space="preserve"> эф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>ф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ектив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>н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 xml:space="preserve">ти бюджета, 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 xml:space="preserve">проводимом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>ОЭСР</w:t>
      </w:r>
      <w:r w:rsidR="002048E8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настоящее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время полученные от ОЭСР 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 xml:space="preserve">обследование и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сопутствующий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глоссарий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находится</w:t>
      </w:r>
      <w:r w:rsidR="00DC68FA">
        <w:rPr>
          <w:rFonts w:ascii="Arial" w:eastAsiaTheme="minorEastAsia" w:hAnsi="Arial" w:cs="Arial"/>
          <w:sz w:val="24"/>
          <w:szCs w:val="24"/>
          <w:lang w:val="ru-RU"/>
        </w:rPr>
        <w:t xml:space="preserve"> в переводе</w:t>
      </w:r>
      <w:r w:rsidR="00A312A6" w:rsidRPr="00DC68FA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896D87" w:rsidRPr="00DC68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18C82622" w14:textId="77777777" w:rsidR="007D0C82" w:rsidRPr="00DC68FA" w:rsidRDefault="007D0C82" w:rsidP="00A312A6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1AF6DC5" w14:textId="10FBBF35" w:rsidR="00E44A49" w:rsidRPr="00DC68FA" w:rsidRDefault="00E44A49" w:rsidP="00A312A6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7454246" w14:textId="2EF48D11" w:rsidR="00EE40EC" w:rsidRPr="0035710C" w:rsidRDefault="00DC68FA" w:rsidP="00EE40EC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Вывод</w:t>
      </w:r>
      <w:r w:rsidR="00EE40EC" w:rsidRPr="0035710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720141E6" w14:textId="77777777" w:rsidR="008C6AD3" w:rsidRPr="0035710C" w:rsidRDefault="008C6AD3" w:rsidP="00EE40EC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</w:p>
    <w:p w14:paraId="3B2245C6" w14:textId="0C6B1F63" w:rsidR="00501F84" w:rsidRPr="002E2C1C" w:rsidRDefault="002E2C1C" w:rsidP="00EE40EC">
      <w:pPr>
        <w:pStyle w:val="NoSpacing"/>
        <w:numPr>
          <w:ilvl w:val="0"/>
          <w:numId w:val="35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2E2C1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>п</w:t>
      </w:r>
      <w:r>
        <w:rPr>
          <w:rFonts w:ascii="Arial" w:eastAsiaTheme="minorEastAsia" w:hAnsi="Arial" w:cs="Arial"/>
          <w:sz w:val="24"/>
          <w:szCs w:val="24"/>
          <w:lang w:val="ru-RU"/>
        </w:rPr>
        <w:t>ринял</w:t>
      </w:r>
      <w:r w:rsidRPr="002E2C1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</w:t>
      </w:r>
      <w:r w:rsidRPr="002E2C1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 xml:space="preserve">сведению ход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и планы работы </w:t>
      </w:r>
      <w:r w:rsidRPr="002D6707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Pr="00E1151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Pr="00A848C8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501F84" w:rsidRPr="002E2C1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2ED63EBD" w14:textId="6C31ADA0" w:rsidR="002048E8" w:rsidRPr="002E2C1C" w:rsidRDefault="002048E8" w:rsidP="00D66310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3980A2C" w14:textId="39839083" w:rsidR="00121CA3" w:rsidRPr="001B616B" w:rsidRDefault="001B616B" w:rsidP="00121CA3">
      <w:pPr>
        <w:numPr>
          <w:ilvl w:val="0"/>
          <w:numId w:val="30"/>
        </w:numPr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План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мероприятий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БС</w:t>
      </w:r>
      <w:r w:rsidRPr="00667378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– </w:t>
      </w:r>
      <w:r>
        <w:rPr>
          <w:rFonts w:ascii="Arial" w:eastAsiaTheme="minorEastAsia" w:hAnsi="Arial" w:cs="Arial"/>
          <w:sz w:val="24"/>
          <w:szCs w:val="24"/>
          <w:lang w:val="ru-RU"/>
        </w:rPr>
        <w:t>актуальная информация об исполнении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 бюджета за 2018 </w:t>
      </w:r>
      <w:r>
        <w:rPr>
          <w:rFonts w:ascii="Arial" w:eastAsiaTheme="minorEastAsia" w:hAnsi="Arial" w:cs="Arial"/>
          <w:sz w:val="24"/>
          <w:szCs w:val="24"/>
          <w:lang w:val="ru-RU"/>
        </w:rPr>
        <w:t>финансовы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й год,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обсуждение предстоящих мероприятий и решение об обновлении 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>план</w:t>
      </w:r>
      <w:r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 БС на 2019 </w:t>
      </w:r>
      <w:r>
        <w:rPr>
          <w:rFonts w:ascii="Arial" w:eastAsiaTheme="minorEastAsia" w:hAnsi="Arial" w:cs="Arial"/>
          <w:sz w:val="24"/>
          <w:szCs w:val="24"/>
          <w:lang w:val="ru-RU"/>
        </w:rPr>
        <w:t>финансовый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 xml:space="preserve"> год,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который будет представлен в </w:t>
      </w:r>
      <w:r w:rsidRPr="0069503F">
        <w:rPr>
          <w:rFonts w:ascii="Arial" w:eastAsiaTheme="minorEastAsia" w:hAnsi="Arial" w:cs="Arial"/>
          <w:sz w:val="24"/>
          <w:szCs w:val="24"/>
          <w:lang w:val="ru-RU"/>
        </w:rPr>
        <w:t>Координационный комитет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005E2B33" w14:textId="5A5687F2" w:rsidR="00070A83" w:rsidRPr="001B616B" w:rsidRDefault="00A848C8" w:rsidP="00725E81">
      <w:pPr>
        <w:pStyle w:val="NoSpacing"/>
        <w:jc w:val="both"/>
        <w:rPr>
          <w:rFonts w:ascii="Arial" w:eastAsiaTheme="minorEastAsia" w:hAnsi="Arial" w:cs="Arial"/>
          <w:bCs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1B616B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val="ru-RU"/>
        </w:rPr>
        <w:t>напомнила</w:t>
      </w:r>
      <w:r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членам</w:t>
      </w:r>
      <w:r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силу</w:t>
      </w:r>
      <w:r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сохраняющейся</w:t>
      </w:r>
      <w:r w:rsidR="001B616B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20E31">
        <w:rPr>
          <w:rFonts w:ascii="Arial" w:eastAsiaTheme="minorEastAsia" w:hAnsi="Arial" w:cs="Arial"/>
          <w:sz w:val="24"/>
          <w:szCs w:val="24"/>
          <w:lang w:val="ru-RU"/>
        </w:rPr>
        <w:t>неопределе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нности</w:t>
      </w:r>
      <w:r w:rsidR="001B616B" w:rsidRPr="001B616B">
        <w:rPr>
          <w:rFonts w:ascii="Arial" w:eastAsiaTheme="minorEastAsia" w:hAnsi="Arial" w:cs="Arial"/>
          <w:sz w:val="24"/>
          <w:szCs w:val="24"/>
          <w:lang w:val="ru-RU"/>
        </w:rPr>
        <w:t>/</w:t>
      </w:r>
      <w:r w:rsidR="00820E31">
        <w:rPr>
          <w:rFonts w:ascii="Arial" w:eastAsiaTheme="minorEastAsia" w:hAnsi="Arial" w:cs="Arial"/>
          <w:sz w:val="24"/>
          <w:szCs w:val="24"/>
          <w:lang w:val="ru-RU"/>
        </w:rPr>
        <w:t>задержкой</w:t>
      </w:r>
      <w:r w:rsidR="001B616B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>связанной</w:t>
      </w:r>
      <w:r w:rsidR="001B616B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1B616B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>донорским</w:t>
      </w:r>
      <w:r w:rsidR="001B616B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>финансированием</w:t>
      </w:r>
      <w:r w:rsidR="001B616B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, каждое ПС </w:t>
      </w:r>
      <w:r w:rsidR="007B1E7D" w:rsidRPr="001B616B">
        <w:rPr>
          <w:rFonts w:ascii="Arial" w:eastAsiaTheme="minorEastAsia" w:hAnsi="Arial" w:cs="Arial"/>
          <w:sz w:val="24"/>
          <w:szCs w:val="24"/>
          <w:lang w:val="ru-RU"/>
        </w:rPr>
        <w:t>должно</w:t>
      </w:r>
      <w:r w:rsidR="001B616B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 w:rsidRPr="001B616B"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="001B616B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 w:rsidRPr="001B616B">
        <w:rPr>
          <w:rFonts w:ascii="Arial" w:eastAsiaTheme="minorEastAsia" w:hAnsi="Arial" w:cs="Arial"/>
          <w:sz w:val="24"/>
          <w:szCs w:val="24"/>
          <w:lang w:val="ru-RU"/>
        </w:rPr>
        <w:t>представить</w:t>
      </w:r>
      <w:r w:rsidR="001B616B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20E31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Координационный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B616B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комитет </w:t>
      </w:r>
      <w:r w:rsidR="00070A83" w:rsidRPr="0035710C">
        <w:rPr>
          <w:rFonts w:ascii="Arial" w:eastAsiaTheme="minorEastAsia" w:hAnsi="Arial" w:cs="Arial"/>
          <w:sz w:val="24"/>
          <w:szCs w:val="24"/>
        </w:rPr>
        <w:t>PEMPAL</w:t>
      </w:r>
      <w:r w:rsidR="00070A83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>два сценария бюджета</w:t>
      </w:r>
      <w:r w:rsidR="00820E31">
        <w:rPr>
          <w:rFonts w:ascii="Arial" w:eastAsiaTheme="minorEastAsia" w:hAnsi="Arial" w:cs="Arial"/>
          <w:sz w:val="24"/>
          <w:szCs w:val="24"/>
          <w:lang w:val="ru-RU"/>
        </w:rPr>
        <w:t>: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20E31">
        <w:rPr>
          <w:rFonts w:ascii="Arial" w:eastAsiaTheme="minorEastAsia" w:hAnsi="Arial" w:cs="Arial"/>
          <w:sz w:val="24"/>
          <w:szCs w:val="24"/>
          <w:lang w:val="ru-RU"/>
        </w:rPr>
        <w:t xml:space="preserve">первый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в ра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>м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ках текущего первоначально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утвержденного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бюджета ПС в </w:t>
      </w:r>
      <w:r w:rsidR="00070A83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>180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000 долларов США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плюс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сэкономленные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в 2018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финансовом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году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средств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, а 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второй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– предполагающий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максимальный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возможный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объем 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финансирования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в </w:t>
      </w:r>
      <w:r w:rsidR="00070A83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>300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000 плюс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экономия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средств ПС в 2018 финансовом году</w:t>
      </w:r>
      <w:r w:rsidR="00070A83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. 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>Накануне совещания ч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ленам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>И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сполкома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были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представлены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два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документа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-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таблицу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с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инфор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>мацией об исполнении бюджета з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а 2018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ф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.г. и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две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таблицы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с предлагаемыми 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сценариями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бюджета на 2019 ф.г., разработанные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Ресурсной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группой и</w:t>
      </w:r>
      <w:r w:rsidR="00070A83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руководителями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РГ на основании обсуждений 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>в ходе предыдущего заседания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Исполком</w:t>
      </w:r>
      <w:r w:rsidR="00070A83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.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Согласно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текущим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оценкам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,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сумма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сэкономленных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в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2018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ф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>.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г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. 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>средств</w:t>
      </w:r>
      <w:r w:rsidR="00820E31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составит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примерно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56,</w:t>
      </w:r>
      <w:r w:rsidR="009537C2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>5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00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долларов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США</w:t>
      </w:r>
      <w:r w:rsidR="009537C2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,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в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основном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за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счет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перенесения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обучающего визита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РГБГ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с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2018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ф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>.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г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.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на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2018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ф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>.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г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.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БС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bCs/>
          <w:sz w:val="24"/>
          <w:szCs w:val="24"/>
          <w:lang w:val="ru-RU"/>
        </w:rPr>
        <w:t>сэкономило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средств</w:t>
      </w:r>
      <w:r w:rsidR="00820E31">
        <w:rPr>
          <w:rFonts w:ascii="Arial" w:eastAsiaTheme="minorEastAsia" w:hAnsi="Arial" w:cs="Arial"/>
          <w:bCs/>
          <w:sz w:val="24"/>
          <w:szCs w:val="24"/>
          <w:lang w:val="ru-RU"/>
        </w:rPr>
        <w:t>а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по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всем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статьям</w:t>
      </w:r>
      <w:r w:rsidR="001B616B" w:rsidRPr="001B616B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1B616B">
        <w:rPr>
          <w:rFonts w:ascii="Arial" w:eastAsiaTheme="minorEastAsia" w:hAnsi="Arial" w:cs="Arial"/>
          <w:bCs/>
          <w:sz w:val="24"/>
          <w:szCs w:val="24"/>
          <w:lang w:val="ru-RU"/>
        </w:rPr>
        <w:t>бюджета</w:t>
      </w:r>
      <w:r w:rsidR="001610CB" w:rsidRPr="001B616B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за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 xml:space="preserve"> исключением перевода</w:t>
      </w:r>
      <w:r w:rsidR="00820E31">
        <w:rPr>
          <w:rFonts w:ascii="Arial" w:eastAsiaTheme="minorEastAsia" w:hAnsi="Arial" w:cs="Arial"/>
          <w:sz w:val="24"/>
          <w:szCs w:val="24"/>
          <w:lang w:val="ru-RU"/>
        </w:rPr>
        <w:t xml:space="preserve">. Это связано с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необходимостью перевода 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>мно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гочисленных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докум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ентов и материалов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для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работы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 xml:space="preserve"> над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продуктами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знаний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двух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 xml:space="preserve"> рабочих групп </w:t>
      </w:r>
      <w:r w:rsidR="001610CB" w:rsidRPr="001B616B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 xml:space="preserve">страновые примеры и показатели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="001B616B">
        <w:rPr>
          <w:rFonts w:ascii="Arial" w:eastAsiaTheme="minorEastAsia" w:hAnsi="Arial" w:cs="Arial"/>
          <w:sz w:val="24"/>
          <w:szCs w:val="24"/>
          <w:lang w:val="ru-RU"/>
        </w:rPr>
        <w:t>)</w:t>
      </w:r>
      <w:r w:rsidR="001610CB" w:rsidRPr="001B616B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7DD558E1" w14:textId="7CBFAA51" w:rsidR="00070A83" w:rsidRPr="001B616B" w:rsidRDefault="00070A83" w:rsidP="00725E81">
      <w:pPr>
        <w:pStyle w:val="NoSpacing"/>
        <w:jc w:val="both"/>
        <w:rPr>
          <w:rFonts w:ascii="Arial" w:eastAsiaTheme="minorEastAsia" w:hAnsi="Arial" w:cs="Arial"/>
          <w:bCs/>
          <w:sz w:val="24"/>
          <w:szCs w:val="24"/>
          <w:lang w:val="ru-RU"/>
        </w:rPr>
      </w:pPr>
    </w:p>
    <w:p w14:paraId="239D8FD6" w14:textId="701D0A18" w:rsidR="009537C2" w:rsidRPr="00AB4432" w:rsidRDefault="00AB4432" w:rsidP="00725E8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 представила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предложенные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сценарии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537C2"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2019 </w:t>
      </w:r>
      <w:r>
        <w:rPr>
          <w:rFonts w:ascii="Arial" w:eastAsiaTheme="minorEastAsia" w:hAnsi="Arial" w:cs="Arial"/>
          <w:sz w:val="24"/>
          <w:szCs w:val="24"/>
          <w:lang w:val="ru-RU"/>
        </w:rPr>
        <w:t>ф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>.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A209F3"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 нижеследующей таблице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показаны запланированные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мероприятия в рамках потенциального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бюджетного сценария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ПС в размере </w:t>
      </w:r>
      <w:r w:rsidR="00A209F3" w:rsidRPr="00AB4432">
        <w:rPr>
          <w:rFonts w:ascii="Arial" w:hAnsi="Arial" w:cs="Arial"/>
          <w:sz w:val="24"/>
          <w:szCs w:val="24"/>
          <w:lang w:val="ru-RU"/>
        </w:rPr>
        <w:t>300</w:t>
      </w:r>
      <w:r w:rsidRPr="00AB4432">
        <w:rPr>
          <w:rFonts w:ascii="Arial" w:hAnsi="Arial" w:cs="Arial"/>
          <w:sz w:val="24"/>
          <w:szCs w:val="24"/>
          <w:lang w:val="ru-RU"/>
        </w:rPr>
        <w:t xml:space="preserve"> 000 долларов США </w:t>
      </w:r>
      <w:r>
        <w:rPr>
          <w:rFonts w:ascii="Arial" w:hAnsi="Arial" w:cs="Arial"/>
          <w:sz w:val="24"/>
          <w:szCs w:val="24"/>
          <w:lang w:val="ru-RU"/>
        </w:rPr>
        <w:t xml:space="preserve">плюс </w:t>
      </w:r>
      <w:r w:rsidR="007B1E7D">
        <w:rPr>
          <w:rFonts w:ascii="Arial" w:hAnsi="Arial" w:cs="Arial"/>
          <w:sz w:val="24"/>
          <w:szCs w:val="24"/>
          <w:lang w:val="ru-RU"/>
        </w:rPr>
        <w:t>сэкономленные</w:t>
      </w:r>
      <w:r>
        <w:rPr>
          <w:rFonts w:ascii="Arial" w:hAnsi="Arial" w:cs="Arial"/>
          <w:sz w:val="24"/>
          <w:szCs w:val="24"/>
          <w:lang w:val="ru-RU"/>
        </w:rPr>
        <w:t xml:space="preserve"> в 2018 ф.г. средства </w:t>
      </w:r>
      <w:r w:rsidR="00A209F3" w:rsidRPr="00AB4432">
        <w:rPr>
          <w:rFonts w:ascii="Arial" w:hAnsi="Arial" w:cs="Arial"/>
          <w:sz w:val="24"/>
          <w:szCs w:val="24"/>
          <w:lang w:val="ru-RU"/>
        </w:rPr>
        <w:t>(</w:t>
      </w:r>
      <w:r w:rsidR="007B1E7D">
        <w:rPr>
          <w:rFonts w:ascii="Arial" w:hAnsi="Arial" w:cs="Arial"/>
          <w:sz w:val="24"/>
          <w:szCs w:val="24"/>
          <w:lang w:val="ru-RU"/>
        </w:rPr>
        <w:t>которые</w:t>
      </w:r>
      <w:r>
        <w:rPr>
          <w:rFonts w:ascii="Arial" w:hAnsi="Arial" w:cs="Arial"/>
          <w:sz w:val="24"/>
          <w:szCs w:val="24"/>
          <w:lang w:val="ru-RU"/>
        </w:rPr>
        <w:t xml:space="preserve"> в </w:t>
      </w:r>
      <w:r w:rsidR="007B1E7D">
        <w:rPr>
          <w:rFonts w:ascii="Arial" w:hAnsi="Arial" w:cs="Arial"/>
          <w:sz w:val="24"/>
          <w:szCs w:val="24"/>
          <w:lang w:val="ru-RU"/>
        </w:rPr>
        <w:t>настоящее</w:t>
      </w:r>
      <w:r>
        <w:rPr>
          <w:rFonts w:ascii="Arial" w:hAnsi="Arial" w:cs="Arial"/>
          <w:sz w:val="24"/>
          <w:szCs w:val="24"/>
          <w:lang w:val="ru-RU"/>
        </w:rPr>
        <w:t xml:space="preserve"> врем</w:t>
      </w:r>
      <w:r w:rsidR="006633BE">
        <w:rPr>
          <w:rFonts w:ascii="Arial" w:hAnsi="Arial" w:cs="Arial"/>
          <w:sz w:val="24"/>
          <w:szCs w:val="24"/>
          <w:lang w:val="ru-RU"/>
        </w:rPr>
        <w:t>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hAnsi="Arial" w:cs="Arial"/>
          <w:sz w:val="24"/>
          <w:szCs w:val="24"/>
          <w:lang w:val="ru-RU"/>
        </w:rPr>
        <w:t>составляют</w:t>
      </w:r>
      <w:r>
        <w:rPr>
          <w:rFonts w:ascii="Arial" w:hAnsi="Arial" w:cs="Arial"/>
          <w:sz w:val="24"/>
          <w:szCs w:val="24"/>
          <w:lang w:val="ru-RU"/>
        </w:rPr>
        <w:t xml:space="preserve"> около 56 </w:t>
      </w:r>
      <w:r w:rsidR="00A209F3" w:rsidRPr="00AB4432">
        <w:rPr>
          <w:rFonts w:ascii="Arial" w:hAnsi="Arial" w:cs="Arial"/>
          <w:sz w:val="24"/>
          <w:szCs w:val="24"/>
          <w:lang w:val="ru-RU"/>
        </w:rPr>
        <w:t>5</w:t>
      </w:r>
      <w:r w:rsidRPr="00AB4432">
        <w:rPr>
          <w:rFonts w:ascii="Arial" w:hAnsi="Arial" w:cs="Arial"/>
          <w:sz w:val="24"/>
          <w:szCs w:val="24"/>
          <w:lang w:val="ru-RU"/>
        </w:rPr>
        <w:t>00</w:t>
      </w:r>
      <w:r w:rsidR="00A209F3" w:rsidRPr="00AB443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 БС</w:t>
      </w:r>
      <w:r w:rsidR="00A209F3" w:rsidRPr="00AB4432">
        <w:rPr>
          <w:rFonts w:ascii="Arial" w:hAnsi="Arial" w:cs="Arial"/>
          <w:sz w:val="24"/>
          <w:szCs w:val="24"/>
          <w:lang w:val="ru-RU"/>
        </w:rPr>
        <w:t xml:space="preserve">).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AB4432">
        <w:rPr>
          <w:rFonts w:ascii="Arial" w:hAnsi="Arial" w:cs="Arial"/>
          <w:sz w:val="24"/>
          <w:szCs w:val="24"/>
          <w:lang w:val="ru-RU"/>
        </w:rPr>
        <w:t xml:space="preserve"> </w:t>
      </w:r>
      <w:r w:rsidR="006633BE">
        <w:rPr>
          <w:rFonts w:ascii="Arial" w:hAnsi="Arial" w:cs="Arial"/>
          <w:sz w:val="24"/>
          <w:szCs w:val="24"/>
          <w:lang w:val="ru-RU"/>
        </w:rPr>
        <w:t>рамках бюджетного</w:t>
      </w:r>
      <w:r w:rsidRPr="00AB4432">
        <w:rPr>
          <w:rFonts w:ascii="Arial" w:hAnsi="Arial" w:cs="Arial"/>
          <w:sz w:val="24"/>
          <w:szCs w:val="24"/>
          <w:lang w:val="ru-RU"/>
        </w:rPr>
        <w:t xml:space="preserve"> </w:t>
      </w:r>
      <w:r w:rsidR="006633BE">
        <w:rPr>
          <w:rFonts w:ascii="Arial" w:hAnsi="Arial" w:cs="Arial"/>
          <w:sz w:val="24"/>
          <w:szCs w:val="24"/>
          <w:lang w:val="ru-RU"/>
        </w:rPr>
        <w:t xml:space="preserve">сценария БС в размере 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180 000 долларов США </w:t>
      </w:r>
      <w:r>
        <w:rPr>
          <w:rFonts w:ascii="Arial" w:eastAsiaTheme="minorEastAsia" w:hAnsi="Arial" w:cs="Arial"/>
          <w:sz w:val="24"/>
          <w:szCs w:val="24"/>
          <w:lang w:val="ru-RU"/>
        </w:rPr>
        <w:t>плюс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сэкономленные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 2018 </w:t>
      </w:r>
      <w:r>
        <w:rPr>
          <w:rFonts w:ascii="Arial" w:eastAsiaTheme="minorEastAsia" w:hAnsi="Arial" w:cs="Arial"/>
          <w:sz w:val="24"/>
          <w:szCs w:val="24"/>
          <w:lang w:val="ru-RU"/>
        </w:rPr>
        <w:t>ф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>.</w:t>
      </w: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средства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пп. </w:t>
      </w:r>
      <w:r w:rsidR="006633BE"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5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6633BE"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6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буду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т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исключены, а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вместо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них предусмотрен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однодеревный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 семинар РГБГ, которы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й состоится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непосредственно после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заседания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, и дополнительные заседания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 формате видеоконференции</w:t>
      </w:r>
      <w:r w:rsidR="00A209F3" w:rsidRPr="00AB4432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Более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того</w:t>
      </w:r>
      <w:r>
        <w:rPr>
          <w:rFonts w:ascii="Arial" w:eastAsiaTheme="minorEastAsia" w:hAnsi="Arial" w:cs="Arial"/>
          <w:sz w:val="24"/>
          <w:szCs w:val="24"/>
          <w:lang w:val="ru-RU"/>
        </w:rPr>
        <w:t>, масштаб мероприятий (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продолжительность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и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/или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число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участников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) в рамках пп.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1, 2 и </w:t>
      </w:r>
      <w:r w:rsidR="00A209F3" w:rsidRPr="00AB4432">
        <w:rPr>
          <w:rFonts w:ascii="Arial" w:eastAsiaTheme="minorEastAsia" w:hAnsi="Arial" w:cs="Arial"/>
          <w:sz w:val="24"/>
          <w:szCs w:val="24"/>
          <w:lang w:val="ru-RU"/>
        </w:rPr>
        <w:t>4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будет несколько меньше, чтобы уложиться в сокращенный бюджет</w:t>
      </w:r>
      <w:r w:rsidR="00A209F3" w:rsidRPr="00AB4432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11F80251" w14:textId="3B35F77D" w:rsidR="00A209F3" w:rsidRPr="00AB4432" w:rsidRDefault="00A209F3" w:rsidP="00725E8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tbl>
      <w:tblPr>
        <w:tblW w:w="96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"/>
        <w:gridCol w:w="4530"/>
        <w:gridCol w:w="2324"/>
        <w:gridCol w:w="2464"/>
      </w:tblGrid>
      <w:tr w:rsidR="00A209F3" w:rsidRPr="0035710C" w14:paraId="562BC8B8" w14:textId="77777777" w:rsidTr="00D66310">
        <w:trPr>
          <w:trHeight w:val="337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3C9748" w14:textId="77777777" w:rsidR="00A209F3" w:rsidRPr="0035710C" w:rsidRDefault="00A209F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710C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846B23" w14:textId="48A6265E" w:rsidR="00A209F3" w:rsidRPr="00BD0CD6" w:rsidRDefault="0044413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Участие</w:t>
            </w:r>
            <w:r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РГБГ в</w:t>
            </w:r>
            <w:r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сессии</w:t>
            </w:r>
            <w:r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по </w:t>
            </w:r>
            <w:r w:rsidR="007B1E7D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вопросам</w:t>
            </w:r>
            <w:r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бюджетной грамотности </w:t>
            </w:r>
            <w:r w:rsidR="006633BE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в</w:t>
            </w:r>
            <w:r w:rsidR="006633BE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6633BE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рамках</w:t>
            </w:r>
            <w:r w:rsidR="006633BE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6633BE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Московского финансового форума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0F1095" w14:textId="0505ABE9" w:rsidR="00A209F3" w:rsidRPr="00444133" w:rsidRDefault="00444133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 xml:space="preserve">сентябрь </w:t>
            </w:r>
            <w:r w:rsidR="00A209F3" w:rsidRPr="0035710C"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</w:rPr>
              <w:t>2018</w:t>
            </w:r>
            <w:r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FBE924" w14:textId="1A4043F3" w:rsidR="00A209F3" w:rsidRPr="0035710C" w:rsidRDefault="007B1E7D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>Москва</w:t>
            </w:r>
            <w:r w:rsidR="00444133"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 xml:space="preserve">, Россия </w:t>
            </w:r>
          </w:p>
        </w:tc>
      </w:tr>
      <w:tr w:rsidR="00A209F3" w:rsidRPr="0035710C" w14:paraId="4B17AA87" w14:textId="77777777" w:rsidTr="00D66310">
        <w:trPr>
          <w:trHeight w:val="617"/>
        </w:trPr>
        <w:tc>
          <w:tcPr>
            <w:tcW w:w="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C00EFC" w14:textId="77777777" w:rsidR="00A209F3" w:rsidRPr="0035710C" w:rsidRDefault="00A209F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710C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0BD914" w14:textId="17D8C5A1" w:rsidR="00A209F3" w:rsidRPr="00444133" w:rsidRDefault="007B1E7D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Обучающий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визит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РГБГ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в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Португалию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по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вопросам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участия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общественности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на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национальном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и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местном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уровня</w:t>
            </w:r>
            <w:r w:rsidR="006633BE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х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,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совместно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организуемый</w:t>
            </w:r>
            <w:r w:rsidR="0044413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A209F3" w:rsidRPr="0035710C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</w:rPr>
              <w:t>GIFT</w:t>
            </w:r>
            <w:r w:rsidR="00A209F3" w:rsidRP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 + </w:t>
            </w:r>
            <w:r w:rsidR="00444133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заседание Исполкома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938D97" w14:textId="5A536DB6" w:rsidR="00A209F3" w:rsidRPr="00444133" w:rsidRDefault="00444133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>октябрь</w:t>
            </w:r>
            <w:r w:rsidRPr="00444133"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 xml:space="preserve"> </w:t>
            </w:r>
            <w:r w:rsidR="00A209F3" w:rsidRPr="00444133"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 xml:space="preserve">2018 </w:t>
            </w:r>
            <w:r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>г</w:t>
            </w:r>
            <w:r w:rsidRPr="00444133"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 xml:space="preserve">. </w:t>
            </w:r>
            <w:r w:rsidR="00A209F3" w:rsidRPr="00444133"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>(</w:t>
            </w:r>
            <w:r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>перенесено с 2018 ф.г.</w:t>
            </w:r>
            <w:r w:rsidR="00A209F3" w:rsidRPr="00444133"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AB8B9C" w14:textId="54437CCF" w:rsidR="00A209F3" w:rsidRPr="0035710C" w:rsidRDefault="00444133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>Кашкаиш/Лиссабон</w:t>
            </w:r>
            <w:r w:rsidR="00A209F3" w:rsidRPr="0035710C"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305496"/>
                <w:kern w:val="24"/>
                <w:sz w:val="24"/>
                <w:szCs w:val="24"/>
                <w:lang w:val="ru-RU"/>
              </w:rPr>
              <w:t xml:space="preserve">Португалия </w:t>
            </w:r>
          </w:p>
        </w:tc>
      </w:tr>
      <w:tr w:rsidR="00A209F3" w:rsidRPr="0035710C" w14:paraId="0ED55974" w14:textId="77777777" w:rsidTr="00D66310">
        <w:trPr>
          <w:trHeight w:val="500"/>
        </w:trPr>
        <w:tc>
          <w:tcPr>
            <w:tcW w:w="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F5CD97" w14:textId="77777777" w:rsidR="00A209F3" w:rsidRPr="0035710C" w:rsidRDefault="00A209F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710C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DCFDD0" w14:textId="5492C50C" w:rsidR="00A209F3" w:rsidRPr="006633BE" w:rsidRDefault="0044413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Участие</w:t>
            </w:r>
            <w:r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 w:rsidR="007B1E7D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малоформатной</w:t>
            </w:r>
            <w:r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делегации</w:t>
            </w:r>
            <w:r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 w:rsid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руководителей</w:t>
            </w:r>
            <w:r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РГПБ</w:t>
            </w:r>
            <w:r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в</w:t>
            </w:r>
            <w:r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сети</w:t>
            </w:r>
            <w:r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ОЭСР</w:t>
            </w:r>
            <w:r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по</w:t>
            </w:r>
            <w:r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эффективности</w:t>
            </w:r>
            <w:r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и</w:t>
            </w:r>
            <w:r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 w:rsidR="00A209F3" w:rsidRPr="0035710C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</w:rPr>
              <w:t>at</w:t>
            </w:r>
            <w:r w:rsidR="00A209F3"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 w:rsidR="00A209F3" w:rsidRPr="0035710C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</w:rPr>
              <w:t>the</w:t>
            </w:r>
            <w:r w:rsidR="00A209F3"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 w:rsidR="00A209F3" w:rsidRPr="0035710C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</w:rPr>
              <w:t>OECD</w:t>
            </w:r>
            <w:r w:rsidR="00A209F3" w:rsidRP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01D3E1" w14:textId="327BB31F" w:rsidR="00A209F3" w:rsidRPr="00444133" w:rsidRDefault="00444133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  <w:lang w:val="ru-RU"/>
              </w:rPr>
              <w:t xml:space="preserve">ноябрь </w:t>
            </w:r>
            <w:r w:rsidR="00A209F3" w:rsidRPr="0035710C"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</w:rPr>
              <w:t>2018</w:t>
            </w:r>
            <w:r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2A24DE" w14:textId="43280490" w:rsidR="00A209F3" w:rsidRPr="0035710C" w:rsidRDefault="007B1E7D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</w:rPr>
              <w:t>Т</w:t>
            </w:r>
            <w:r w:rsidR="00444133"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  <w:lang w:val="ru-RU"/>
              </w:rPr>
              <w:t>аллинн</w:t>
            </w:r>
            <w:r w:rsidR="00444133"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</w:rPr>
              <w:t>,</w:t>
            </w:r>
            <w:r w:rsidR="00444133" w:rsidRPr="00444133"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</w:rPr>
              <w:t xml:space="preserve"> </w:t>
            </w:r>
            <w:r w:rsidR="00444133"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  <w:lang w:val="ru-RU"/>
              </w:rPr>
              <w:t xml:space="preserve">Эстония </w:t>
            </w:r>
          </w:p>
        </w:tc>
      </w:tr>
      <w:tr w:rsidR="00A209F3" w:rsidRPr="0035710C" w14:paraId="4E211D51" w14:textId="77777777" w:rsidTr="00D66310">
        <w:trPr>
          <w:trHeight w:val="419"/>
        </w:trPr>
        <w:tc>
          <w:tcPr>
            <w:tcW w:w="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D573E9" w14:textId="77777777" w:rsidR="00A209F3" w:rsidRPr="0035710C" w:rsidRDefault="00A209F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710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CC7108" w14:textId="6D69EBD2" w:rsidR="00A209F3" w:rsidRPr="00444133" w:rsidRDefault="0044413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Пленарное заседание </w:t>
            </w:r>
            <w:r w:rsidR="007B1E7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всех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7B1E7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участников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БС </w:t>
            </w:r>
            <w:r w:rsidR="00A209F3"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заседание Исполкома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19335F" w14:textId="5CC44D3C" w:rsidR="00A209F3" w:rsidRPr="00444133" w:rsidRDefault="00444133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март </w:t>
            </w:r>
            <w:r w:rsidR="00A209F3" w:rsidRPr="0035710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2019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D499E7" w14:textId="4647D269" w:rsidR="00A209F3" w:rsidRPr="0035710C" w:rsidRDefault="007B1E7D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>Ташкент</w:t>
            </w:r>
            <w:r w:rsidR="0044413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, Узбекистан </w:t>
            </w:r>
          </w:p>
        </w:tc>
      </w:tr>
      <w:tr w:rsidR="00A209F3" w:rsidRPr="0035710C" w14:paraId="6576FEED" w14:textId="77777777" w:rsidTr="00D66310">
        <w:trPr>
          <w:trHeight w:val="248"/>
        </w:trPr>
        <w:tc>
          <w:tcPr>
            <w:tcW w:w="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6E8391" w14:textId="77777777" w:rsidR="00A209F3" w:rsidRPr="0035710C" w:rsidRDefault="00A209F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710C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BA3509" w14:textId="735AA186" w:rsidR="00A209F3" w:rsidRPr="00444133" w:rsidRDefault="0044413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Обучающий</w:t>
            </w:r>
            <w:r w:rsidRPr="00444133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визит РГПБ в</w:t>
            </w:r>
            <w:r w:rsidRPr="00444133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развитую</w:t>
            </w:r>
            <w:r w:rsidRPr="00444133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страну</w:t>
            </w:r>
            <w:r w:rsidRPr="00444133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 w:rsidR="006633BE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для изучения</w:t>
            </w:r>
            <w:r w:rsidRPr="00444133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практики</w:t>
            </w:r>
            <w:r w:rsidRPr="00444133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анализа</w:t>
            </w:r>
            <w:r w:rsidRPr="00444133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расходов</w:t>
            </w:r>
            <w:r w:rsidRPr="00444133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914834" w14:textId="04D3BEE8" w:rsidR="00A209F3" w:rsidRPr="00444133" w:rsidRDefault="00444133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  <w:lang w:val="ru-RU"/>
              </w:rPr>
              <w:t xml:space="preserve">апрель </w:t>
            </w:r>
            <w:r w:rsidR="00A209F3" w:rsidRPr="0035710C"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</w:rPr>
              <w:t>2019</w:t>
            </w:r>
            <w:r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8BB3A2" w14:textId="18C44289" w:rsidR="00A209F3" w:rsidRPr="0035710C" w:rsidRDefault="00444133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00000"/>
                <w:kern w:val="24"/>
                <w:sz w:val="24"/>
                <w:szCs w:val="24"/>
                <w:lang w:val="ru-RU"/>
              </w:rPr>
              <w:t xml:space="preserve">будет подтверждено </w:t>
            </w:r>
          </w:p>
        </w:tc>
      </w:tr>
      <w:tr w:rsidR="00A209F3" w:rsidRPr="0035710C" w14:paraId="5FD182C3" w14:textId="77777777" w:rsidTr="00D66310">
        <w:trPr>
          <w:trHeight w:val="77"/>
        </w:trPr>
        <w:tc>
          <w:tcPr>
            <w:tcW w:w="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1EC954" w14:textId="77777777" w:rsidR="00A209F3" w:rsidRPr="0035710C" w:rsidRDefault="00A209F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710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1E5F54" w14:textId="5B1FFA39" w:rsidR="00A209F3" w:rsidRPr="00444133" w:rsidRDefault="0044413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Участие</w:t>
            </w:r>
            <w:r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Исполкома</w:t>
            </w:r>
            <w:r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в</w:t>
            </w:r>
            <w:r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7B1E7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совещании</w:t>
            </w:r>
            <w:r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6633B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руководителей</w:t>
            </w:r>
            <w:r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7B1E7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бюджетных</w:t>
            </w:r>
            <w:r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ведомств</w:t>
            </w:r>
            <w:r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стран</w:t>
            </w:r>
            <w:r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ЦВЮВЕ</w:t>
            </w:r>
            <w:r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ОЭСР</w:t>
            </w:r>
            <w:r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A209F3" w:rsidRPr="0044413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заседание Исполкома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3BDBC0" w14:textId="38B1FC1C" w:rsidR="00A209F3" w:rsidRPr="00444133" w:rsidRDefault="00444133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>май</w:t>
            </w:r>
            <w:r w:rsidRPr="0044413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>июнь</w:t>
            </w:r>
            <w:r w:rsidRPr="0044413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A209F3" w:rsidRPr="0044413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>2019</w:t>
            </w:r>
            <w:r w:rsidRPr="0044413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>г</w:t>
            </w:r>
            <w:r w:rsidRPr="0044413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="00B91FE2" w:rsidRPr="0044413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будет </w:t>
            </w:r>
            <w:r w:rsidR="007B1E7D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>подтверждено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6A4478" w14:textId="4D75219D" w:rsidR="00A209F3" w:rsidRPr="0035710C" w:rsidRDefault="007B1E7D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>Минск</w:t>
            </w:r>
            <w:r w:rsidR="0044413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>Беларусь</w:t>
            </w:r>
            <w:r w:rsidR="0044413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 (будет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>подтверждено</w:t>
            </w:r>
            <w:r w:rsidR="0044413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) </w:t>
            </w:r>
          </w:p>
        </w:tc>
      </w:tr>
      <w:tr w:rsidR="00A209F3" w:rsidRPr="0035710C" w14:paraId="602A7217" w14:textId="77777777" w:rsidTr="00D66310">
        <w:trPr>
          <w:trHeight w:val="86"/>
        </w:trPr>
        <w:tc>
          <w:tcPr>
            <w:tcW w:w="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926483" w14:textId="77777777" w:rsidR="00A209F3" w:rsidRPr="0035710C" w:rsidRDefault="00A209F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710C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2697C2" w14:textId="2FA329B0" w:rsidR="00A209F3" w:rsidRPr="0035710C" w:rsidRDefault="0044413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>Видеоконференция РГ</w:t>
            </w:r>
            <w:r w:rsidR="00390530">
              <w:rPr>
                <w:rFonts w:ascii="Arial" w:eastAsia="Times New Roman" w:hAnsi="Arial" w:cs="Arial"/>
                <w:b/>
                <w:bCs/>
                <w:color w:val="C00000"/>
                <w:kern w:val="24"/>
                <w:sz w:val="24"/>
                <w:szCs w:val="24"/>
                <w:lang w:val="ru-RU"/>
              </w:rPr>
              <w:t xml:space="preserve">ПБ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98C0B9" w14:textId="16A2204A" w:rsidR="00A209F3" w:rsidRPr="00444133" w:rsidRDefault="00444133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осень </w:t>
            </w:r>
            <w:r w:rsidR="00A209F3" w:rsidRPr="0035710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2019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264B7B" w14:textId="77777777" w:rsidR="00A209F3" w:rsidRPr="0035710C" w:rsidRDefault="00A209F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710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A209F3" w:rsidRPr="0035710C" w14:paraId="611714D1" w14:textId="77777777" w:rsidTr="00D66310">
        <w:trPr>
          <w:trHeight w:val="212"/>
        </w:trPr>
        <w:tc>
          <w:tcPr>
            <w:tcW w:w="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67D656" w14:textId="77777777" w:rsidR="00A209F3" w:rsidRPr="0035710C" w:rsidRDefault="00A209F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710C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96965B" w14:textId="431DCA12" w:rsidR="00A209F3" w:rsidRPr="0035710C" w:rsidRDefault="00444133" w:rsidP="00A209F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3BE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Видеоконференция </w:t>
            </w:r>
            <w:r w:rsidR="00A209F3" w:rsidRPr="006633BE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>of</w:t>
            </w:r>
            <w:r w:rsidR="00A209F3" w:rsidRPr="0035710C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</w:rPr>
              <w:t xml:space="preserve"> </w:t>
            </w:r>
            <w:r w:rsidR="00390530">
              <w:rPr>
                <w:rFonts w:ascii="Arial" w:eastAsia="Times New Roman" w:hAnsi="Arial" w:cs="Arial"/>
                <w:b/>
                <w:bCs/>
                <w:color w:val="305496"/>
                <w:kern w:val="24"/>
                <w:sz w:val="24"/>
                <w:szCs w:val="24"/>
                <w:lang w:val="ru-RU"/>
              </w:rPr>
              <w:t xml:space="preserve">РГБГ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12F73A" w14:textId="66715E56" w:rsidR="00A209F3" w:rsidRPr="00390530" w:rsidRDefault="00390530" w:rsidP="00A209F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весна </w:t>
            </w:r>
            <w:r w:rsidR="00A209F3" w:rsidRPr="0035710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2019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34191" w14:textId="77777777" w:rsidR="00A209F3" w:rsidRPr="0035710C" w:rsidRDefault="00A209F3" w:rsidP="00A209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030391D" w14:textId="77777777" w:rsidR="006633BE" w:rsidRDefault="006633BE" w:rsidP="00725E8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C60112E" w14:textId="19DB0968" w:rsidR="009537C2" w:rsidRPr="00390530" w:rsidRDefault="00390530" w:rsidP="00725E8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провел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общее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обсуждение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каждого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>
        <w:rPr>
          <w:rFonts w:ascii="Arial" w:eastAsiaTheme="minorEastAsia" w:hAnsi="Arial" w:cs="Arial"/>
          <w:sz w:val="24"/>
          <w:szCs w:val="24"/>
          <w:lang w:val="ru-RU"/>
        </w:rPr>
        <w:t>его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масштаба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при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этом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точные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оценки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количества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участников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в рамках </w:t>
      </w:r>
      <w:r>
        <w:rPr>
          <w:rFonts w:ascii="Arial" w:eastAsiaTheme="minorEastAsia" w:hAnsi="Arial" w:cs="Arial"/>
          <w:sz w:val="24"/>
          <w:szCs w:val="24"/>
          <w:lang w:val="ru-RU"/>
        </w:rPr>
        <w:t>пп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1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, 2 и </w:t>
      </w:r>
      <w:r w:rsidR="00B91FE2"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3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необходимо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разрабатывать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для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каждого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бюджетного сценария</w:t>
      </w:r>
      <w:r w:rsidR="00B91FE2"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>Так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зависимости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от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объема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средств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бюджета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тех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случаях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когда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не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все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страны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члены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могут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быть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приглашены на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малоформатные</w:t>
      </w:r>
      <w:r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будут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приглашаться те страны-член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ы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, которые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наиболее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активно участвуют в мероприятиях РГ </w:t>
      </w:r>
      <w:r w:rsidR="00B91FE2" w:rsidRPr="00390530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т.е.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страны, предоставляющие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данные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/информацию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 рамках страновых примеров для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подготовки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продуктов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знаний</w:t>
      </w:r>
      <w:r>
        <w:rPr>
          <w:rFonts w:ascii="Arial" w:eastAsiaTheme="minorEastAsia" w:hAnsi="Arial" w:cs="Arial"/>
          <w:sz w:val="24"/>
          <w:szCs w:val="24"/>
          <w:lang w:val="ru-RU"/>
        </w:rPr>
        <w:t>)</w:t>
      </w:r>
      <w:r w:rsidR="00B91FE2" w:rsidRPr="00390530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65357A23" w14:textId="4F9B877A" w:rsidR="003157B9" w:rsidRPr="00390530" w:rsidRDefault="003157B9" w:rsidP="00725E8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99488CE" w14:textId="032A1CA0" w:rsidR="00FD33D6" w:rsidRPr="00745AC7" w:rsidRDefault="00645581" w:rsidP="00725E81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недавнем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заседании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марте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33D6" w:rsidRPr="00745AC7">
        <w:rPr>
          <w:rFonts w:ascii="Arial" w:eastAsiaTheme="minorEastAsia" w:hAnsi="Arial" w:cs="Arial"/>
          <w:sz w:val="24"/>
          <w:szCs w:val="24"/>
          <w:lang w:val="ru-RU"/>
        </w:rPr>
        <w:t>2018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года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Исполком проанализировал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полученную от стран-членов информацию о приоритетах и 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формат </w:t>
      </w:r>
      <w:r w:rsidR="007B1E7D" w:rsidRPr="00745AC7">
        <w:rPr>
          <w:rFonts w:ascii="Arial" w:eastAsiaTheme="minorEastAsia" w:hAnsi="Arial" w:cs="Arial"/>
          <w:sz w:val="24"/>
          <w:szCs w:val="24"/>
          <w:lang w:val="ru-RU"/>
        </w:rPr>
        <w:t>вопросов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для </w:t>
      </w:r>
      <w:r w:rsidR="007B1E7D" w:rsidRPr="00745AC7">
        <w:rPr>
          <w:rFonts w:ascii="Arial" w:eastAsiaTheme="minorEastAsia" w:hAnsi="Arial" w:cs="Arial"/>
          <w:sz w:val="24"/>
          <w:szCs w:val="24"/>
          <w:lang w:val="ru-RU"/>
        </w:rPr>
        <w:t>ежегодного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 w:rsidRPr="00745AC7"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 w:rsidRPr="00745AC7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БС в </w:t>
      </w:r>
      <w:r w:rsidR="00FD33D6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2019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 xml:space="preserve">г. </w:t>
      </w:r>
      <w:r w:rsidR="007D0C82" w:rsidRPr="00745AC7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которое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 xml:space="preserve"> состоится в Узбекистане</w:t>
      </w:r>
      <w:r w:rsidR="007D0C82" w:rsidRPr="00745AC7">
        <w:rPr>
          <w:rFonts w:ascii="Arial" w:eastAsiaTheme="minorEastAsia" w:hAnsi="Arial" w:cs="Arial"/>
          <w:sz w:val="24"/>
          <w:szCs w:val="24"/>
          <w:lang w:val="ru-RU"/>
        </w:rPr>
        <w:t>)</w:t>
      </w:r>
      <w:r w:rsidR="00FD33D6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основании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собранной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информации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приоритетах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стран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принял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решение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при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проведении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пленарного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2019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применять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тот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же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подход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которы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й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применялся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при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организации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пленарных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заседаний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D33D6" w:rsidRPr="00745AC7">
        <w:rPr>
          <w:rFonts w:ascii="Arial" w:hAnsi="Arial" w:cs="Arial"/>
          <w:sz w:val="24"/>
          <w:szCs w:val="24"/>
          <w:lang w:val="ru-RU"/>
        </w:rPr>
        <w:t xml:space="preserve">2017 </w:t>
      </w:r>
      <w:r w:rsidR="00745AC7">
        <w:rPr>
          <w:rFonts w:ascii="Arial" w:hAnsi="Arial" w:cs="Arial"/>
          <w:sz w:val="24"/>
          <w:szCs w:val="24"/>
          <w:lang w:val="ru-RU"/>
        </w:rPr>
        <w:t>и</w:t>
      </w:r>
      <w:r w:rsidR="00745AC7" w:rsidRPr="00745AC7">
        <w:rPr>
          <w:rFonts w:ascii="Arial" w:hAnsi="Arial" w:cs="Arial"/>
          <w:sz w:val="24"/>
          <w:szCs w:val="24"/>
          <w:lang w:val="ru-RU"/>
        </w:rPr>
        <w:t xml:space="preserve"> </w:t>
      </w:r>
      <w:r w:rsidR="00FD33D6" w:rsidRPr="00745AC7">
        <w:rPr>
          <w:rFonts w:ascii="Arial" w:hAnsi="Arial" w:cs="Arial"/>
          <w:sz w:val="24"/>
          <w:szCs w:val="24"/>
          <w:lang w:val="ru-RU"/>
        </w:rPr>
        <w:t xml:space="preserve">2018 </w:t>
      </w:r>
      <w:r w:rsidR="00745AC7">
        <w:rPr>
          <w:rFonts w:ascii="Arial" w:hAnsi="Arial" w:cs="Arial"/>
          <w:sz w:val="24"/>
          <w:szCs w:val="24"/>
          <w:lang w:val="ru-RU"/>
        </w:rPr>
        <w:t>гг</w:t>
      </w:r>
      <w:r w:rsidR="006633BE">
        <w:rPr>
          <w:rFonts w:ascii="Arial" w:hAnsi="Arial" w:cs="Arial"/>
          <w:sz w:val="24"/>
          <w:szCs w:val="24"/>
          <w:lang w:val="ru-RU"/>
        </w:rPr>
        <w:t xml:space="preserve">., а именно, </w:t>
      </w:r>
      <w:r w:rsidR="007B1E7D">
        <w:rPr>
          <w:rFonts w:ascii="Arial" w:hAnsi="Arial" w:cs="Arial"/>
          <w:sz w:val="24"/>
          <w:szCs w:val="24"/>
          <w:lang w:val="ru-RU"/>
        </w:rPr>
        <w:t>посвящать</w:t>
      </w:r>
      <w:r w:rsidR="00745AC7">
        <w:rPr>
          <w:rFonts w:ascii="Arial" w:hAnsi="Arial" w:cs="Arial"/>
          <w:sz w:val="24"/>
          <w:szCs w:val="24"/>
          <w:lang w:val="ru-RU"/>
        </w:rPr>
        <w:t xml:space="preserve"> по одному дню </w:t>
      </w:r>
      <w:r w:rsidR="007B1E7D">
        <w:rPr>
          <w:rFonts w:ascii="Arial" w:hAnsi="Arial" w:cs="Arial"/>
          <w:sz w:val="24"/>
          <w:szCs w:val="24"/>
          <w:lang w:val="ru-RU"/>
        </w:rPr>
        <w:t>пленарного</w:t>
      </w:r>
      <w:r w:rsidR="00745AC7">
        <w:rPr>
          <w:rFonts w:ascii="Arial" w:hAnsi="Arial" w:cs="Arial"/>
          <w:sz w:val="24"/>
          <w:szCs w:val="24"/>
          <w:lang w:val="ru-RU"/>
        </w:rPr>
        <w:t xml:space="preserve"> заседания </w:t>
      </w:r>
      <w:r w:rsidR="007B1E7D">
        <w:rPr>
          <w:rFonts w:ascii="Arial" w:hAnsi="Arial" w:cs="Arial"/>
          <w:sz w:val="24"/>
          <w:szCs w:val="24"/>
          <w:lang w:val="ru-RU"/>
        </w:rPr>
        <w:t>каждой</w:t>
      </w:r>
      <w:r w:rsidR="00745AC7">
        <w:rPr>
          <w:rFonts w:ascii="Arial" w:hAnsi="Arial" w:cs="Arial"/>
          <w:sz w:val="24"/>
          <w:szCs w:val="24"/>
          <w:lang w:val="ru-RU"/>
        </w:rPr>
        <w:t xml:space="preserve"> </w:t>
      </w:r>
      <w:r w:rsidR="006633BE">
        <w:rPr>
          <w:rFonts w:ascii="Arial" w:hAnsi="Arial" w:cs="Arial"/>
          <w:sz w:val="24"/>
          <w:szCs w:val="24"/>
          <w:lang w:val="ru-RU"/>
        </w:rPr>
        <w:t xml:space="preserve">рабочей </w:t>
      </w:r>
      <w:r w:rsidR="00745AC7">
        <w:rPr>
          <w:rFonts w:ascii="Arial" w:hAnsi="Arial" w:cs="Arial"/>
          <w:sz w:val="24"/>
          <w:szCs w:val="24"/>
          <w:lang w:val="ru-RU"/>
        </w:rPr>
        <w:t>группе</w:t>
      </w:r>
      <w:r w:rsidR="00FD33D6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 xml:space="preserve">а в первый день пленарного заседания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представлять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 xml:space="preserve"> новую тему либо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>более подробно обсуждать ранее обсуждавшиеся темы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6633BE">
        <w:rPr>
          <w:rFonts w:ascii="Arial" w:eastAsiaTheme="minorEastAsia" w:hAnsi="Arial" w:cs="Arial"/>
          <w:sz w:val="24"/>
          <w:szCs w:val="24"/>
          <w:lang w:val="ru-RU"/>
        </w:rPr>
        <w:t xml:space="preserve">не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связанные с тематикой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рабочих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 xml:space="preserve"> групп</w:t>
      </w:r>
      <w:r w:rsidR="00FD33D6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Таким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образом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в ходе этого заседания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про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должит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обсуждение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темы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не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связанной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тематикой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рабочих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гру</w:t>
      </w:r>
      <w:r w:rsidR="00BD0CD6">
        <w:rPr>
          <w:rFonts w:ascii="Arial" w:eastAsiaTheme="minorEastAsia" w:hAnsi="Arial" w:cs="Arial"/>
          <w:sz w:val="24"/>
          <w:szCs w:val="24"/>
          <w:lang w:val="ru-RU"/>
        </w:rPr>
        <w:t>п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п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которая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освещаться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первый день/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половину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 xml:space="preserve"> дня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FD33D6" w:rsidRPr="00745AC7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Состоялись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D0CD6">
        <w:rPr>
          <w:rFonts w:ascii="Arial" w:eastAsiaTheme="minorEastAsia" w:hAnsi="Arial" w:cs="Arial"/>
          <w:sz w:val="24"/>
          <w:szCs w:val="24"/>
          <w:lang w:val="ru-RU"/>
        </w:rPr>
        <w:t>подробные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обсуждения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745AC7" w:rsidRPr="00745AC7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участниками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каждый из которых высказал свои соображения и предложил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 подходы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5AC7">
        <w:rPr>
          <w:rFonts w:ascii="Arial" w:eastAsiaTheme="minorEastAsia" w:hAnsi="Arial" w:cs="Arial"/>
          <w:sz w:val="24"/>
          <w:szCs w:val="24"/>
          <w:lang w:val="ru-RU"/>
        </w:rPr>
        <w:t xml:space="preserve">по разным </w:t>
      </w:r>
      <w:r w:rsidR="00BD0CD6">
        <w:rPr>
          <w:rFonts w:ascii="Arial" w:eastAsiaTheme="minorEastAsia" w:hAnsi="Arial" w:cs="Arial"/>
          <w:sz w:val="24"/>
          <w:szCs w:val="24"/>
          <w:lang w:val="ru-RU"/>
        </w:rPr>
        <w:t>вопросам</w:t>
      </w:r>
      <w:r w:rsidR="00FD33D6" w:rsidRPr="00745AC7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2BFDCE6E" w14:textId="77777777" w:rsidR="00FD33D6" w:rsidRPr="00745AC7" w:rsidRDefault="00FD33D6" w:rsidP="00725E8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84E0CAB" w14:textId="15C77525" w:rsidR="004D25D3" w:rsidRPr="0035710C" w:rsidRDefault="00745AC7" w:rsidP="004D25D3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Выводы</w:t>
      </w:r>
      <w:r w:rsidR="004D25D3" w:rsidRPr="0035710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27B58C7F" w14:textId="485633B8" w:rsidR="00715526" w:rsidRPr="00700962" w:rsidRDefault="00BD0CD6" w:rsidP="00D66310">
      <w:pPr>
        <w:pStyle w:val="NoSpacing"/>
        <w:numPr>
          <w:ilvl w:val="1"/>
          <w:numId w:val="30"/>
        </w:numPr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принял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решения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сценариях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бюджета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2019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ф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715526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которые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будут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включены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формат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плана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мероприятий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представлен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ы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Координационный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комитет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 xml:space="preserve"> Секретариат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15526" w:rsidRPr="0035710C">
        <w:rPr>
          <w:rFonts w:ascii="Arial" w:eastAsiaTheme="minorEastAsia" w:hAnsi="Arial" w:cs="Arial"/>
          <w:sz w:val="24"/>
          <w:szCs w:val="24"/>
        </w:rPr>
        <w:t>PEMPAL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подготовит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более точные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оценки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числе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нности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участников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малоформатных заседаний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 в рамках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каждого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сценария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бюджета</w:t>
      </w:r>
      <w:r w:rsidR="00715526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случаях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когда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не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все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страны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члены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могут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быть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приглашены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для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участия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малоформатных</w:t>
      </w:r>
      <w:r w:rsidR="0070096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заседаниях</w:t>
      </w:r>
      <w:r w:rsidR="00715526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700962">
        <w:rPr>
          <w:rFonts w:ascii="Arial" w:eastAsiaTheme="minorEastAsia" w:hAnsi="Arial" w:cs="Arial"/>
          <w:sz w:val="24"/>
          <w:szCs w:val="24"/>
          <w:lang w:val="ru-RU"/>
        </w:rPr>
        <w:t>будут приглашаться те страны-члены, которые играют наиболее активную роль в мероприятиях РГ</w:t>
      </w:r>
      <w:r w:rsidR="00715526" w:rsidRPr="00700962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3F644C77" w14:textId="16BE3C28" w:rsidR="007D0C82" w:rsidRPr="00700962" w:rsidRDefault="00700962" w:rsidP="00D66310">
      <w:pPr>
        <w:pStyle w:val="NoSpacing"/>
        <w:numPr>
          <w:ilvl w:val="1"/>
          <w:numId w:val="30"/>
        </w:numPr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ходе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Ежегодного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пленарного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заседания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БС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 w:rsidR="007D0C82" w:rsidRPr="00700962">
        <w:rPr>
          <w:rFonts w:ascii="Arial" w:hAnsi="Arial" w:cs="Arial"/>
          <w:sz w:val="24"/>
          <w:szCs w:val="24"/>
          <w:lang w:val="ru-RU"/>
        </w:rPr>
        <w:t xml:space="preserve">2019 </w:t>
      </w:r>
      <w:r>
        <w:rPr>
          <w:rFonts w:ascii="Arial" w:hAnsi="Arial" w:cs="Arial"/>
          <w:sz w:val="24"/>
          <w:szCs w:val="24"/>
          <w:lang w:val="ru-RU"/>
        </w:rPr>
        <w:t>году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каждой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РГ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будет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посвящен</w:t>
      </w:r>
      <w:r w:rsidR="00512BFA">
        <w:rPr>
          <w:rFonts w:ascii="Arial" w:hAnsi="Arial" w:cs="Arial"/>
          <w:sz w:val="24"/>
          <w:szCs w:val="24"/>
          <w:lang w:val="ru-RU"/>
        </w:rPr>
        <w:t>о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по одно</w:t>
      </w:r>
      <w:r>
        <w:rPr>
          <w:rFonts w:ascii="Arial" w:hAnsi="Arial" w:cs="Arial"/>
          <w:sz w:val="24"/>
          <w:szCs w:val="24"/>
          <w:lang w:val="ru-RU"/>
        </w:rPr>
        <w:t>му</w:t>
      </w:r>
      <w:r w:rsidRPr="007009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дню</w:t>
      </w:r>
      <w:r w:rsidR="007D0C8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новая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тема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представлена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первый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день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мероприятия</w:t>
      </w:r>
      <w:r w:rsidR="007D0C82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при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этом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уделяться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внимание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таким </w:t>
      </w:r>
      <w:r>
        <w:rPr>
          <w:rFonts w:ascii="Arial" w:eastAsiaTheme="minorEastAsia" w:hAnsi="Arial" w:cs="Arial"/>
          <w:sz w:val="24"/>
          <w:szCs w:val="24"/>
          <w:lang w:val="ru-RU"/>
        </w:rPr>
        <w:t>конкретным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подтемам,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как оценка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эффективности и</w:t>
      </w:r>
      <w:r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капитальных расходов</w:t>
      </w:r>
      <w:r w:rsidR="005915D1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;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роль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независимых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бюджетных ведомств и принципы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разработки капитального бюджета</w:t>
      </w:r>
      <w:r w:rsidR="005915D1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;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риски,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связанные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с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управлением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бюджетными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рисками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,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B53A4">
        <w:rPr>
          <w:rFonts w:ascii="Arial" w:eastAsiaTheme="minorEastAsia" w:hAnsi="Arial" w:cs="Arial"/>
          <w:sz w:val="24"/>
          <w:szCs w:val="24"/>
          <w:lang w:val="ru-RU"/>
        </w:rPr>
        <w:t>связанными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с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разработкой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капитального бюджета </w:t>
      </w:r>
      <w:r w:rsidR="005915D1" w:rsidRPr="00700962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>в т.ч. роль частного сектора</w:t>
      </w:r>
      <w:r w:rsidR="005915D1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);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и роль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чрезвычайных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/суверенных фондов при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разработке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капитального бюджета</w:t>
      </w:r>
      <w:r w:rsidR="005915D1" w:rsidRPr="00700962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0214D66C" w14:textId="512071BB" w:rsidR="004514D8" w:rsidRPr="00700962" w:rsidRDefault="004514D8" w:rsidP="00D6631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2862F3F" w14:textId="1E3FF802" w:rsidR="009A3052" w:rsidRPr="00645581" w:rsidRDefault="00645581" w:rsidP="009A3052">
      <w:pPr>
        <w:numPr>
          <w:ilvl w:val="0"/>
          <w:numId w:val="30"/>
        </w:numPr>
        <w:rPr>
          <w:rFonts w:ascii="Arial" w:eastAsiaTheme="minorEastAsia" w:hAnsi="Arial" w:cs="Arial"/>
          <w:b/>
          <w:sz w:val="24"/>
          <w:szCs w:val="24"/>
          <w:lang w:val="ru-RU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>Подготовка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к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совместному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заседанию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руководства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всех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ПС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которое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состоится в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июле </w:t>
      </w:r>
      <w:r w:rsidRPr="002D6707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2018 </w:t>
      </w:r>
      <w:r>
        <w:rPr>
          <w:rFonts w:ascii="Arial" w:eastAsiaTheme="minorEastAsia" w:hAnsi="Arial" w:cs="Arial"/>
          <w:b/>
          <w:sz w:val="24"/>
          <w:szCs w:val="24"/>
          <w:lang w:val="ru-RU"/>
        </w:rPr>
        <w:t>г.</w:t>
      </w:r>
      <w:r w:rsidRPr="002D6707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– </w:t>
      </w:r>
      <w:r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обновленная информация о планах и обсуждение </w:t>
      </w:r>
      <w:r w:rsidR="00512BFA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комментариев, требуемых от БС </w:t>
      </w:r>
    </w:p>
    <w:p w14:paraId="5BC92C11" w14:textId="08616E1D" w:rsidR="007F039F" w:rsidRPr="00A67A3C" w:rsidRDefault="00645581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>-</w:t>
      </w:r>
      <w:r>
        <w:rPr>
          <w:rFonts w:ascii="Arial" w:eastAsiaTheme="minorEastAsia" w:hAnsi="Arial" w:cs="Arial"/>
          <w:sz w:val="24"/>
          <w:szCs w:val="24"/>
          <w:lang w:val="ru-RU"/>
        </w:rPr>
        <w:t>жа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доложила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12BFA" w:rsidRPr="00645581">
        <w:rPr>
          <w:rFonts w:ascii="Arial" w:eastAsiaTheme="minorEastAsia" w:hAnsi="Arial" w:cs="Arial"/>
          <w:sz w:val="24"/>
          <w:szCs w:val="24"/>
          <w:lang w:val="ru-RU"/>
        </w:rPr>
        <w:t>4-6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 июля</w:t>
      </w:r>
      <w:r w:rsidR="00512BFA"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2018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г. в Будапеште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состоится</w:t>
      </w:r>
      <w:r w:rsidR="00512BFA"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совместное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заседание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руководства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всех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ПС, в ходе которого каждому ПС необходимо будет выступить с краткой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информацией об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актуальной работе ПС и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будущих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плана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>х</w:t>
      </w:r>
      <w:r w:rsidR="00D66310"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Г-жа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Беленчук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сообщила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она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не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будет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присутствовать на мероприятии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Будапеште</w:t>
      </w:r>
      <w:r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66310" w:rsidRPr="00645581">
        <w:rPr>
          <w:rFonts w:ascii="Arial" w:eastAsiaTheme="minorEastAsia" w:hAnsi="Arial" w:cs="Arial"/>
          <w:sz w:val="24"/>
          <w:szCs w:val="24"/>
          <w:lang w:val="ru-RU"/>
        </w:rPr>
        <w:t>(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хотя будет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участвовать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 запланированном заседании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БС </w:t>
      </w:r>
      <w:r w:rsidR="00D66310" w:rsidRPr="00645581">
        <w:rPr>
          <w:rFonts w:ascii="Arial" w:eastAsiaTheme="minorEastAsia" w:hAnsi="Arial" w:cs="Arial"/>
          <w:sz w:val="24"/>
          <w:szCs w:val="24"/>
          <w:lang w:val="ru-RU"/>
        </w:rPr>
        <w:t>6</w:t>
      </w:r>
      <w:r w:rsidRPr="00645581">
        <w:rPr>
          <w:rFonts w:ascii="Arial" w:eastAsiaTheme="minorEastAsia" w:hAnsi="Arial" w:cs="Arial"/>
          <w:sz w:val="24"/>
          <w:szCs w:val="24"/>
          <w:vertAlign w:val="superscript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июля посредством видеосвязи</w:t>
      </w:r>
      <w:r w:rsidR="00D66310" w:rsidRPr="00645581">
        <w:rPr>
          <w:rFonts w:ascii="Arial" w:eastAsiaTheme="minorEastAsia" w:hAnsi="Arial" w:cs="Arial"/>
          <w:sz w:val="24"/>
          <w:szCs w:val="24"/>
          <w:lang w:val="ru-RU"/>
        </w:rPr>
        <w:t xml:space="preserve">).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Г-н</w:t>
      </w:r>
      <w:r w:rsidR="00A67A3C" w:rsidRPr="00A67A3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67A3C">
        <w:rPr>
          <w:rFonts w:ascii="Arial" w:eastAsiaTheme="minorEastAsia" w:hAnsi="Arial" w:cs="Arial"/>
          <w:sz w:val="24"/>
          <w:szCs w:val="24"/>
          <w:lang w:val="ru-RU"/>
        </w:rPr>
        <w:t>Асангулов</w:t>
      </w:r>
      <w:r w:rsidR="00A67A3C" w:rsidRPr="00A67A3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67A3C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A67A3C" w:rsidRPr="00A67A3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г-жа Карачич</w:t>
      </w:r>
      <w:r w:rsidR="00A67A3C" w:rsidRPr="00A67A3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67A3C">
        <w:rPr>
          <w:rFonts w:ascii="Arial" w:eastAsiaTheme="minorEastAsia" w:hAnsi="Arial" w:cs="Arial"/>
          <w:sz w:val="24"/>
          <w:szCs w:val="24"/>
          <w:lang w:val="ru-RU"/>
        </w:rPr>
        <w:t>выразили</w:t>
      </w:r>
      <w:r w:rsidR="00A67A3C" w:rsidRPr="00A67A3C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готовность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выступить </w:t>
      </w:r>
      <w:r w:rsidR="00512BFA">
        <w:rPr>
          <w:rFonts w:ascii="Arial" w:eastAsiaTheme="minorEastAsia" w:hAnsi="Arial" w:cs="Arial"/>
          <w:sz w:val="24"/>
          <w:szCs w:val="24"/>
          <w:lang w:val="ru-RU"/>
        </w:rPr>
        <w:t xml:space="preserve">с совместным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докладом</w:t>
      </w:r>
      <w:r w:rsidR="00F64951" w:rsidRPr="00A67A3C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66F70347" w14:textId="6C25B33A" w:rsidR="00B236F3" w:rsidRPr="00A67A3C" w:rsidRDefault="00B236F3" w:rsidP="00B457B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6B99ABA" w14:textId="45CD4F2D" w:rsidR="004523AF" w:rsidRPr="00DD6B24" w:rsidRDefault="00A67A3C" w:rsidP="004523AF">
      <w:pPr>
        <w:pStyle w:val="NoSpacing"/>
        <w:jc w:val="both"/>
        <w:rPr>
          <w:rFonts w:ascii="Arial" w:eastAsiaTheme="minorEastAsia" w:hAnsi="Arial" w:cs="Arial"/>
          <w:color w:val="FF0000"/>
          <w:sz w:val="24"/>
          <w:szCs w:val="24"/>
          <w:lang w:val="ru-RU"/>
        </w:rPr>
      </w:pP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После этого Исполком обсудил </w:t>
      </w:r>
      <w:r w:rsidR="00CB53A4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следующие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вопросы,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связанные</w:t>
      </w:r>
      <w:r w:rsidR="00512BFA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с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планом реализации Стратегии на </w:t>
      </w:r>
      <w:r w:rsidR="004523AF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2017-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20</w:t>
      </w:r>
      <w:r w:rsidR="004523AF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22 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гг.</w:t>
      </w:r>
      <w:r w:rsidR="00512BFA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, запланированным для 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группового обсуждения во второй день совместного заседания руководства всех ПС в Будапеште</w:t>
      </w:r>
      <w:r w:rsidR="004523AF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: </w:t>
      </w:r>
    </w:p>
    <w:p w14:paraId="564E70A2" w14:textId="41A9561A" w:rsidR="004523AF" w:rsidRPr="00DD6B24" w:rsidRDefault="00A67A3C" w:rsidP="004523AF">
      <w:pPr>
        <w:pStyle w:val="NoSpacing"/>
        <w:numPr>
          <w:ilvl w:val="0"/>
          <w:numId w:val="37"/>
        </w:numPr>
        <w:jc w:val="both"/>
        <w:rPr>
          <w:rFonts w:ascii="Arial" w:eastAsiaTheme="minorEastAsia" w:hAnsi="Arial" w:cs="Arial"/>
          <w:color w:val="FF0000"/>
          <w:sz w:val="24"/>
          <w:szCs w:val="24"/>
          <w:lang w:val="ru-RU"/>
        </w:rPr>
      </w:pP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Формализация т</w:t>
      </w:r>
      <w:r w:rsidR="00512BFA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ребований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к принимающим странам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в отношении </w:t>
      </w:r>
      <w:r w:rsidR="00512BFA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финансового участия в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мероприятиях</w:t>
      </w:r>
      <w:r w:rsidR="00512BFA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512BFA" w:rsidRPr="00DD6B24">
        <w:rPr>
          <w:rFonts w:ascii="Arial" w:eastAsiaTheme="minorEastAsia" w:hAnsi="Arial" w:cs="Arial"/>
          <w:color w:val="FF0000"/>
          <w:sz w:val="24"/>
          <w:szCs w:val="24"/>
        </w:rPr>
        <w:t>PEMPAL</w:t>
      </w:r>
      <w:r w:rsidR="00E453E3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,</w:t>
      </w:r>
    </w:p>
    <w:p w14:paraId="04985D41" w14:textId="3D95DF1F" w:rsidR="004523AF" w:rsidRPr="00DD6B24" w:rsidRDefault="00A67A3C" w:rsidP="004523AF">
      <w:pPr>
        <w:pStyle w:val="NoSpacing"/>
        <w:numPr>
          <w:ilvl w:val="0"/>
          <w:numId w:val="37"/>
        </w:numPr>
        <w:jc w:val="both"/>
        <w:rPr>
          <w:rFonts w:ascii="Arial" w:eastAsiaTheme="minorEastAsia" w:hAnsi="Arial" w:cs="Arial"/>
          <w:color w:val="FF0000"/>
          <w:sz w:val="24"/>
          <w:szCs w:val="24"/>
          <w:lang w:val="ru-RU"/>
        </w:rPr>
      </w:pP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Инициативы по экономии средств </w:t>
      </w:r>
    </w:p>
    <w:p w14:paraId="66335107" w14:textId="267F76D5" w:rsidR="004523AF" w:rsidRPr="00DD6B24" w:rsidRDefault="00A67A3C" w:rsidP="004523AF">
      <w:pPr>
        <w:pStyle w:val="NoSpacing"/>
        <w:numPr>
          <w:ilvl w:val="0"/>
          <w:numId w:val="37"/>
        </w:numPr>
        <w:jc w:val="both"/>
        <w:rPr>
          <w:rFonts w:ascii="Arial" w:eastAsiaTheme="minorEastAsia" w:hAnsi="Arial" w:cs="Arial"/>
          <w:color w:val="FF0000"/>
          <w:sz w:val="24"/>
          <w:szCs w:val="24"/>
        </w:rPr>
      </w:pP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Финансовая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устойчивость</w:t>
      </w:r>
      <w:r w:rsidR="00E453E3" w:rsidRPr="00DD6B24">
        <w:rPr>
          <w:rFonts w:ascii="Arial" w:eastAsiaTheme="minorEastAsia" w:hAnsi="Arial" w:cs="Arial"/>
          <w:color w:val="FF0000"/>
          <w:sz w:val="24"/>
          <w:szCs w:val="24"/>
        </w:rPr>
        <w:t xml:space="preserve">. </w:t>
      </w:r>
      <w:r w:rsidR="004523AF" w:rsidRPr="00DD6B24">
        <w:rPr>
          <w:rFonts w:ascii="Arial" w:eastAsiaTheme="minorEastAsia" w:hAnsi="Arial" w:cs="Arial"/>
          <w:color w:val="FF0000"/>
          <w:sz w:val="24"/>
          <w:szCs w:val="24"/>
        </w:rPr>
        <w:t xml:space="preserve"> </w:t>
      </w:r>
    </w:p>
    <w:p w14:paraId="10C8B6DB" w14:textId="7BF69882" w:rsidR="007F039F" w:rsidRPr="00DD6B24" w:rsidRDefault="007F039F" w:rsidP="007F039F">
      <w:pPr>
        <w:pStyle w:val="NoSpacing"/>
        <w:jc w:val="both"/>
        <w:rPr>
          <w:rFonts w:ascii="Arial" w:eastAsiaTheme="minorEastAsia" w:hAnsi="Arial" w:cs="Arial"/>
          <w:color w:val="FF0000"/>
          <w:sz w:val="24"/>
          <w:szCs w:val="24"/>
        </w:rPr>
      </w:pPr>
    </w:p>
    <w:p w14:paraId="0ABBB9FF" w14:textId="2D88CD1D" w:rsidR="002D03EA" w:rsidRPr="00DD6B24" w:rsidRDefault="00A67A3C" w:rsidP="007F039F">
      <w:pPr>
        <w:pStyle w:val="NoSpacing"/>
        <w:jc w:val="both"/>
        <w:rPr>
          <w:rFonts w:ascii="Arial" w:eastAsiaTheme="minorEastAsia" w:hAnsi="Arial" w:cs="Arial"/>
          <w:color w:val="FF0000"/>
          <w:sz w:val="24"/>
          <w:szCs w:val="24"/>
          <w:lang w:val="ru-RU"/>
        </w:rPr>
      </w:pP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Поскольку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эти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вопросы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взаимосвязаны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, участники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обсуждали 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их параллельно</w:t>
      </w:r>
      <w:r w:rsidR="002D03EA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. </w:t>
      </w:r>
    </w:p>
    <w:p w14:paraId="165C97AF" w14:textId="77777777" w:rsidR="002D03EA" w:rsidRPr="00DD6B24" w:rsidRDefault="002D03EA" w:rsidP="007F039F">
      <w:pPr>
        <w:pStyle w:val="NoSpacing"/>
        <w:jc w:val="both"/>
        <w:rPr>
          <w:rFonts w:ascii="Arial" w:eastAsiaTheme="minorEastAsia" w:hAnsi="Arial" w:cs="Arial"/>
          <w:color w:val="FF0000"/>
          <w:sz w:val="24"/>
          <w:szCs w:val="24"/>
          <w:lang w:val="ru-RU"/>
        </w:rPr>
      </w:pPr>
    </w:p>
    <w:p w14:paraId="18987167" w14:textId="3BCCE4D9" w:rsidR="00024029" w:rsidRPr="00DD6B24" w:rsidRDefault="00A67A3C" w:rsidP="007F039F">
      <w:pPr>
        <w:pStyle w:val="NoSpacing"/>
        <w:jc w:val="both"/>
        <w:rPr>
          <w:rFonts w:ascii="Arial" w:eastAsiaTheme="minorEastAsia" w:hAnsi="Arial" w:cs="Arial"/>
          <w:color w:val="FF0000"/>
          <w:sz w:val="24"/>
          <w:szCs w:val="24"/>
          <w:lang w:val="ru-RU"/>
        </w:rPr>
      </w:pP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Гг. Асангулов, Селиверстов и Алиович </w:t>
      </w:r>
      <w:r w:rsidR="00CB53A4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напомнили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о том, что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Исполком затрагивал 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эти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вопросы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в </w:t>
      </w:r>
      <w:r w:rsidR="00CB53A4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х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оде обсуждения Стратегии </w:t>
      </w:r>
      <w:r w:rsidR="00024029" w:rsidRPr="00DD6B24">
        <w:rPr>
          <w:rFonts w:ascii="Arial" w:eastAsiaTheme="minorEastAsia" w:hAnsi="Arial" w:cs="Arial"/>
          <w:color w:val="FF0000"/>
          <w:sz w:val="24"/>
          <w:szCs w:val="24"/>
        </w:rPr>
        <w:t>PEMPAL</w:t>
      </w:r>
      <w:r w:rsidR="00024029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на </w:t>
      </w:r>
      <w:r w:rsidR="00024029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2017-2022 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гг.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,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подчеркнув при </w:t>
      </w:r>
      <w:r w:rsidR="00184AB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этом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, что принимающим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стран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ам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будет очень трудно и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практически невозможно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осуществить незапланированные платежи для финансирования конкретных мероприятий, поскольку такие платежи не могут быть </w:t>
      </w:r>
      <w:r w:rsidR="00184AB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своевременно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включены в бюджет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министерства принимающей страны</w:t>
      </w:r>
      <w:r w:rsidR="00024029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. </w:t>
      </w:r>
      <w:r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В этой связи наиболее </w:t>
      </w:r>
      <w:r w:rsidR="00184AB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практически реализуемым и прозрачным способом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внесения странами финансового</w:t>
      </w:r>
      <w:r w:rsidR="00184AB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вклад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а</w:t>
      </w:r>
      <w:r w:rsidR="00184AB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в </w:t>
      </w:r>
      <w:r w:rsidR="007B45F9" w:rsidRPr="00DD6B24">
        <w:rPr>
          <w:rFonts w:ascii="Arial" w:eastAsiaTheme="minorEastAsia" w:hAnsi="Arial" w:cs="Arial"/>
          <w:color w:val="FF0000"/>
          <w:sz w:val="24"/>
          <w:szCs w:val="24"/>
        </w:rPr>
        <w:t>PEMPAL</w:t>
      </w:r>
      <w:r w:rsidR="007B45F9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являются </w:t>
      </w:r>
      <w:r w:rsidR="00184AB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взносы 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за официальное членство в международных организациях</w:t>
      </w:r>
      <w:r w:rsidR="007B45F9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. 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Однако для этого </w:t>
      </w:r>
      <w:r w:rsidR="007B45F9" w:rsidRPr="00DD6B24">
        <w:rPr>
          <w:rFonts w:ascii="Arial" w:eastAsiaTheme="minorEastAsia" w:hAnsi="Arial" w:cs="Arial"/>
          <w:color w:val="FF0000"/>
          <w:sz w:val="24"/>
          <w:szCs w:val="24"/>
        </w:rPr>
        <w:t>PEMPAL</w:t>
      </w:r>
      <w:r w:rsidR="007B45F9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необходимо будет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получить официальную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регистрацию</w:t>
      </w:r>
      <w:r w:rsidR="007B45F9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.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Участники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, в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частности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, добавили, что если будет принят такой подход, то следует учесть, что в некоторых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странах 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процедуры членства в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международных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организациях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носят 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длительны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й характер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и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требуют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парламентского утверждения</w:t>
      </w:r>
      <w:r w:rsidR="007B45F9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. 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Что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касается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требования к принимающим странам о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внесении финансового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9D7F81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вклада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, то по </w:t>
      </w:r>
      <w:r w:rsidR="0037218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мнению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Исполком</w:t>
      </w:r>
      <w:r w:rsidR="0037218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а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БС</w:t>
      </w:r>
      <w:r w:rsidR="0037218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,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37218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финансовые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37218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взносы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следует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поощрять и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учитывать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при принятии решений о выборе принимающих стран</w:t>
      </w:r>
      <w:r w:rsidR="00D569AA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. Вместе с тем 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это не должно становиться решающим фактором </w:t>
      </w:r>
      <w:r w:rsidR="00372188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при выборе стран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, поскольку те страны,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которые 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не могут внести финансовый вклад либо в силу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вышеупомянутых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административных бюджетных процедур, либо в силу отсутствия средств, не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должны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исключаться из числа возможных принимающих стран,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поскольку</w:t>
      </w:r>
      <w:r w:rsidR="00D569AA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они могут внести ценный нефинансовый и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содержательный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вклад в </w:t>
      </w:r>
      <w:r w:rsidR="007B1E7D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>проведение</w:t>
      </w:r>
      <w:r w:rsidR="009105E0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 мероприятий</w:t>
      </w:r>
      <w:r w:rsidR="00115296" w:rsidRPr="00DD6B24">
        <w:rPr>
          <w:rFonts w:ascii="Arial" w:eastAsiaTheme="minorEastAsia" w:hAnsi="Arial" w:cs="Arial"/>
          <w:color w:val="FF0000"/>
          <w:sz w:val="24"/>
          <w:szCs w:val="24"/>
          <w:lang w:val="ru-RU"/>
        </w:rPr>
        <w:t xml:space="preserve">. </w:t>
      </w:r>
    </w:p>
    <w:p w14:paraId="5D1FB8F6" w14:textId="77777777" w:rsidR="00024029" w:rsidRPr="00DD6B24" w:rsidRDefault="00024029" w:rsidP="007F039F">
      <w:pPr>
        <w:pStyle w:val="NoSpacing"/>
        <w:jc w:val="both"/>
        <w:rPr>
          <w:rFonts w:ascii="Arial" w:eastAsiaTheme="minorEastAsia" w:hAnsi="Arial" w:cs="Arial"/>
          <w:color w:val="FF0000"/>
          <w:sz w:val="24"/>
          <w:szCs w:val="24"/>
          <w:lang w:val="ru-RU"/>
        </w:rPr>
      </w:pPr>
    </w:p>
    <w:p w14:paraId="1C7515A4" w14:textId="0FA87245" w:rsidR="00BC3B7D" w:rsidRPr="00DD6B24" w:rsidRDefault="009105E0" w:rsidP="007F039F">
      <w:pPr>
        <w:pStyle w:val="NoSpacing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</w:pP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Что касается инициатив по 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сбережению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, то г-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жа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Беленчук и г-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н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Селиверстов напомнили о 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предложениях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БС использова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ть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имеющиеся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в странах 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национальные обучающие центры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для проведения мероприятий </w:t>
      </w:r>
      <w:r w:rsidR="00115296" w:rsidRPr="00DD6B24">
        <w:rPr>
          <w:rFonts w:ascii="Arial" w:eastAsiaTheme="minorEastAsia" w:hAnsi="Arial" w:cs="Arial"/>
          <w:color w:val="000000" w:themeColor="text1"/>
          <w:sz w:val="24"/>
          <w:szCs w:val="24"/>
        </w:rPr>
        <w:t>PEMPAL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; 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в этом случае 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принимающая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сторона 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имеет возможность 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частично 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финансировать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или 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согласовать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более низкие цены на аренду 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конференц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-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залов, обслуживания в перерывах 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и оборудования</w:t>
      </w:r>
      <w:r w:rsidR="00BC3B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. </w:t>
      </w:r>
      <w:r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БС 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попыталась</w:t>
      </w:r>
      <w:r w:rsidR="00D77FB6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применить 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такой</w:t>
      </w:r>
      <w:r w:rsidR="00D77FB6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подход при проведении одного 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из</w:t>
      </w:r>
      <w:r w:rsidR="00D77FB6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предыдущих</w:t>
      </w:r>
      <w:r w:rsidR="00D77FB6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пленарных заседаний, однако это 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реализовать</w:t>
      </w:r>
      <w:r w:rsidR="00D77FB6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не удалось в силу 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процедур</w:t>
      </w:r>
      <w:r w:rsidR="00D77FB6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и правил Всемирного банка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, применяемых </w:t>
      </w:r>
      <w:r w:rsidR="00D77FB6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к объектам для проведения мероприятий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.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П</w:t>
      </w:r>
      <w:r w:rsidR="00D77FB6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оэто</w:t>
      </w:r>
      <w:r w:rsidR="007B1E7D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му</w:t>
      </w:r>
      <w:r w:rsidR="00D77FB6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</w:t>
      </w:r>
      <w:r w:rsidR="00D569AA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применение такого подхода потребовало бы внесения изменений в такие правила</w:t>
      </w:r>
      <w:r w:rsidR="00115296" w:rsidRPr="00DD6B2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.</w:t>
      </w:r>
    </w:p>
    <w:p w14:paraId="169A7479" w14:textId="587892F6" w:rsidR="00ED7998" w:rsidRPr="00D77FB6" w:rsidRDefault="00ED7998" w:rsidP="00ED799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4AAC22F" w14:textId="1EBDB543" w:rsidR="00115296" w:rsidRPr="007B1E7D" w:rsidRDefault="00D77FB6" w:rsidP="00ED799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Что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касается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сбора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информации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использовании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продуктов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знаний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то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отметил, что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такие сведения следует собир</w:t>
      </w:r>
      <w:bookmarkStart w:id="1" w:name="_GoBack"/>
      <w:bookmarkEnd w:id="1"/>
      <w:r w:rsidR="004732B8">
        <w:rPr>
          <w:rFonts w:ascii="Arial" w:eastAsiaTheme="minorEastAsia" w:hAnsi="Arial" w:cs="Arial"/>
          <w:sz w:val="24"/>
          <w:szCs w:val="24"/>
          <w:lang w:val="ru-RU"/>
        </w:rPr>
        <w:t xml:space="preserve">ать в </w:t>
      </w:r>
      <w:r>
        <w:rPr>
          <w:rFonts w:ascii="Arial" w:eastAsiaTheme="minorEastAsia" w:hAnsi="Arial" w:cs="Arial"/>
          <w:sz w:val="24"/>
          <w:szCs w:val="24"/>
          <w:lang w:val="ru-RU"/>
        </w:rPr>
        <w:t>рамках опросов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,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п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редшествующих</w:t>
      </w:r>
      <w:r w:rsidRPr="007B1E7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мероприятиям</w:t>
      </w:r>
      <w:r w:rsidRPr="007B1E7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ПС</w:t>
      </w:r>
      <w:r w:rsidRPr="007B1E7D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а не проводить новый</w:t>
      </w:r>
      <w:r w:rsidRPr="007B1E7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опрос</w:t>
      </w:r>
      <w:r w:rsidRPr="007B1E7D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15296" w:rsidRPr="0035710C">
        <w:rPr>
          <w:rFonts w:ascii="Arial" w:eastAsiaTheme="minorEastAsia" w:hAnsi="Arial" w:cs="Arial"/>
          <w:sz w:val="24"/>
          <w:szCs w:val="24"/>
        </w:rPr>
        <w:t>PEMPAL</w:t>
      </w:r>
      <w:r w:rsidR="00115296" w:rsidRPr="007B1E7D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002F00D9" w14:textId="77777777" w:rsidR="00115296" w:rsidRPr="007B1E7D" w:rsidRDefault="00115296" w:rsidP="00ED799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40AD57A8" w14:textId="2C8004C8" w:rsidR="00D66310" w:rsidRPr="007B1E7D" w:rsidRDefault="00D77FB6" w:rsidP="00D66310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Выводы</w:t>
      </w:r>
      <w:r w:rsidR="00D66310" w:rsidRPr="007B1E7D"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:</w:t>
      </w:r>
    </w:p>
    <w:p w14:paraId="5508AC6F" w14:textId="77777777" w:rsidR="00D66310" w:rsidRPr="007B1E7D" w:rsidRDefault="00D66310" w:rsidP="00D66310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</w:p>
    <w:p w14:paraId="48CC0773" w14:textId="6D540171" w:rsidR="00D66310" w:rsidRPr="00D77FB6" w:rsidRDefault="004732B8" w:rsidP="00D66310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Заместители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председателя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выступят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докладом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от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имени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БС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овместном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заседании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руководства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всех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ПС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Будапешт</w:t>
      </w:r>
      <w:r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6 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>июля</w:t>
      </w:r>
      <w:r w:rsidR="00D77FB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66310" w:rsidRPr="00D77FB6">
        <w:rPr>
          <w:rFonts w:ascii="Arial" w:eastAsiaTheme="minorEastAsia" w:hAnsi="Arial" w:cs="Arial"/>
          <w:sz w:val="24"/>
          <w:szCs w:val="24"/>
          <w:lang w:val="ru-RU"/>
        </w:rPr>
        <w:t>2018</w:t>
      </w:r>
      <w:r w:rsidR="00D77FB6">
        <w:rPr>
          <w:rFonts w:ascii="Arial" w:eastAsiaTheme="minorEastAsia" w:hAnsi="Arial" w:cs="Arial"/>
          <w:sz w:val="24"/>
          <w:szCs w:val="24"/>
          <w:lang w:val="ru-RU"/>
        </w:rPr>
        <w:t xml:space="preserve"> г</w:t>
      </w:r>
      <w:r w:rsidR="00D66310" w:rsidRPr="00D77FB6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151A8A09" w14:textId="10764CE5" w:rsidR="00115296" w:rsidRPr="00D77FB6" w:rsidRDefault="00D77FB6" w:rsidP="00D66310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выступит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краткой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презентацией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по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итогам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обсуждений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Плана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 xml:space="preserve">мероприятий по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выполнению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Стратег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ии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15296" w:rsidRPr="00D77FB6">
        <w:rPr>
          <w:rFonts w:ascii="Arial" w:eastAsiaTheme="minorEastAsia" w:hAnsi="Arial" w:cs="Arial"/>
          <w:sz w:val="24"/>
          <w:szCs w:val="24"/>
          <w:lang w:val="ru-RU"/>
        </w:rPr>
        <w:t>2017-</w:t>
      </w:r>
      <w:r w:rsidRPr="00D77FB6">
        <w:rPr>
          <w:rFonts w:ascii="Arial" w:eastAsiaTheme="minorEastAsia" w:hAnsi="Arial" w:cs="Arial"/>
          <w:sz w:val="24"/>
          <w:szCs w:val="24"/>
          <w:lang w:val="ru-RU"/>
        </w:rPr>
        <w:t>20</w:t>
      </w:r>
      <w:r w:rsidR="00115296" w:rsidRPr="00D77FB6">
        <w:rPr>
          <w:rFonts w:ascii="Arial" w:eastAsiaTheme="minorEastAsia" w:hAnsi="Arial" w:cs="Arial"/>
          <w:sz w:val="24"/>
          <w:szCs w:val="24"/>
          <w:lang w:val="ru-RU"/>
        </w:rPr>
        <w:t xml:space="preserve">22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гг.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ходе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групповой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дискуссии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во второй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день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совместного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руководства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всех ПС в Будапеште</w:t>
      </w:r>
      <w:r w:rsidR="00115296" w:rsidRPr="00D77FB6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3DDC1F66" w14:textId="77777777" w:rsidR="00D66310" w:rsidRPr="00D77FB6" w:rsidRDefault="00D66310" w:rsidP="00ED799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7233C38" w14:textId="36EA1FA9" w:rsidR="00ED7998" w:rsidRPr="0035710C" w:rsidRDefault="00D77FB6" w:rsidP="00E06C97">
      <w:pPr>
        <w:pStyle w:val="NoSpacing"/>
        <w:numPr>
          <w:ilvl w:val="0"/>
          <w:numId w:val="30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Другие вопросы </w:t>
      </w:r>
    </w:p>
    <w:p w14:paraId="257E0B8E" w14:textId="376656F5" w:rsidR="00633791" w:rsidRPr="0035710C" w:rsidRDefault="00633791" w:rsidP="00633791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8A92461" w14:textId="61BE7E8E" w:rsidR="008155F7" w:rsidRPr="0035710C" w:rsidRDefault="00D77FB6" w:rsidP="00B457B1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Выводы</w:t>
      </w:r>
      <w:r w:rsidR="008155F7" w:rsidRPr="0035710C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00D5E827" w14:textId="77777777" w:rsidR="008155F7" w:rsidRPr="0035710C" w:rsidRDefault="008155F7" w:rsidP="00B457B1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</w:p>
    <w:p w14:paraId="357D8594" w14:textId="185D5737" w:rsidR="00D66310" w:rsidRPr="008503DF" w:rsidRDefault="008503DF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Следующее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заседание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состоится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Будапеште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6 и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>юля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2018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г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1997E077" w14:textId="22CB3599" w:rsidR="00D66310" w:rsidRPr="008503DF" w:rsidRDefault="008503DF" w:rsidP="00B457B1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Поскольку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4732B8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июле</w:t>
      </w:r>
      <w:r w:rsidR="004732B8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2018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4732B8" w:rsidRPr="008503DF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страница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66310" w:rsidRPr="0035710C">
        <w:rPr>
          <w:rFonts w:ascii="Arial" w:eastAsiaTheme="minorEastAsia" w:hAnsi="Arial" w:cs="Arial"/>
          <w:sz w:val="24"/>
          <w:szCs w:val="24"/>
        </w:rPr>
        <w:t>Wiki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закрывается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ru-RU"/>
        </w:rPr>
        <w:t>Секретариат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ресурсная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группа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перенесла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все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внутренние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материалы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на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единый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диск</w:t>
      </w:r>
      <w:r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66310" w:rsidRPr="0035710C">
        <w:rPr>
          <w:rFonts w:ascii="Arial" w:eastAsiaTheme="minorEastAsia" w:hAnsi="Arial" w:cs="Arial"/>
          <w:sz w:val="24"/>
          <w:szCs w:val="24"/>
        </w:rPr>
        <w:t>One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66310" w:rsidRPr="0035710C">
        <w:rPr>
          <w:rFonts w:ascii="Arial" w:eastAsiaTheme="minorEastAsia" w:hAnsi="Arial" w:cs="Arial"/>
          <w:sz w:val="24"/>
          <w:szCs w:val="24"/>
        </w:rPr>
        <w:t>Drive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 xml:space="preserve">сгруппирует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все материалы БС по темам,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после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чего все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м членам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БС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будет направлено приглашение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 xml:space="preserve">для </w:t>
      </w:r>
      <w:r w:rsidR="007B1E7D">
        <w:rPr>
          <w:rFonts w:ascii="Arial" w:eastAsiaTheme="minorEastAsia" w:hAnsi="Arial" w:cs="Arial"/>
          <w:sz w:val="24"/>
          <w:szCs w:val="24"/>
          <w:lang w:val="ru-RU"/>
        </w:rPr>
        <w:t>доступа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 к папке </w:t>
      </w:r>
      <w:r w:rsidR="00D66310" w:rsidRPr="0035710C">
        <w:rPr>
          <w:rFonts w:ascii="Arial" w:eastAsiaTheme="minorEastAsia" w:hAnsi="Arial" w:cs="Arial"/>
          <w:sz w:val="24"/>
          <w:szCs w:val="24"/>
        </w:rPr>
        <w:t>One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66310" w:rsidRPr="0035710C">
        <w:rPr>
          <w:rFonts w:ascii="Arial" w:eastAsiaTheme="minorEastAsia" w:hAnsi="Arial" w:cs="Arial"/>
          <w:sz w:val="24"/>
          <w:szCs w:val="24"/>
        </w:rPr>
        <w:t>Drive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18EACB8C" w14:textId="51AD1751" w:rsidR="00D66310" w:rsidRPr="008503DF" w:rsidRDefault="007B1E7D" w:rsidP="00D66310">
      <w:pPr>
        <w:pStyle w:val="NoSpacing"/>
        <w:numPr>
          <w:ilvl w:val="0"/>
          <w:numId w:val="31"/>
        </w:numPr>
        <w:tabs>
          <w:tab w:val="left" w:pos="7380"/>
        </w:tabs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>
        <w:rPr>
          <w:rFonts w:ascii="Arial" w:eastAsiaTheme="minorEastAsia" w:hAnsi="Arial" w:cs="Arial"/>
          <w:sz w:val="24"/>
          <w:szCs w:val="24"/>
          <w:lang w:val="ru-RU"/>
        </w:rPr>
        <w:t>Секретариат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25F94" w:rsidRPr="0035710C">
        <w:rPr>
          <w:rFonts w:ascii="Arial" w:eastAsiaTheme="minorEastAsia" w:hAnsi="Arial" w:cs="Arial"/>
          <w:sz w:val="24"/>
          <w:szCs w:val="24"/>
        </w:rPr>
        <w:t>PEFA</w:t>
      </w:r>
      <w:r w:rsidR="00C25F94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обратился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просьбой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к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732B8">
        <w:rPr>
          <w:rFonts w:ascii="Arial" w:eastAsiaTheme="minorEastAsia" w:hAnsi="Arial" w:cs="Arial"/>
          <w:sz w:val="24"/>
          <w:szCs w:val="24"/>
          <w:lang w:val="ru-RU"/>
        </w:rPr>
        <w:t>руководству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ru-RU"/>
        </w:rPr>
        <w:t>рассылке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среди членов БС информации о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семинаре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</w:rPr>
        <w:t>PEFA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, которы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й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 xml:space="preserve">состоится в июне 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2018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г. в Вене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Секретариат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направит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эту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информацию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всем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членам</w:t>
      </w:r>
      <w:r w:rsidR="008503DF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БС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 xml:space="preserve">указав, что </w:t>
      </w:r>
      <w:r w:rsidR="00D66310" w:rsidRPr="0035710C">
        <w:rPr>
          <w:rFonts w:ascii="Arial" w:eastAsiaTheme="minorEastAsia" w:hAnsi="Arial" w:cs="Arial"/>
          <w:sz w:val="24"/>
          <w:szCs w:val="24"/>
        </w:rPr>
        <w:t>PEMPAL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503DF">
        <w:rPr>
          <w:rFonts w:ascii="Arial" w:eastAsiaTheme="minorEastAsia" w:hAnsi="Arial" w:cs="Arial"/>
          <w:sz w:val="24"/>
          <w:szCs w:val="24"/>
          <w:lang w:val="ru-RU"/>
        </w:rPr>
        <w:t>не будет покрывать затраты на это мероприятие</w:t>
      </w:r>
      <w:r w:rsidR="00D66310" w:rsidRPr="008503DF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5B5FAA16" w14:textId="77777777" w:rsidR="00C25F94" w:rsidRPr="008503DF" w:rsidRDefault="00C25F94" w:rsidP="00D66310">
      <w:pPr>
        <w:pStyle w:val="NoSpacing"/>
        <w:tabs>
          <w:tab w:val="left" w:pos="7380"/>
        </w:tabs>
        <w:jc w:val="both"/>
        <w:rPr>
          <w:rFonts w:ascii="Arial" w:hAnsi="Arial" w:cs="Arial"/>
          <w:sz w:val="24"/>
          <w:szCs w:val="24"/>
          <w:lang w:val="ru-RU"/>
        </w:rPr>
      </w:pPr>
    </w:p>
    <w:sectPr w:rsidR="00C25F94" w:rsidRPr="008503DF" w:rsidSect="007F0093">
      <w:headerReference w:type="default" r:id="rId8"/>
      <w:footerReference w:type="even" r:id="rId9"/>
      <w:footerReference w:type="default" r:id="rId10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B7A8A" w14:textId="77777777" w:rsidR="00820E31" w:rsidRDefault="00820E31" w:rsidP="007D1C49">
      <w:pPr>
        <w:spacing w:after="0" w:line="240" w:lineRule="auto"/>
      </w:pPr>
      <w:r>
        <w:separator/>
      </w:r>
    </w:p>
  </w:endnote>
  <w:endnote w:type="continuationSeparator" w:id="0">
    <w:p w14:paraId="1533E9A0" w14:textId="77777777" w:rsidR="00820E31" w:rsidRDefault="00820E31" w:rsidP="007D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8D98" w14:textId="77777777" w:rsidR="00820E31" w:rsidRDefault="00820E31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F5B4" w14:textId="77777777" w:rsidR="00820E31" w:rsidRDefault="00820E31" w:rsidP="00C65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7761" w14:textId="134A5423" w:rsidR="00820E31" w:rsidRDefault="00820E31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B24">
      <w:rPr>
        <w:rStyle w:val="PageNumber"/>
        <w:noProof/>
      </w:rPr>
      <w:t>7</w:t>
    </w:r>
    <w:r>
      <w:rPr>
        <w:rStyle w:val="PageNumber"/>
      </w:rPr>
      <w:fldChar w:fldCharType="end"/>
    </w:r>
  </w:p>
  <w:p w14:paraId="79CDB095" w14:textId="77777777" w:rsidR="00820E31" w:rsidRDefault="00820E31" w:rsidP="00C65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B0D1" w14:textId="77777777" w:rsidR="00820E31" w:rsidRDefault="00820E31" w:rsidP="007D1C49">
      <w:pPr>
        <w:spacing w:after="0" w:line="240" w:lineRule="auto"/>
      </w:pPr>
      <w:r>
        <w:separator/>
      </w:r>
    </w:p>
  </w:footnote>
  <w:footnote w:type="continuationSeparator" w:id="0">
    <w:p w14:paraId="224DAEE5" w14:textId="77777777" w:rsidR="00820E31" w:rsidRDefault="00820E31" w:rsidP="007D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ACFF" w14:textId="77777777" w:rsidR="00820E31" w:rsidRDefault="00820E31">
    <w:pPr>
      <w:pStyle w:val="Header"/>
    </w:pPr>
    <w:r w:rsidRPr="007074E3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3D133F2" wp14:editId="4BC29F0F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6334125" cy="6191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8084FC" w14:textId="77777777" w:rsidR="00820E31" w:rsidRDefault="00820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0F3"/>
    <w:multiLevelType w:val="hybridMultilevel"/>
    <w:tmpl w:val="5EC4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52E"/>
    <w:multiLevelType w:val="hybridMultilevel"/>
    <w:tmpl w:val="73B8E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7B0F03"/>
    <w:multiLevelType w:val="hybridMultilevel"/>
    <w:tmpl w:val="CF5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C1CD8"/>
    <w:multiLevelType w:val="hybridMultilevel"/>
    <w:tmpl w:val="A3E4F984"/>
    <w:lvl w:ilvl="0" w:tplc="7150A2E4">
      <w:start w:val="1"/>
      <w:numFmt w:val="lowerLetter"/>
      <w:lvlText w:val="%1.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0D680AD0"/>
    <w:multiLevelType w:val="hybridMultilevel"/>
    <w:tmpl w:val="DFA2DCCC"/>
    <w:lvl w:ilvl="0" w:tplc="FA50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AE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4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2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66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6D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86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3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E0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924B3"/>
    <w:multiLevelType w:val="hybridMultilevel"/>
    <w:tmpl w:val="5D66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2072F"/>
    <w:multiLevelType w:val="hybridMultilevel"/>
    <w:tmpl w:val="88F6D1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0D7B74"/>
    <w:multiLevelType w:val="hybridMultilevel"/>
    <w:tmpl w:val="A8067A32"/>
    <w:lvl w:ilvl="0" w:tplc="6E5C2D5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3028E01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24FD5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A7A0E"/>
    <w:multiLevelType w:val="hybridMultilevel"/>
    <w:tmpl w:val="A8DE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C6FD3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C18D0"/>
    <w:multiLevelType w:val="hybridMultilevel"/>
    <w:tmpl w:val="CD76D988"/>
    <w:lvl w:ilvl="0" w:tplc="08F4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368EC"/>
    <w:multiLevelType w:val="hybridMultilevel"/>
    <w:tmpl w:val="D5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74302"/>
    <w:multiLevelType w:val="hybridMultilevel"/>
    <w:tmpl w:val="EDE4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76412"/>
    <w:multiLevelType w:val="hybridMultilevel"/>
    <w:tmpl w:val="64A0DDC6"/>
    <w:lvl w:ilvl="0" w:tplc="47888C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6C3A72"/>
    <w:multiLevelType w:val="hybridMultilevel"/>
    <w:tmpl w:val="D2908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51354"/>
    <w:multiLevelType w:val="hybridMultilevel"/>
    <w:tmpl w:val="6EF42946"/>
    <w:lvl w:ilvl="0" w:tplc="AD2260C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  <w:b/>
      </w:rPr>
    </w:lvl>
    <w:lvl w:ilvl="1" w:tplc="7150A2E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B5431"/>
    <w:multiLevelType w:val="hybridMultilevel"/>
    <w:tmpl w:val="8AD8E4D0"/>
    <w:lvl w:ilvl="0" w:tplc="105AC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95A61"/>
    <w:multiLevelType w:val="hybridMultilevel"/>
    <w:tmpl w:val="F186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D4AF5"/>
    <w:multiLevelType w:val="hybridMultilevel"/>
    <w:tmpl w:val="D86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41710"/>
    <w:multiLevelType w:val="hybridMultilevel"/>
    <w:tmpl w:val="D39224FA"/>
    <w:lvl w:ilvl="0" w:tplc="6C489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6A2D7B"/>
    <w:multiLevelType w:val="hybridMultilevel"/>
    <w:tmpl w:val="E77C143E"/>
    <w:lvl w:ilvl="0" w:tplc="1A56AC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80067F"/>
    <w:multiLevelType w:val="hybridMultilevel"/>
    <w:tmpl w:val="027E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0C1F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80331"/>
    <w:multiLevelType w:val="hybridMultilevel"/>
    <w:tmpl w:val="1268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95790"/>
    <w:multiLevelType w:val="hybridMultilevel"/>
    <w:tmpl w:val="B1024984"/>
    <w:lvl w:ilvl="0" w:tplc="10969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971AE"/>
    <w:multiLevelType w:val="hybridMultilevel"/>
    <w:tmpl w:val="944EE5D2"/>
    <w:lvl w:ilvl="0" w:tplc="25F8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6B2B31"/>
    <w:multiLevelType w:val="hybridMultilevel"/>
    <w:tmpl w:val="492E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B5F3B"/>
    <w:multiLevelType w:val="hybridMultilevel"/>
    <w:tmpl w:val="538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A281D"/>
    <w:multiLevelType w:val="hybridMultilevel"/>
    <w:tmpl w:val="44D65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6F482F"/>
    <w:multiLevelType w:val="hybridMultilevel"/>
    <w:tmpl w:val="E95E5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A6A07"/>
    <w:multiLevelType w:val="hybridMultilevel"/>
    <w:tmpl w:val="B710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1E64"/>
    <w:multiLevelType w:val="hybridMultilevel"/>
    <w:tmpl w:val="30383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E3382C"/>
    <w:multiLevelType w:val="hybridMultilevel"/>
    <w:tmpl w:val="CE26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0373D"/>
    <w:multiLevelType w:val="hybridMultilevel"/>
    <w:tmpl w:val="C96E02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8291499"/>
    <w:multiLevelType w:val="hybridMultilevel"/>
    <w:tmpl w:val="6548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25D52"/>
    <w:multiLevelType w:val="hybridMultilevel"/>
    <w:tmpl w:val="AE3E18AC"/>
    <w:lvl w:ilvl="0" w:tplc="E1BE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86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A0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01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85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2E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E2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C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87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503EA"/>
    <w:multiLevelType w:val="hybridMultilevel"/>
    <w:tmpl w:val="AC1A02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5"/>
  </w:num>
  <w:num w:numId="5">
    <w:abstractNumId w:val="23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21"/>
  </w:num>
  <w:num w:numId="11">
    <w:abstractNumId w:val="34"/>
  </w:num>
  <w:num w:numId="12">
    <w:abstractNumId w:val="4"/>
  </w:num>
  <w:num w:numId="13">
    <w:abstractNumId w:val="35"/>
  </w:num>
  <w:num w:numId="14">
    <w:abstractNumId w:val="3"/>
  </w:num>
  <w:num w:numId="15">
    <w:abstractNumId w:val="13"/>
  </w:num>
  <w:num w:numId="16">
    <w:abstractNumId w:val="20"/>
  </w:num>
  <w:num w:numId="17">
    <w:abstractNumId w:val="5"/>
  </w:num>
  <w:num w:numId="18">
    <w:abstractNumId w:val="31"/>
  </w:num>
  <w:num w:numId="19">
    <w:abstractNumId w:val="2"/>
  </w:num>
  <w:num w:numId="20">
    <w:abstractNumId w:val="27"/>
  </w:num>
  <w:num w:numId="21">
    <w:abstractNumId w:val="11"/>
  </w:num>
  <w:num w:numId="22">
    <w:abstractNumId w:val="33"/>
  </w:num>
  <w:num w:numId="23">
    <w:abstractNumId w:val="30"/>
  </w:num>
  <w:num w:numId="24">
    <w:abstractNumId w:val="14"/>
  </w:num>
  <w:num w:numId="25">
    <w:abstractNumId w:val="8"/>
  </w:num>
  <w:num w:numId="26">
    <w:abstractNumId w:val="19"/>
  </w:num>
  <w:num w:numId="27">
    <w:abstractNumId w:val="1"/>
  </w:num>
  <w:num w:numId="28">
    <w:abstractNumId w:val="6"/>
  </w:num>
  <w:num w:numId="29">
    <w:abstractNumId w:val="36"/>
  </w:num>
  <w:num w:numId="30">
    <w:abstractNumId w:val="17"/>
  </w:num>
  <w:num w:numId="31">
    <w:abstractNumId w:val="32"/>
  </w:num>
  <w:num w:numId="32">
    <w:abstractNumId w:val="18"/>
  </w:num>
  <w:num w:numId="33">
    <w:abstractNumId w:val="29"/>
  </w:num>
  <w:num w:numId="34">
    <w:abstractNumId w:val="0"/>
  </w:num>
  <w:num w:numId="35">
    <w:abstractNumId w:val="1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9"/>
    <w:rsid w:val="00001FD8"/>
    <w:rsid w:val="00002489"/>
    <w:rsid w:val="0002313D"/>
    <w:rsid w:val="00024029"/>
    <w:rsid w:val="00041362"/>
    <w:rsid w:val="00046967"/>
    <w:rsid w:val="00054012"/>
    <w:rsid w:val="0005574B"/>
    <w:rsid w:val="0007099E"/>
    <w:rsid w:val="00070A83"/>
    <w:rsid w:val="00075AA9"/>
    <w:rsid w:val="00083434"/>
    <w:rsid w:val="000943BC"/>
    <w:rsid w:val="00094E84"/>
    <w:rsid w:val="000951D8"/>
    <w:rsid w:val="00096255"/>
    <w:rsid w:val="000970D5"/>
    <w:rsid w:val="00097D0F"/>
    <w:rsid w:val="000A17FC"/>
    <w:rsid w:val="000A6E52"/>
    <w:rsid w:val="000B3645"/>
    <w:rsid w:val="000D02EA"/>
    <w:rsid w:val="000D05DB"/>
    <w:rsid w:val="00115296"/>
    <w:rsid w:val="0012133B"/>
    <w:rsid w:val="00121CA3"/>
    <w:rsid w:val="00127DD4"/>
    <w:rsid w:val="001312D6"/>
    <w:rsid w:val="0013192A"/>
    <w:rsid w:val="00134D7C"/>
    <w:rsid w:val="00141092"/>
    <w:rsid w:val="00144512"/>
    <w:rsid w:val="0014573E"/>
    <w:rsid w:val="0015235E"/>
    <w:rsid w:val="001610CB"/>
    <w:rsid w:val="0016137B"/>
    <w:rsid w:val="0016156F"/>
    <w:rsid w:val="00164F5B"/>
    <w:rsid w:val="00165B20"/>
    <w:rsid w:val="00170C0F"/>
    <w:rsid w:val="00172C2C"/>
    <w:rsid w:val="00176BCA"/>
    <w:rsid w:val="00182C4F"/>
    <w:rsid w:val="00183693"/>
    <w:rsid w:val="00184AB8"/>
    <w:rsid w:val="00195774"/>
    <w:rsid w:val="00197989"/>
    <w:rsid w:val="001A0473"/>
    <w:rsid w:val="001A603F"/>
    <w:rsid w:val="001B141D"/>
    <w:rsid w:val="001B616B"/>
    <w:rsid w:val="001C7ACA"/>
    <w:rsid w:val="001D5ED5"/>
    <w:rsid w:val="001E45D7"/>
    <w:rsid w:val="001E4CB8"/>
    <w:rsid w:val="001F2FB3"/>
    <w:rsid w:val="002048E8"/>
    <w:rsid w:val="00232523"/>
    <w:rsid w:val="00247BFC"/>
    <w:rsid w:val="00261B98"/>
    <w:rsid w:val="00262817"/>
    <w:rsid w:val="0026768B"/>
    <w:rsid w:val="0027080F"/>
    <w:rsid w:val="00277AE7"/>
    <w:rsid w:val="00282B17"/>
    <w:rsid w:val="00285E3C"/>
    <w:rsid w:val="00290186"/>
    <w:rsid w:val="002B5C4D"/>
    <w:rsid w:val="002B6519"/>
    <w:rsid w:val="002C00D5"/>
    <w:rsid w:val="002C43DC"/>
    <w:rsid w:val="002D03EA"/>
    <w:rsid w:val="002D6707"/>
    <w:rsid w:val="002D73AB"/>
    <w:rsid w:val="002D7A67"/>
    <w:rsid w:val="002E00C0"/>
    <w:rsid w:val="002E2C1C"/>
    <w:rsid w:val="002F567C"/>
    <w:rsid w:val="00305A3E"/>
    <w:rsid w:val="003141F9"/>
    <w:rsid w:val="003157B9"/>
    <w:rsid w:val="00315E8E"/>
    <w:rsid w:val="003200D5"/>
    <w:rsid w:val="003208C3"/>
    <w:rsid w:val="0035710C"/>
    <w:rsid w:val="00363094"/>
    <w:rsid w:val="00372188"/>
    <w:rsid w:val="0037449D"/>
    <w:rsid w:val="003754C4"/>
    <w:rsid w:val="0038046D"/>
    <w:rsid w:val="0038114F"/>
    <w:rsid w:val="00390530"/>
    <w:rsid w:val="003907ED"/>
    <w:rsid w:val="00393D76"/>
    <w:rsid w:val="00394304"/>
    <w:rsid w:val="00397403"/>
    <w:rsid w:val="003A05EC"/>
    <w:rsid w:val="003A64FD"/>
    <w:rsid w:val="003A659C"/>
    <w:rsid w:val="003B3657"/>
    <w:rsid w:val="003C1DAB"/>
    <w:rsid w:val="003D3D1A"/>
    <w:rsid w:val="003E1F0F"/>
    <w:rsid w:val="003E4510"/>
    <w:rsid w:val="003E48D7"/>
    <w:rsid w:val="003F568C"/>
    <w:rsid w:val="003F70A9"/>
    <w:rsid w:val="004047BF"/>
    <w:rsid w:val="00406076"/>
    <w:rsid w:val="00410165"/>
    <w:rsid w:val="00414E4E"/>
    <w:rsid w:val="00420A8D"/>
    <w:rsid w:val="004225BD"/>
    <w:rsid w:val="004315AB"/>
    <w:rsid w:val="00432908"/>
    <w:rsid w:val="00433822"/>
    <w:rsid w:val="004404A7"/>
    <w:rsid w:val="00440B40"/>
    <w:rsid w:val="004439A6"/>
    <w:rsid w:val="00444133"/>
    <w:rsid w:val="00445FA6"/>
    <w:rsid w:val="004514D8"/>
    <w:rsid w:val="004523AF"/>
    <w:rsid w:val="00454CF0"/>
    <w:rsid w:val="0045770C"/>
    <w:rsid w:val="00467C3D"/>
    <w:rsid w:val="004732B8"/>
    <w:rsid w:val="00476FCC"/>
    <w:rsid w:val="00483A71"/>
    <w:rsid w:val="00490EA3"/>
    <w:rsid w:val="00491119"/>
    <w:rsid w:val="00493D8B"/>
    <w:rsid w:val="004975AB"/>
    <w:rsid w:val="00497703"/>
    <w:rsid w:val="004B059C"/>
    <w:rsid w:val="004C1381"/>
    <w:rsid w:val="004C143E"/>
    <w:rsid w:val="004C236B"/>
    <w:rsid w:val="004C6D1D"/>
    <w:rsid w:val="004D0B0D"/>
    <w:rsid w:val="004D25D3"/>
    <w:rsid w:val="004D4ADE"/>
    <w:rsid w:val="004D5FE7"/>
    <w:rsid w:val="004E4ED7"/>
    <w:rsid w:val="004F1DF4"/>
    <w:rsid w:val="00501F84"/>
    <w:rsid w:val="00506519"/>
    <w:rsid w:val="00512038"/>
    <w:rsid w:val="00512BFA"/>
    <w:rsid w:val="005163DA"/>
    <w:rsid w:val="00525C37"/>
    <w:rsid w:val="0052760F"/>
    <w:rsid w:val="0053271C"/>
    <w:rsid w:val="005409EA"/>
    <w:rsid w:val="005501AB"/>
    <w:rsid w:val="0055097F"/>
    <w:rsid w:val="0055183D"/>
    <w:rsid w:val="00552886"/>
    <w:rsid w:val="00552D81"/>
    <w:rsid w:val="0055436A"/>
    <w:rsid w:val="00554D93"/>
    <w:rsid w:val="00562BFF"/>
    <w:rsid w:val="005660A9"/>
    <w:rsid w:val="00567BFB"/>
    <w:rsid w:val="00574208"/>
    <w:rsid w:val="00581107"/>
    <w:rsid w:val="00581C2D"/>
    <w:rsid w:val="005915D1"/>
    <w:rsid w:val="005942E9"/>
    <w:rsid w:val="005C0F5F"/>
    <w:rsid w:val="005C69FD"/>
    <w:rsid w:val="005D30FF"/>
    <w:rsid w:val="005E44A4"/>
    <w:rsid w:val="005F08EA"/>
    <w:rsid w:val="005F1175"/>
    <w:rsid w:val="006010EC"/>
    <w:rsid w:val="00605FBE"/>
    <w:rsid w:val="00606E5D"/>
    <w:rsid w:val="006149C9"/>
    <w:rsid w:val="00623B95"/>
    <w:rsid w:val="00624CE5"/>
    <w:rsid w:val="00626C63"/>
    <w:rsid w:val="006301A5"/>
    <w:rsid w:val="00633791"/>
    <w:rsid w:val="00633D99"/>
    <w:rsid w:val="00640548"/>
    <w:rsid w:val="00643BD8"/>
    <w:rsid w:val="00645581"/>
    <w:rsid w:val="00645667"/>
    <w:rsid w:val="00657D5B"/>
    <w:rsid w:val="006633BE"/>
    <w:rsid w:val="00666AFE"/>
    <w:rsid w:val="006754BC"/>
    <w:rsid w:val="00683616"/>
    <w:rsid w:val="006839E2"/>
    <w:rsid w:val="00684C6E"/>
    <w:rsid w:val="00693135"/>
    <w:rsid w:val="0069421A"/>
    <w:rsid w:val="006A4B89"/>
    <w:rsid w:val="006A6414"/>
    <w:rsid w:val="006A715D"/>
    <w:rsid w:val="006A7997"/>
    <w:rsid w:val="006B0233"/>
    <w:rsid w:val="006B22CD"/>
    <w:rsid w:val="006B264E"/>
    <w:rsid w:val="006B509F"/>
    <w:rsid w:val="006C103C"/>
    <w:rsid w:val="006C11BE"/>
    <w:rsid w:val="006C16BB"/>
    <w:rsid w:val="006C2FE8"/>
    <w:rsid w:val="006D785A"/>
    <w:rsid w:val="006E2995"/>
    <w:rsid w:val="006F7F14"/>
    <w:rsid w:val="00700962"/>
    <w:rsid w:val="007101DF"/>
    <w:rsid w:val="00714A65"/>
    <w:rsid w:val="00715526"/>
    <w:rsid w:val="00717386"/>
    <w:rsid w:val="00725E81"/>
    <w:rsid w:val="007270A6"/>
    <w:rsid w:val="00741156"/>
    <w:rsid w:val="0074329F"/>
    <w:rsid w:val="00743CB4"/>
    <w:rsid w:val="0074538E"/>
    <w:rsid w:val="00745AC7"/>
    <w:rsid w:val="00747170"/>
    <w:rsid w:val="00755699"/>
    <w:rsid w:val="00757F48"/>
    <w:rsid w:val="00764414"/>
    <w:rsid w:val="00795386"/>
    <w:rsid w:val="007A0EDD"/>
    <w:rsid w:val="007A785A"/>
    <w:rsid w:val="007B1E7D"/>
    <w:rsid w:val="007B45F9"/>
    <w:rsid w:val="007C59A9"/>
    <w:rsid w:val="007C5E98"/>
    <w:rsid w:val="007C762E"/>
    <w:rsid w:val="007D0C82"/>
    <w:rsid w:val="007D1C49"/>
    <w:rsid w:val="007E62F3"/>
    <w:rsid w:val="007E67C5"/>
    <w:rsid w:val="007E6A63"/>
    <w:rsid w:val="007F0093"/>
    <w:rsid w:val="007F00BE"/>
    <w:rsid w:val="007F039F"/>
    <w:rsid w:val="007F3C71"/>
    <w:rsid w:val="007F40FA"/>
    <w:rsid w:val="00800BA3"/>
    <w:rsid w:val="008012CB"/>
    <w:rsid w:val="00814294"/>
    <w:rsid w:val="00814531"/>
    <w:rsid w:val="008150F9"/>
    <w:rsid w:val="008155F7"/>
    <w:rsid w:val="00820772"/>
    <w:rsid w:val="00820E31"/>
    <w:rsid w:val="008218DD"/>
    <w:rsid w:val="00822262"/>
    <w:rsid w:val="00823A87"/>
    <w:rsid w:val="008305A3"/>
    <w:rsid w:val="0083472F"/>
    <w:rsid w:val="008434E3"/>
    <w:rsid w:val="00846CAE"/>
    <w:rsid w:val="0085026D"/>
    <w:rsid w:val="008503DF"/>
    <w:rsid w:val="00862EA0"/>
    <w:rsid w:val="00867FBC"/>
    <w:rsid w:val="00874919"/>
    <w:rsid w:val="00885488"/>
    <w:rsid w:val="0089002F"/>
    <w:rsid w:val="0089326B"/>
    <w:rsid w:val="00894D21"/>
    <w:rsid w:val="00896D87"/>
    <w:rsid w:val="008A0CFF"/>
    <w:rsid w:val="008A1DCD"/>
    <w:rsid w:val="008A2032"/>
    <w:rsid w:val="008C2B9A"/>
    <w:rsid w:val="008C422C"/>
    <w:rsid w:val="008C5116"/>
    <w:rsid w:val="008C5745"/>
    <w:rsid w:val="008C6AD3"/>
    <w:rsid w:val="008C6C38"/>
    <w:rsid w:val="008F624E"/>
    <w:rsid w:val="008F744B"/>
    <w:rsid w:val="009105E0"/>
    <w:rsid w:val="00920967"/>
    <w:rsid w:val="00926E67"/>
    <w:rsid w:val="0093397A"/>
    <w:rsid w:val="00936564"/>
    <w:rsid w:val="0095151D"/>
    <w:rsid w:val="009537C2"/>
    <w:rsid w:val="009555A8"/>
    <w:rsid w:val="0096110D"/>
    <w:rsid w:val="00962195"/>
    <w:rsid w:val="00975342"/>
    <w:rsid w:val="00982AF9"/>
    <w:rsid w:val="00985498"/>
    <w:rsid w:val="0098675A"/>
    <w:rsid w:val="00993290"/>
    <w:rsid w:val="00997B3F"/>
    <w:rsid w:val="009A181B"/>
    <w:rsid w:val="009A3052"/>
    <w:rsid w:val="009A31C0"/>
    <w:rsid w:val="009D200F"/>
    <w:rsid w:val="009D52CD"/>
    <w:rsid w:val="009D7F81"/>
    <w:rsid w:val="009E3E36"/>
    <w:rsid w:val="009F3527"/>
    <w:rsid w:val="009F6AA4"/>
    <w:rsid w:val="00A031F5"/>
    <w:rsid w:val="00A11DDB"/>
    <w:rsid w:val="00A12EB4"/>
    <w:rsid w:val="00A209F3"/>
    <w:rsid w:val="00A312A6"/>
    <w:rsid w:val="00A3578D"/>
    <w:rsid w:val="00A36429"/>
    <w:rsid w:val="00A414D0"/>
    <w:rsid w:val="00A42DD8"/>
    <w:rsid w:val="00A47144"/>
    <w:rsid w:val="00A476C9"/>
    <w:rsid w:val="00A50A66"/>
    <w:rsid w:val="00A552D7"/>
    <w:rsid w:val="00A554BE"/>
    <w:rsid w:val="00A5736E"/>
    <w:rsid w:val="00A65A43"/>
    <w:rsid w:val="00A673B0"/>
    <w:rsid w:val="00A67A3C"/>
    <w:rsid w:val="00A67B06"/>
    <w:rsid w:val="00A700DA"/>
    <w:rsid w:val="00A71670"/>
    <w:rsid w:val="00A809BB"/>
    <w:rsid w:val="00A80D6C"/>
    <w:rsid w:val="00A848C8"/>
    <w:rsid w:val="00A850B2"/>
    <w:rsid w:val="00A90F68"/>
    <w:rsid w:val="00A9465A"/>
    <w:rsid w:val="00AA09CD"/>
    <w:rsid w:val="00AB31E7"/>
    <w:rsid w:val="00AB4432"/>
    <w:rsid w:val="00AB47D6"/>
    <w:rsid w:val="00AB4ED4"/>
    <w:rsid w:val="00AB5C1C"/>
    <w:rsid w:val="00AB73A8"/>
    <w:rsid w:val="00AC21AA"/>
    <w:rsid w:val="00AE7803"/>
    <w:rsid w:val="00AF6075"/>
    <w:rsid w:val="00AF71A3"/>
    <w:rsid w:val="00B002DE"/>
    <w:rsid w:val="00B10806"/>
    <w:rsid w:val="00B15425"/>
    <w:rsid w:val="00B21963"/>
    <w:rsid w:val="00B236F3"/>
    <w:rsid w:val="00B26D24"/>
    <w:rsid w:val="00B32524"/>
    <w:rsid w:val="00B369D3"/>
    <w:rsid w:val="00B457B1"/>
    <w:rsid w:val="00B5125B"/>
    <w:rsid w:val="00B57CD5"/>
    <w:rsid w:val="00B630DE"/>
    <w:rsid w:val="00B655AB"/>
    <w:rsid w:val="00B6681B"/>
    <w:rsid w:val="00B777E9"/>
    <w:rsid w:val="00B80BB1"/>
    <w:rsid w:val="00B80C6A"/>
    <w:rsid w:val="00B8262A"/>
    <w:rsid w:val="00B91FE2"/>
    <w:rsid w:val="00B96325"/>
    <w:rsid w:val="00BA41C7"/>
    <w:rsid w:val="00BA4226"/>
    <w:rsid w:val="00BA430C"/>
    <w:rsid w:val="00BA496C"/>
    <w:rsid w:val="00BA601A"/>
    <w:rsid w:val="00BB7904"/>
    <w:rsid w:val="00BB7AC9"/>
    <w:rsid w:val="00BC12A5"/>
    <w:rsid w:val="00BC3B7D"/>
    <w:rsid w:val="00BC53C0"/>
    <w:rsid w:val="00BD040F"/>
    <w:rsid w:val="00BD0CD6"/>
    <w:rsid w:val="00BE3845"/>
    <w:rsid w:val="00BE580B"/>
    <w:rsid w:val="00BF3F52"/>
    <w:rsid w:val="00C00C51"/>
    <w:rsid w:val="00C10B90"/>
    <w:rsid w:val="00C11A74"/>
    <w:rsid w:val="00C12016"/>
    <w:rsid w:val="00C14B6F"/>
    <w:rsid w:val="00C25F94"/>
    <w:rsid w:val="00C31B9C"/>
    <w:rsid w:val="00C3341B"/>
    <w:rsid w:val="00C37FAD"/>
    <w:rsid w:val="00C433F8"/>
    <w:rsid w:val="00C51173"/>
    <w:rsid w:val="00C54AFD"/>
    <w:rsid w:val="00C655CF"/>
    <w:rsid w:val="00C65DFA"/>
    <w:rsid w:val="00C72C33"/>
    <w:rsid w:val="00C76744"/>
    <w:rsid w:val="00C7799F"/>
    <w:rsid w:val="00C84E4A"/>
    <w:rsid w:val="00C857FC"/>
    <w:rsid w:val="00C874A8"/>
    <w:rsid w:val="00C93985"/>
    <w:rsid w:val="00C946FF"/>
    <w:rsid w:val="00C972AA"/>
    <w:rsid w:val="00CA52B9"/>
    <w:rsid w:val="00CB0555"/>
    <w:rsid w:val="00CB53A4"/>
    <w:rsid w:val="00CC18E4"/>
    <w:rsid w:val="00CC2F63"/>
    <w:rsid w:val="00CC6B40"/>
    <w:rsid w:val="00CD68EC"/>
    <w:rsid w:val="00CE456A"/>
    <w:rsid w:val="00CF3EC5"/>
    <w:rsid w:val="00D0530B"/>
    <w:rsid w:val="00D23DAD"/>
    <w:rsid w:val="00D24227"/>
    <w:rsid w:val="00D3485A"/>
    <w:rsid w:val="00D43354"/>
    <w:rsid w:val="00D47B23"/>
    <w:rsid w:val="00D52B6F"/>
    <w:rsid w:val="00D55AE6"/>
    <w:rsid w:val="00D569AA"/>
    <w:rsid w:val="00D57FAD"/>
    <w:rsid w:val="00D63971"/>
    <w:rsid w:val="00D66310"/>
    <w:rsid w:val="00D75687"/>
    <w:rsid w:val="00D778E7"/>
    <w:rsid w:val="00D77FB6"/>
    <w:rsid w:val="00D84D46"/>
    <w:rsid w:val="00D94452"/>
    <w:rsid w:val="00DA5D5B"/>
    <w:rsid w:val="00DA73BA"/>
    <w:rsid w:val="00DB50D3"/>
    <w:rsid w:val="00DC2414"/>
    <w:rsid w:val="00DC3317"/>
    <w:rsid w:val="00DC68FA"/>
    <w:rsid w:val="00DD3421"/>
    <w:rsid w:val="00DD6B24"/>
    <w:rsid w:val="00DD75B4"/>
    <w:rsid w:val="00DF312C"/>
    <w:rsid w:val="00DF6070"/>
    <w:rsid w:val="00DF7D9C"/>
    <w:rsid w:val="00E049F3"/>
    <w:rsid w:val="00E06C97"/>
    <w:rsid w:val="00E1151D"/>
    <w:rsid w:val="00E1370A"/>
    <w:rsid w:val="00E213A6"/>
    <w:rsid w:val="00E23032"/>
    <w:rsid w:val="00E232AD"/>
    <w:rsid w:val="00E3756C"/>
    <w:rsid w:val="00E40A79"/>
    <w:rsid w:val="00E40F95"/>
    <w:rsid w:val="00E44A49"/>
    <w:rsid w:val="00E453E3"/>
    <w:rsid w:val="00E45AD7"/>
    <w:rsid w:val="00E46F5E"/>
    <w:rsid w:val="00E51D8A"/>
    <w:rsid w:val="00E5324B"/>
    <w:rsid w:val="00E62742"/>
    <w:rsid w:val="00E63D49"/>
    <w:rsid w:val="00E82306"/>
    <w:rsid w:val="00E91EA4"/>
    <w:rsid w:val="00E94447"/>
    <w:rsid w:val="00E9490F"/>
    <w:rsid w:val="00EA2B41"/>
    <w:rsid w:val="00EA68D3"/>
    <w:rsid w:val="00EB5B3D"/>
    <w:rsid w:val="00EC1B1F"/>
    <w:rsid w:val="00EC1D75"/>
    <w:rsid w:val="00EC5A87"/>
    <w:rsid w:val="00EC75FE"/>
    <w:rsid w:val="00ED74A3"/>
    <w:rsid w:val="00ED7998"/>
    <w:rsid w:val="00EE40EC"/>
    <w:rsid w:val="00EF02CA"/>
    <w:rsid w:val="00EF1D73"/>
    <w:rsid w:val="00EF729D"/>
    <w:rsid w:val="00F02645"/>
    <w:rsid w:val="00F039FF"/>
    <w:rsid w:val="00F06135"/>
    <w:rsid w:val="00F07E79"/>
    <w:rsid w:val="00F11614"/>
    <w:rsid w:val="00F12BAE"/>
    <w:rsid w:val="00F14BA1"/>
    <w:rsid w:val="00F16974"/>
    <w:rsid w:val="00F20B6C"/>
    <w:rsid w:val="00F26166"/>
    <w:rsid w:val="00F3342B"/>
    <w:rsid w:val="00F34702"/>
    <w:rsid w:val="00F448F0"/>
    <w:rsid w:val="00F46A70"/>
    <w:rsid w:val="00F50BC2"/>
    <w:rsid w:val="00F5496B"/>
    <w:rsid w:val="00F5548A"/>
    <w:rsid w:val="00F60FCD"/>
    <w:rsid w:val="00F634CB"/>
    <w:rsid w:val="00F63D5A"/>
    <w:rsid w:val="00F64951"/>
    <w:rsid w:val="00F665B9"/>
    <w:rsid w:val="00F74369"/>
    <w:rsid w:val="00FA2EA1"/>
    <w:rsid w:val="00FA7212"/>
    <w:rsid w:val="00FB109A"/>
    <w:rsid w:val="00FB2F2F"/>
    <w:rsid w:val="00FC2BD2"/>
    <w:rsid w:val="00FD11E3"/>
    <w:rsid w:val="00FD1F93"/>
    <w:rsid w:val="00FD33D6"/>
    <w:rsid w:val="00FD51DD"/>
    <w:rsid w:val="00FD7320"/>
    <w:rsid w:val="00FE1B0E"/>
    <w:rsid w:val="00FE3FFC"/>
    <w:rsid w:val="00FE7096"/>
    <w:rsid w:val="00FF0659"/>
    <w:rsid w:val="00FF2FE2"/>
    <w:rsid w:val="00FF369F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19C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49"/>
  </w:style>
  <w:style w:type="paragraph" w:styleId="Footer">
    <w:name w:val="footer"/>
    <w:basedOn w:val="Normal"/>
    <w:link w:val="Foot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49"/>
  </w:style>
  <w:style w:type="paragraph" w:styleId="NoSpacing">
    <w:name w:val="No Spacing"/>
    <w:uiPriority w:val="1"/>
    <w:qFormat/>
    <w:rsid w:val="00B219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BFC"/>
  </w:style>
  <w:style w:type="character" w:styleId="CommentReference">
    <w:name w:val="annotation reference"/>
    <w:basedOn w:val="DefaultParagraphFont"/>
    <w:uiPriority w:val="99"/>
    <w:semiHidden/>
    <w:unhideWhenUsed/>
    <w:rsid w:val="00F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70C0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FF065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65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F0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34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8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E78A-D8A9-4DB1-B7EC-146B8211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BCOP Executive Committee Agenda - 2017 Paris</vt:lpstr>
    </vt:vector>
  </TitlesOfParts>
  <Manager/>
  <Company>World Bank</Company>
  <LinksUpToDate>false</LinksUpToDate>
  <CharactersWithSpaces>15705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Executive Committee Agenda - 2017 Paris</dc:title>
  <dc:subject/>
  <dc:creator>Deanna Aubrey</dc:creator>
  <cp:keywords/>
  <dc:description/>
  <cp:lastModifiedBy>Inna Anatolievna Davidova</cp:lastModifiedBy>
  <cp:revision>24</cp:revision>
  <cp:lastPrinted>2018-06-21T09:20:00Z</cp:lastPrinted>
  <dcterms:created xsi:type="dcterms:W3CDTF">2018-06-21T12:29:00Z</dcterms:created>
  <dcterms:modified xsi:type="dcterms:W3CDTF">2018-06-22T12:55:00Z</dcterms:modified>
  <cp:category/>
</cp:coreProperties>
</file>