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EC2C3" w14:textId="2D5ED9EF" w:rsidR="00605FBE" w:rsidRDefault="005D1CF0" w:rsidP="00054012">
      <w:pPr>
        <w:pStyle w:val="ListParagraph"/>
        <w:spacing w:line="240" w:lineRule="auto"/>
        <w:jc w:val="center"/>
        <w:rPr>
          <w:rFonts w:ascii="Arial" w:hAnsi="Arial" w:cs="Arial"/>
          <w:b/>
          <w:sz w:val="20"/>
          <w:szCs w:val="20"/>
        </w:rPr>
      </w:pPr>
      <w:r>
        <w:rPr>
          <w:rFonts w:ascii="Arial" w:hAnsi="Arial" w:cs="Arial"/>
          <w:b/>
          <w:sz w:val="20"/>
          <w:szCs w:val="20"/>
        </w:rPr>
        <w:t xml:space="preserve">MINUTES OF </w:t>
      </w:r>
      <w:r w:rsidR="002F3922">
        <w:rPr>
          <w:rFonts w:ascii="Arial" w:hAnsi="Arial" w:cs="Arial"/>
          <w:b/>
          <w:sz w:val="20"/>
          <w:szCs w:val="20"/>
        </w:rPr>
        <w:t>BCOP</w:t>
      </w:r>
      <w:r w:rsidR="007D1C49" w:rsidRPr="00E40F95">
        <w:rPr>
          <w:rFonts w:ascii="Arial" w:hAnsi="Arial" w:cs="Arial"/>
          <w:b/>
          <w:sz w:val="20"/>
          <w:szCs w:val="20"/>
        </w:rPr>
        <w:t xml:space="preserve"> EXECUTIVE COMMITTEE MEETING </w:t>
      </w:r>
    </w:p>
    <w:p w14:paraId="4F593890" w14:textId="6979D8B3" w:rsidR="006F7F14" w:rsidRDefault="00390596" w:rsidP="00054012">
      <w:pPr>
        <w:pStyle w:val="ListParagraph"/>
        <w:spacing w:line="240" w:lineRule="auto"/>
        <w:jc w:val="center"/>
        <w:rPr>
          <w:rFonts w:ascii="Arial" w:hAnsi="Arial" w:cs="Arial"/>
          <w:b/>
          <w:sz w:val="20"/>
          <w:szCs w:val="20"/>
        </w:rPr>
      </w:pPr>
      <w:r>
        <w:rPr>
          <w:rFonts w:ascii="Arial" w:hAnsi="Arial" w:cs="Arial"/>
          <w:b/>
          <w:sz w:val="20"/>
          <w:szCs w:val="20"/>
        </w:rPr>
        <w:t>Friday, July 7</w:t>
      </w:r>
      <w:r w:rsidR="006F7F14">
        <w:rPr>
          <w:rFonts w:ascii="Arial" w:hAnsi="Arial" w:cs="Arial"/>
          <w:b/>
          <w:sz w:val="20"/>
          <w:szCs w:val="20"/>
        </w:rPr>
        <w:t>, 201</w:t>
      </w:r>
      <w:r w:rsidR="008E1B40">
        <w:rPr>
          <w:rFonts w:ascii="Arial" w:hAnsi="Arial" w:cs="Arial"/>
          <w:b/>
          <w:sz w:val="20"/>
          <w:szCs w:val="20"/>
        </w:rPr>
        <w:t>7</w:t>
      </w:r>
      <w:r w:rsidR="00BE3845">
        <w:rPr>
          <w:rFonts w:ascii="Arial" w:hAnsi="Arial" w:cs="Arial"/>
          <w:b/>
          <w:sz w:val="20"/>
          <w:szCs w:val="20"/>
        </w:rPr>
        <w:t xml:space="preserve">, </w:t>
      </w:r>
      <w:r w:rsidR="008D5533">
        <w:rPr>
          <w:rFonts w:ascii="Arial" w:hAnsi="Arial" w:cs="Arial"/>
          <w:b/>
          <w:sz w:val="20"/>
          <w:szCs w:val="20"/>
        </w:rPr>
        <w:t>1</w:t>
      </w:r>
      <w:r>
        <w:rPr>
          <w:rFonts w:ascii="Arial" w:hAnsi="Arial" w:cs="Arial"/>
          <w:b/>
          <w:sz w:val="20"/>
          <w:szCs w:val="20"/>
        </w:rPr>
        <w:t>5.3</w:t>
      </w:r>
      <w:r w:rsidR="008215FF">
        <w:rPr>
          <w:rFonts w:ascii="Arial" w:hAnsi="Arial" w:cs="Arial"/>
          <w:b/>
          <w:sz w:val="20"/>
          <w:szCs w:val="20"/>
        </w:rPr>
        <w:t xml:space="preserve">0 </w:t>
      </w:r>
      <w:r>
        <w:rPr>
          <w:rFonts w:ascii="Arial" w:hAnsi="Arial" w:cs="Arial"/>
          <w:b/>
          <w:sz w:val="20"/>
          <w:szCs w:val="20"/>
        </w:rPr>
        <w:t>Paris</w:t>
      </w:r>
    </w:p>
    <w:p w14:paraId="63BBA54E" w14:textId="075E972B" w:rsidR="005D1CF0" w:rsidRPr="001D1807" w:rsidRDefault="00390596" w:rsidP="00AC07E5">
      <w:pPr>
        <w:pStyle w:val="NoSpacing"/>
        <w:jc w:val="center"/>
        <w:rPr>
          <w:rFonts w:ascii="Arial" w:eastAsiaTheme="minorEastAsia" w:hAnsi="Arial" w:cs="Arial"/>
          <w:b/>
          <w:sz w:val="20"/>
          <w:szCs w:val="20"/>
        </w:rPr>
      </w:pPr>
      <w:r>
        <w:rPr>
          <w:rFonts w:ascii="Arial" w:hAnsi="Arial" w:cs="Arial"/>
          <w:b/>
          <w:sz w:val="20"/>
          <w:szCs w:val="20"/>
        </w:rPr>
        <w:t>Paris, France</w:t>
      </w:r>
    </w:p>
    <w:p w14:paraId="30C197A6" w14:textId="77777777" w:rsidR="005D1CF0" w:rsidRPr="001D1807" w:rsidRDefault="005D1CF0" w:rsidP="005D1CF0">
      <w:pPr>
        <w:rPr>
          <w:rFonts w:ascii="Arial" w:eastAsiaTheme="minorEastAsia" w:hAnsi="Arial" w:cs="Arial"/>
          <w:b/>
          <w:sz w:val="20"/>
          <w:szCs w:val="20"/>
        </w:rPr>
      </w:pPr>
      <w:r w:rsidRPr="001D1807">
        <w:rPr>
          <w:rFonts w:ascii="Arial" w:eastAsiaTheme="minorEastAsia" w:hAnsi="Arial" w:cs="Arial"/>
          <w:b/>
          <w:sz w:val="20"/>
          <w:szCs w:val="20"/>
        </w:rPr>
        <w:t>Participated:</w:t>
      </w:r>
    </w:p>
    <w:p w14:paraId="0DE38DE1" w14:textId="1891D925" w:rsidR="005D1CF0"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Anna Belenchuk (Chair – Russian Federation)</w:t>
      </w:r>
    </w:p>
    <w:p w14:paraId="2E441A10" w14:textId="2564F755" w:rsidR="00390596" w:rsidRDefault="00390596"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Gelardina Prdani (Deputy Chair - Albania)</w:t>
      </w:r>
    </w:p>
    <w:p w14:paraId="11E4AD3C" w14:textId="06FDA12E" w:rsidR="00390596" w:rsidRPr="00390596" w:rsidRDefault="00390596" w:rsidP="00390596">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Mikhail Prokhorik (Deputy Chair - Belarus)</w:t>
      </w:r>
    </w:p>
    <w:p w14:paraId="798DD887" w14:textId="3FB5AD10" w:rsidR="005D1CF0" w:rsidRDefault="00390596"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Lala Ananikyan</w:t>
      </w:r>
      <w:r w:rsidR="005D1CF0" w:rsidRPr="001D1807">
        <w:rPr>
          <w:rFonts w:ascii="Arial" w:eastAsiaTheme="minorEastAsia" w:hAnsi="Arial" w:cs="Arial"/>
          <w:sz w:val="20"/>
          <w:szCs w:val="20"/>
        </w:rPr>
        <w:t xml:space="preserve"> (</w:t>
      </w:r>
      <w:r>
        <w:rPr>
          <w:rFonts w:ascii="Arial" w:eastAsiaTheme="minorEastAsia" w:hAnsi="Arial" w:cs="Arial"/>
          <w:sz w:val="20"/>
          <w:szCs w:val="20"/>
        </w:rPr>
        <w:t>Armenia</w:t>
      </w:r>
      <w:r w:rsidR="005D1CF0" w:rsidRPr="001D1807">
        <w:rPr>
          <w:rFonts w:ascii="Arial" w:eastAsiaTheme="minorEastAsia" w:hAnsi="Arial" w:cs="Arial"/>
          <w:sz w:val="20"/>
          <w:szCs w:val="20"/>
        </w:rPr>
        <w:t>)</w:t>
      </w:r>
    </w:p>
    <w:p w14:paraId="21B40FFE" w14:textId="697C2BEC" w:rsidR="008E1B40" w:rsidRDefault="00390596"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Alija aljovic</w:t>
      </w:r>
      <w:r w:rsidR="008E1B40">
        <w:rPr>
          <w:rFonts w:ascii="Arial" w:eastAsiaTheme="minorEastAsia" w:hAnsi="Arial" w:cs="Arial"/>
          <w:sz w:val="20"/>
          <w:szCs w:val="20"/>
        </w:rPr>
        <w:t xml:space="preserve"> (BIH)</w:t>
      </w:r>
    </w:p>
    <w:p w14:paraId="5BADE543" w14:textId="1A96C608" w:rsidR="00390596" w:rsidRPr="001D1807" w:rsidRDefault="00390596"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Emil Nurgaliev (Bulgaria)</w:t>
      </w:r>
    </w:p>
    <w:p w14:paraId="51B8A9A7" w14:textId="77777777" w:rsidR="005D1CF0"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Kanat Asangulov (Kyrgyz Republic)</w:t>
      </w:r>
    </w:p>
    <w:p w14:paraId="34515A30" w14:textId="0DFF0775" w:rsidR="005D1CF0"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Mladenka Karacic (Croatia)</w:t>
      </w:r>
    </w:p>
    <w:p w14:paraId="0BCDBC32" w14:textId="41C82850" w:rsidR="00390596" w:rsidRDefault="00390596"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Nikolay Begchin (Russian Federation)</w:t>
      </w:r>
    </w:p>
    <w:p w14:paraId="00A26D73" w14:textId="0DB09150" w:rsidR="00390596" w:rsidRPr="001D1807" w:rsidRDefault="00390596"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Bugra Atasoy (Turkey)</w:t>
      </w:r>
    </w:p>
    <w:p w14:paraId="4A7D9F1A" w14:textId="29EB4F68" w:rsidR="005D1CF0" w:rsidRDefault="005D1CF0"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Maya Gusarova</w:t>
      </w:r>
      <w:r w:rsidR="005654B3">
        <w:rPr>
          <w:rFonts w:ascii="Arial" w:eastAsiaTheme="minorEastAsia" w:hAnsi="Arial" w:cs="Arial"/>
          <w:sz w:val="20"/>
          <w:szCs w:val="20"/>
        </w:rPr>
        <w:t xml:space="preserve"> (Resource Team)</w:t>
      </w:r>
    </w:p>
    <w:p w14:paraId="504D8DAC" w14:textId="77777777" w:rsidR="005D1CF0" w:rsidRPr="001D1807"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Naida Carsimamovic (Resource Team)</w:t>
      </w:r>
    </w:p>
    <w:p w14:paraId="4A40E889" w14:textId="77777777" w:rsidR="005D1CF0" w:rsidRPr="001D1807"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Deanna Aubrey (Resource Team)</w:t>
      </w:r>
    </w:p>
    <w:p w14:paraId="37259C92" w14:textId="77777777" w:rsidR="005D1CF0" w:rsidRPr="001D1807" w:rsidRDefault="005D1CF0" w:rsidP="005D1CF0">
      <w:pPr>
        <w:pStyle w:val="NoSpacing"/>
        <w:ind w:left="720"/>
        <w:rPr>
          <w:rFonts w:ascii="Arial" w:eastAsiaTheme="minorEastAsia" w:hAnsi="Arial" w:cs="Arial"/>
          <w:sz w:val="20"/>
          <w:szCs w:val="20"/>
        </w:rPr>
      </w:pPr>
    </w:p>
    <w:p w14:paraId="38F46DD9" w14:textId="77777777" w:rsidR="005D1CF0" w:rsidRPr="001D1807" w:rsidRDefault="005D1CF0" w:rsidP="005D1CF0">
      <w:pPr>
        <w:pStyle w:val="NoSpacing"/>
        <w:ind w:left="720"/>
        <w:rPr>
          <w:b/>
        </w:rPr>
      </w:pPr>
      <w:r w:rsidRPr="001D1807">
        <w:rPr>
          <w:rFonts w:ascii="Arial" w:eastAsiaTheme="minorEastAsia" w:hAnsi="Arial" w:cs="Arial"/>
          <w:b/>
          <w:sz w:val="20"/>
          <w:szCs w:val="20"/>
        </w:rPr>
        <w:t>Observers</w:t>
      </w:r>
      <w:r w:rsidRPr="001D1807">
        <w:rPr>
          <w:b/>
        </w:rPr>
        <w:t>:</w:t>
      </w:r>
    </w:p>
    <w:p w14:paraId="15609A0E" w14:textId="52D9FF0C" w:rsidR="008E1B40" w:rsidRPr="007D3AA4" w:rsidRDefault="005D1CF0" w:rsidP="00AC07E5">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Ksenia Galantsova (Secretariat)</w:t>
      </w:r>
    </w:p>
    <w:p w14:paraId="424F10B5" w14:textId="77777777" w:rsidR="005D1CF0" w:rsidRPr="00390596" w:rsidRDefault="005D1CF0" w:rsidP="005D1CF0">
      <w:pPr>
        <w:pStyle w:val="NoSpacing"/>
        <w:rPr>
          <w:b/>
        </w:rPr>
      </w:pPr>
    </w:p>
    <w:p w14:paraId="63B61FFF" w14:textId="77777777" w:rsidR="00390596" w:rsidRPr="00390596" w:rsidRDefault="00390596" w:rsidP="00390596">
      <w:pPr>
        <w:pStyle w:val="NoSpacing"/>
        <w:rPr>
          <w:b/>
        </w:rPr>
      </w:pPr>
      <w:r w:rsidRPr="00390596">
        <w:rPr>
          <w:b/>
        </w:rPr>
        <w:t>Agenda items:</w:t>
      </w:r>
    </w:p>
    <w:p w14:paraId="721273CC" w14:textId="249F777C" w:rsidR="00390596" w:rsidRPr="00F8691C" w:rsidRDefault="00390596" w:rsidP="00F8691C">
      <w:pPr>
        <w:pStyle w:val="NoSpacing"/>
        <w:numPr>
          <w:ilvl w:val="0"/>
          <w:numId w:val="42"/>
        </w:numPr>
        <w:rPr>
          <w:rFonts w:ascii="Arial" w:eastAsiaTheme="minorEastAsia" w:hAnsi="Arial" w:cs="Arial"/>
          <w:sz w:val="20"/>
          <w:szCs w:val="20"/>
        </w:rPr>
      </w:pPr>
      <w:r w:rsidRPr="00F8691C">
        <w:rPr>
          <w:rFonts w:ascii="Arial" w:eastAsiaTheme="minorEastAsia" w:hAnsi="Arial" w:cs="Arial"/>
          <w:sz w:val="20"/>
          <w:szCs w:val="20"/>
        </w:rPr>
        <w:t>Welcome and update on key decisions/discussions from June 14 Steering Committee meeting (BCOP Chair, Anna Belenchuk)</w:t>
      </w:r>
    </w:p>
    <w:p w14:paraId="6E2A21BD" w14:textId="5ADC53EB" w:rsidR="00390596" w:rsidRPr="00F8691C" w:rsidRDefault="00390596" w:rsidP="00F8691C">
      <w:pPr>
        <w:pStyle w:val="NoSpacing"/>
        <w:numPr>
          <w:ilvl w:val="0"/>
          <w:numId w:val="42"/>
        </w:numPr>
        <w:rPr>
          <w:rFonts w:ascii="Arial" w:eastAsiaTheme="minorEastAsia" w:hAnsi="Arial" w:cs="Arial"/>
          <w:sz w:val="20"/>
          <w:szCs w:val="20"/>
        </w:rPr>
      </w:pPr>
      <w:r w:rsidRPr="00F8691C">
        <w:rPr>
          <w:rFonts w:ascii="Arial" w:eastAsiaTheme="minorEastAsia" w:hAnsi="Arial" w:cs="Arial"/>
          <w:sz w:val="20"/>
          <w:szCs w:val="20"/>
        </w:rPr>
        <w:t xml:space="preserve">Acceptance of the minutes to the previous meetings April 11 in </w:t>
      </w:r>
      <w:r w:rsidR="00F8691C">
        <w:rPr>
          <w:rFonts w:ascii="Arial" w:eastAsiaTheme="minorEastAsia" w:hAnsi="Arial" w:cs="Arial"/>
          <w:sz w:val="20"/>
          <w:szCs w:val="20"/>
        </w:rPr>
        <w:t>Bishkek</w:t>
      </w:r>
      <w:r w:rsidRPr="00F8691C">
        <w:rPr>
          <w:rFonts w:ascii="Arial" w:eastAsiaTheme="minorEastAsia" w:hAnsi="Arial" w:cs="Arial"/>
          <w:sz w:val="20"/>
          <w:szCs w:val="20"/>
        </w:rPr>
        <w:t>.</w:t>
      </w:r>
    </w:p>
    <w:p w14:paraId="50A5E772" w14:textId="16505D54" w:rsidR="00390596" w:rsidRPr="00F8691C" w:rsidRDefault="00390596" w:rsidP="00F8691C">
      <w:pPr>
        <w:pStyle w:val="NoSpacing"/>
        <w:numPr>
          <w:ilvl w:val="0"/>
          <w:numId w:val="42"/>
        </w:numPr>
        <w:rPr>
          <w:rFonts w:ascii="Arial" w:eastAsiaTheme="minorEastAsia" w:hAnsi="Arial" w:cs="Arial"/>
          <w:sz w:val="20"/>
          <w:szCs w:val="20"/>
        </w:rPr>
      </w:pPr>
      <w:r w:rsidRPr="00F8691C">
        <w:rPr>
          <w:rFonts w:ascii="Arial" w:eastAsiaTheme="minorEastAsia" w:hAnsi="Arial" w:cs="Arial"/>
          <w:sz w:val="20"/>
          <w:szCs w:val="20"/>
        </w:rPr>
        <w:t xml:space="preserve">Participation in OECD SBO meeting – reflection and feedback on experience and PEMPAL involvement. (Maya Gusarova/All)  </w:t>
      </w:r>
    </w:p>
    <w:p w14:paraId="10543DB9" w14:textId="562FCCAD" w:rsidR="00390596" w:rsidRPr="00F8691C" w:rsidRDefault="00390596" w:rsidP="00F8691C">
      <w:pPr>
        <w:pStyle w:val="NoSpacing"/>
        <w:numPr>
          <w:ilvl w:val="0"/>
          <w:numId w:val="42"/>
        </w:numPr>
        <w:rPr>
          <w:rFonts w:ascii="Arial" w:eastAsiaTheme="minorEastAsia" w:hAnsi="Arial" w:cs="Arial"/>
          <w:sz w:val="20"/>
          <w:szCs w:val="20"/>
        </w:rPr>
      </w:pPr>
      <w:r w:rsidRPr="00F8691C">
        <w:rPr>
          <w:rFonts w:ascii="Arial" w:eastAsiaTheme="minorEastAsia" w:hAnsi="Arial" w:cs="Arial"/>
          <w:sz w:val="20"/>
          <w:szCs w:val="20"/>
        </w:rPr>
        <w:t xml:space="preserve">Final Budget Position for BCOP 2016-17 including level of savings. (Maya Gusarova/Ksenia Galantsova) </w:t>
      </w:r>
    </w:p>
    <w:p w14:paraId="0AD0A6D8" w14:textId="3828F45B" w:rsidR="00390596" w:rsidRPr="00F8691C" w:rsidRDefault="00390596" w:rsidP="00F8691C">
      <w:pPr>
        <w:pStyle w:val="NoSpacing"/>
        <w:numPr>
          <w:ilvl w:val="0"/>
          <w:numId w:val="42"/>
        </w:numPr>
        <w:rPr>
          <w:rFonts w:ascii="Arial" w:eastAsiaTheme="minorEastAsia" w:hAnsi="Arial" w:cs="Arial"/>
          <w:sz w:val="20"/>
          <w:szCs w:val="20"/>
        </w:rPr>
      </w:pPr>
      <w:r w:rsidRPr="00F8691C">
        <w:rPr>
          <w:rFonts w:ascii="Arial" w:eastAsiaTheme="minorEastAsia" w:hAnsi="Arial" w:cs="Arial"/>
          <w:sz w:val="20"/>
          <w:szCs w:val="20"/>
        </w:rPr>
        <w:t>BCOP Action Plan 2017-18 – discussion of coming events and new plan s</w:t>
      </w:r>
      <w:r w:rsidR="00F8691C">
        <w:rPr>
          <w:rFonts w:ascii="Arial" w:eastAsiaTheme="minorEastAsia" w:hAnsi="Arial" w:cs="Arial"/>
          <w:sz w:val="20"/>
          <w:szCs w:val="20"/>
        </w:rPr>
        <w:t>ubmitted to Steering Committee</w:t>
      </w:r>
      <w:r w:rsidRPr="00F8691C">
        <w:rPr>
          <w:rFonts w:ascii="Arial" w:eastAsiaTheme="minorEastAsia" w:hAnsi="Arial" w:cs="Arial"/>
          <w:sz w:val="20"/>
          <w:szCs w:val="20"/>
        </w:rPr>
        <w:t xml:space="preserve">. (Naida Carsimamovic/All) </w:t>
      </w:r>
    </w:p>
    <w:p w14:paraId="0FA9FF3E" w14:textId="101A5291" w:rsidR="00390596" w:rsidRPr="00F8691C" w:rsidRDefault="00390596" w:rsidP="00F8691C">
      <w:pPr>
        <w:pStyle w:val="NoSpacing"/>
        <w:numPr>
          <w:ilvl w:val="0"/>
          <w:numId w:val="42"/>
        </w:numPr>
        <w:rPr>
          <w:rFonts w:ascii="Arial" w:eastAsiaTheme="minorEastAsia" w:hAnsi="Arial" w:cs="Arial"/>
          <w:sz w:val="20"/>
          <w:szCs w:val="20"/>
        </w:rPr>
      </w:pPr>
      <w:r w:rsidRPr="00F8691C">
        <w:rPr>
          <w:rFonts w:ascii="Arial" w:eastAsiaTheme="minorEastAsia" w:hAnsi="Arial" w:cs="Arial"/>
          <w:sz w:val="20"/>
          <w:szCs w:val="20"/>
        </w:rPr>
        <w:t>Implementation of new PEMPAL Strategy 2017-22 – including roundtable discussions to determine BCOP input to working group with IACOP and TCOP on e-surveys of: a) high level officials and b) usefulness of knowledge products.  (Deanna Aubrey/All)</w:t>
      </w:r>
    </w:p>
    <w:p w14:paraId="5755441F" w14:textId="5CDE4B08" w:rsidR="00390596" w:rsidRDefault="00D754D0" w:rsidP="00AC07E5">
      <w:pPr>
        <w:pStyle w:val="NoSpacing"/>
        <w:pBdr>
          <w:bottom w:val="single" w:sz="12" w:space="1" w:color="auto"/>
        </w:pBdr>
        <w:ind w:left="720"/>
        <w:jc w:val="both"/>
        <w:rPr>
          <w:rFonts w:ascii="Arial" w:eastAsiaTheme="minorEastAsia" w:hAnsi="Arial" w:cs="Arial"/>
          <w:b/>
          <w:sz w:val="20"/>
          <w:szCs w:val="20"/>
        </w:rPr>
      </w:pP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r>
        <w:rPr>
          <w:rFonts w:ascii="Arial" w:eastAsiaTheme="minorEastAsia" w:hAnsi="Arial" w:cs="Arial"/>
          <w:b/>
          <w:sz w:val="20"/>
          <w:szCs w:val="20"/>
        </w:rPr>
        <w:softHyphen/>
      </w:r>
    </w:p>
    <w:p w14:paraId="69397873" w14:textId="77777777" w:rsidR="00390596" w:rsidRDefault="00390596" w:rsidP="00D754D0">
      <w:pPr>
        <w:pStyle w:val="NoSpacing"/>
        <w:ind w:left="720"/>
        <w:jc w:val="both"/>
        <w:rPr>
          <w:rFonts w:ascii="Arial" w:eastAsiaTheme="minorEastAsia" w:hAnsi="Arial" w:cs="Arial"/>
          <w:b/>
          <w:sz w:val="20"/>
          <w:szCs w:val="20"/>
        </w:rPr>
      </w:pPr>
    </w:p>
    <w:p w14:paraId="73DB0FE7" w14:textId="24CE75E8" w:rsidR="00D754D0" w:rsidRDefault="00D754D0" w:rsidP="00D754D0">
      <w:pPr>
        <w:pStyle w:val="NoSpacing"/>
        <w:ind w:left="720"/>
        <w:jc w:val="both"/>
        <w:rPr>
          <w:rFonts w:ascii="Arial" w:eastAsiaTheme="minorEastAsia" w:hAnsi="Arial" w:cs="Arial"/>
          <w:b/>
          <w:sz w:val="20"/>
          <w:szCs w:val="20"/>
        </w:rPr>
      </w:pPr>
      <w:r>
        <w:rPr>
          <w:rFonts w:ascii="Arial" w:eastAsiaTheme="minorEastAsia" w:hAnsi="Arial" w:cs="Arial"/>
          <w:b/>
          <w:sz w:val="20"/>
          <w:szCs w:val="20"/>
        </w:rPr>
        <w:t>Minutes:</w:t>
      </w:r>
    </w:p>
    <w:p w14:paraId="44E13337" w14:textId="7BFC71AF" w:rsidR="00D754D0" w:rsidRDefault="00D754D0" w:rsidP="00D754D0">
      <w:pPr>
        <w:pStyle w:val="NoSpacing"/>
        <w:ind w:left="720"/>
        <w:jc w:val="both"/>
        <w:rPr>
          <w:rFonts w:ascii="Arial" w:eastAsiaTheme="minorEastAsia" w:hAnsi="Arial" w:cs="Arial"/>
          <w:b/>
          <w:sz w:val="20"/>
          <w:szCs w:val="20"/>
        </w:rPr>
      </w:pPr>
    </w:p>
    <w:p w14:paraId="17DA1DC7" w14:textId="7537ADFE" w:rsidR="00DE20EB" w:rsidRDefault="00F8691C" w:rsidP="00F8691C">
      <w:pPr>
        <w:pStyle w:val="NoSpacing"/>
        <w:numPr>
          <w:ilvl w:val="0"/>
          <w:numId w:val="43"/>
        </w:numPr>
        <w:jc w:val="both"/>
        <w:rPr>
          <w:rFonts w:ascii="Arial" w:eastAsiaTheme="minorEastAsia" w:hAnsi="Arial" w:cs="Arial"/>
          <w:b/>
          <w:sz w:val="20"/>
          <w:szCs w:val="20"/>
        </w:rPr>
      </w:pPr>
      <w:r w:rsidRPr="00F8691C">
        <w:rPr>
          <w:rFonts w:ascii="Arial" w:eastAsiaTheme="minorEastAsia" w:hAnsi="Arial" w:cs="Arial"/>
          <w:b/>
          <w:sz w:val="20"/>
          <w:szCs w:val="20"/>
        </w:rPr>
        <w:t>Welcome and update on key decisions/discussions from June 14 Steering Committee meeting</w:t>
      </w:r>
    </w:p>
    <w:p w14:paraId="741AE43A" w14:textId="77777777" w:rsidR="00F8691C" w:rsidRPr="00F8691C" w:rsidRDefault="00F8691C" w:rsidP="00F8691C">
      <w:pPr>
        <w:pStyle w:val="NoSpacing"/>
        <w:ind w:left="720"/>
        <w:jc w:val="both"/>
        <w:rPr>
          <w:rFonts w:ascii="Arial" w:eastAsiaTheme="minorEastAsia" w:hAnsi="Arial" w:cs="Arial"/>
          <w:b/>
          <w:sz w:val="20"/>
          <w:szCs w:val="20"/>
        </w:rPr>
      </w:pPr>
    </w:p>
    <w:p w14:paraId="6F6790F6" w14:textId="7A412F85" w:rsidR="005205AD" w:rsidRPr="00C10553" w:rsidRDefault="00F8691C" w:rsidP="00AC07E5">
      <w:pPr>
        <w:pStyle w:val="NoSpacing"/>
        <w:ind w:left="720"/>
        <w:jc w:val="both"/>
        <w:rPr>
          <w:rFonts w:ascii="Arial" w:eastAsiaTheme="minorEastAsia" w:hAnsi="Arial" w:cs="Arial"/>
          <w:sz w:val="20"/>
          <w:szCs w:val="20"/>
        </w:rPr>
      </w:pPr>
      <w:r w:rsidRPr="00D754D0">
        <w:rPr>
          <w:rFonts w:ascii="Arial" w:eastAsiaTheme="minorEastAsia" w:hAnsi="Arial" w:cs="Arial"/>
          <w:sz w:val="20"/>
          <w:szCs w:val="20"/>
        </w:rPr>
        <w:t>Ms Anna Belenchuk welcomed all participants</w:t>
      </w:r>
      <w:r>
        <w:rPr>
          <w:rFonts w:ascii="Arial" w:eastAsiaTheme="minorEastAsia" w:hAnsi="Arial" w:cs="Arial"/>
          <w:sz w:val="20"/>
          <w:szCs w:val="20"/>
        </w:rPr>
        <w:t xml:space="preserve"> and </w:t>
      </w:r>
      <w:r w:rsidRPr="00D754D0">
        <w:rPr>
          <w:rFonts w:ascii="Arial" w:eastAsiaTheme="minorEastAsia" w:hAnsi="Arial" w:cs="Arial"/>
          <w:sz w:val="20"/>
          <w:szCs w:val="20"/>
        </w:rPr>
        <w:t xml:space="preserve">reported on </w:t>
      </w:r>
      <w:r w:rsidR="00A80B84">
        <w:rPr>
          <w:rFonts w:ascii="Arial" w:eastAsiaTheme="minorEastAsia" w:hAnsi="Arial" w:cs="Arial"/>
          <w:sz w:val="20"/>
          <w:szCs w:val="20"/>
        </w:rPr>
        <w:t xml:space="preserve">discussions and outcomes </w:t>
      </w:r>
      <w:r w:rsidRPr="00D754D0">
        <w:rPr>
          <w:rFonts w:ascii="Arial" w:eastAsiaTheme="minorEastAsia" w:hAnsi="Arial" w:cs="Arial"/>
          <w:sz w:val="20"/>
          <w:szCs w:val="20"/>
        </w:rPr>
        <w:t>of the last Steering Committee meeting that</w:t>
      </w:r>
      <w:r>
        <w:rPr>
          <w:rFonts w:ascii="Arial" w:eastAsiaTheme="minorEastAsia" w:hAnsi="Arial" w:cs="Arial"/>
          <w:sz w:val="20"/>
          <w:szCs w:val="20"/>
        </w:rPr>
        <w:t xml:space="preserve"> was held on June 14</w:t>
      </w:r>
      <w:r w:rsidRPr="00D754D0">
        <w:rPr>
          <w:rFonts w:ascii="Arial" w:eastAsiaTheme="minorEastAsia" w:hAnsi="Arial" w:cs="Arial"/>
          <w:sz w:val="20"/>
          <w:szCs w:val="20"/>
        </w:rPr>
        <w:t>,</w:t>
      </w:r>
      <w:r w:rsidR="005205AD">
        <w:rPr>
          <w:rFonts w:ascii="Arial" w:eastAsiaTheme="minorEastAsia" w:hAnsi="Arial" w:cs="Arial"/>
          <w:sz w:val="20"/>
          <w:szCs w:val="20"/>
        </w:rPr>
        <w:t xml:space="preserve"> 2017</w:t>
      </w:r>
      <w:r w:rsidR="00A80B84">
        <w:rPr>
          <w:rFonts w:ascii="Arial" w:eastAsiaTheme="minorEastAsia" w:hAnsi="Arial" w:cs="Arial"/>
          <w:sz w:val="20"/>
          <w:szCs w:val="20"/>
        </w:rPr>
        <w:t xml:space="preserve">. She explained that she reported </w:t>
      </w:r>
      <w:r w:rsidR="005205AD">
        <w:rPr>
          <w:rFonts w:ascii="Arial" w:eastAsiaTheme="minorEastAsia" w:hAnsi="Arial" w:cs="Arial"/>
          <w:sz w:val="20"/>
          <w:szCs w:val="20"/>
        </w:rPr>
        <w:t>to the Committee on the progress and results of BCOP activities</w:t>
      </w:r>
      <w:r w:rsidR="00A80B84">
        <w:rPr>
          <w:rFonts w:ascii="Arial" w:eastAsiaTheme="minorEastAsia" w:hAnsi="Arial" w:cs="Arial"/>
          <w:sz w:val="20"/>
          <w:szCs w:val="20"/>
        </w:rPr>
        <w:t xml:space="preserve">, including the updates on the work of both working groups, and the positive feedback received from the participants on BCOP events. </w:t>
      </w:r>
      <w:r w:rsidR="00A80B84" w:rsidRPr="00A80B84">
        <w:rPr>
          <w:rFonts w:ascii="Arial" w:eastAsiaTheme="minorEastAsia" w:hAnsi="Arial" w:cs="Arial"/>
          <w:sz w:val="20"/>
          <w:szCs w:val="20"/>
        </w:rPr>
        <w:t xml:space="preserve">She also presented </w:t>
      </w:r>
      <w:r w:rsidR="00A80B84">
        <w:rPr>
          <w:rFonts w:ascii="Arial" w:eastAsiaTheme="minorEastAsia" w:hAnsi="Arial" w:cs="Arial"/>
          <w:sz w:val="20"/>
          <w:szCs w:val="20"/>
        </w:rPr>
        <w:t xml:space="preserve">BCOP </w:t>
      </w:r>
      <w:r w:rsidR="00A80B84" w:rsidRPr="00A80B84">
        <w:rPr>
          <w:rFonts w:ascii="Arial" w:eastAsiaTheme="minorEastAsia" w:hAnsi="Arial" w:cs="Arial"/>
          <w:sz w:val="20"/>
          <w:szCs w:val="20"/>
        </w:rPr>
        <w:t xml:space="preserve">budget savings </w:t>
      </w:r>
      <w:r w:rsidR="00A80B84">
        <w:rPr>
          <w:rFonts w:ascii="Arial" w:eastAsiaTheme="minorEastAsia" w:hAnsi="Arial" w:cs="Arial"/>
          <w:sz w:val="20"/>
          <w:szCs w:val="20"/>
        </w:rPr>
        <w:t xml:space="preserve">to the Steering Committee, as well as </w:t>
      </w:r>
      <w:r w:rsidR="00A80B84" w:rsidRPr="00A80B84">
        <w:rPr>
          <w:rFonts w:ascii="Arial" w:eastAsiaTheme="minorEastAsia" w:hAnsi="Arial" w:cs="Arial"/>
          <w:sz w:val="20"/>
          <w:szCs w:val="20"/>
        </w:rPr>
        <w:t>the Action Plan for the upcoming</w:t>
      </w:r>
      <w:r w:rsidR="00A80B84">
        <w:rPr>
          <w:rFonts w:ascii="Arial" w:eastAsiaTheme="minorEastAsia" w:hAnsi="Arial" w:cs="Arial"/>
          <w:sz w:val="20"/>
          <w:szCs w:val="20"/>
        </w:rPr>
        <w:t>. Ms. Belenchuk in particular</w:t>
      </w:r>
      <w:r w:rsidR="00A80B84" w:rsidRPr="00A80B84">
        <w:rPr>
          <w:rFonts w:ascii="Arial" w:eastAsiaTheme="minorEastAsia" w:hAnsi="Arial" w:cs="Arial"/>
          <w:sz w:val="20"/>
          <w:szCs w:val="20"/>
        </w:rPr>
        <w:t xml:space="preserve"> talked to </w:t>
      </w:r>
      <w:r w:rsidR="00A80B84">
        <w:rPr>
          <w:rFonts w:ascii="Arial" w:eastAsiaTheme="minorEastAsia" w:hAnsi="Arial" w:cs="Arial"/>
          <w:sz w:val="20"/>
          <w:szCs w:val="20"/>
        </w:rPr>
        <w:t xml:space="preserve">the Steering Committee </w:t>
      </w:r>
      <w:r w:rsidR="00A80B84" w:rsidRPr="00A80B84">
        <w:rPr>
          <w:rFonts w:ascii="Arial" w:eastAsiaTheme="minorEastAsia" w:hAnsi="Arial" w:cs="Arial"/>
          <w:sz w:val="20"/>
          <w:szCs w:val="20"/>
        </w:rPr>
        <w:t xml:space="preserve">about BCOP’s close and further improving relationship with the OECD, </w:t>
      </w:r>
      <w:r w:rsidR="00A80B84">
        <w:rPr>
          <w:rFonts w:ascii="Arial" w:eastAsiaTheme="minorEastAsia" w:hAnsi="Arial" w:cs="Arial"/>
          <w:sz w:val="20"/>
          <w:szCs w:val="20"/>
        </w:rPr>
        <w:t xml:space="preserve">noting that BCOP members are becoming very </w:t>
      </w:r>
      <w:r w:rsidR="00A80B84" w:rsidRPr="00A80B84">
        <w:rPr>
          <w:rFonts w:ascii="Arial" w:eastAsiaTheme="minorEastAsia" w:hAnsi="Arial" w:cs="Arial"/>
          <w:sz w:val="20"/>
          <w:szCs w:val="20"/>
        </w:rPr>
        <w:t>active participants of OECD events.</w:t>
      </w:r>
      <w:r w:rsidR="00A80B84">
        <w:rPr>
          <w:rFonts w:ascii="Arial" w:eastAsiaTheme="minorEastAsia" w:hAnsi="Arial" w:cs="Arial"/>
          <w:sz w:val="20"/>
          <w:szCs w:val="20"/>
        </w:rPr>
        <w:t xml:space="preserve"> She also informed the Steering Committee that the </w:t>
      </w:r>
      <w:r w:rsidR="00A42331">
        <w:rPr>
          <w:rFonts w:ascii="Arial" w:eastAsiaTheme="minorEastAsia" w:hAnsi="Arial" w:cs="Arial"/>
          <w:sz w:val="20"/>
          <w:szCs w:val="20"/>
        </w:rPr>
        <w:t xml:space="preserve">knowledge product of the Budget Transparency and Literacy Working Group on Breaking Challenges in Constricting Citizens’ Budgets for PEMPAL Countries </w:t>
      </w:r>
      <w:r w:rsidR="005205AD">
        <w:rPr>
          <w:rFonts w:ascii="Arial" w:eastAsiaTheme="minorEastAsia" w:hAnsi="Arial" w:cs="Arial"/>
          <w:sz w:val="20"/>
          <w:szCs w:val="20"/>
        </w:rPr>
        <w:t>is almost finalized</w:t>
      </w:r>
      <w:r w:rsidR="00C10553">
        <w:rPr>
          <w:rFonts w:ascii="Arial" w:eastAsiaTheme="minorEastAsia" w:hAnsi="Arial" w:cs="Arial"/>
          <w:sz w:val="20"/>
          <w:szCs w:val="20"/>
        </w:rPr>
        <w:t>.</w:t>
      </w:r>
    </w:p>
    <w:p w14:paraId="1F678F5F" w14:textId="67FF1173" w:rsidR="00F8691C" w:rsidRDefault="00F8691C" w:rsidP="00A42331">
      <w:pPr>
        <w:pStyle w:val="NoSpacing"/>
        <w:jc w:val="both"/>
        <w:rPr>
          <w:rFonts w:ascii="Arial" w:eastAsiaTheme="minorEastAsia" w:hAnsi="Arial" w:cs="Arial"/>
          <w:sz w:val="20"/>
          <w:szCs w:val="20"/>
        </w:rPr>
      </w:pPr>
    </w:p>
    <w:p w14:paraId="695AFB36" w14:textId="77777777" w:rsidR="00355923" w:rsidRDefault="00355923" w:rsidP="00A42331">
      <w:pPr>
        <w:pStyle w:val="NoSpacing"/>
        <w:jc w:val="both"/>
        <w:rPr>
          <w:rFonts w:ascii="Arial" w:eastAsiaTheme="minorEastAsia" w:hAnsi="Arial" w:cs="Arial"/>
          <w:sz w:val="20"/>
          <w:szCs w:val="20"/>
        </w:rPr>
      </w:pPr>
    </w:p>
    <w:p w14:paraId="62643103" w14:textId="77777777" w:rsidR="00355923" w:rsidRDefault="00355923" w:rsidP="00A42331">
      <w:pPr>
        <w:pStyle w:val="NoSpacing"/>
        <w:jc w:val="both"/>
        <w:rPr>
          <w:rFonts w:ascii="Arial" w:eastAsiaTheme="minorEastAsia" w:hAnsi="Arial" w:cs="Arial"/>
          <w:sz w:val="20"/>
          <w:szCs w:val="20"/>
        </w:rPr>
      </w:pPr>
    </w:p>
    <w:p w14:paraId="47B625C1" w14:textId="41F2E7A5" w:rsidR="00F8691C" w:rsidRDefault="00F8691C" w:rsidP="007D3AA4">
      <w:pPr>
        <w:pStyle w:val="NoSpacing"/>
        <w:numPr>
          <w:ilvl w:val="0"/>
          <w:numId w:val="43"/>
        </w:numPr>
        <w:jc w:val="both"/>
        <w:rPr>
          <w:rFonts w:ascii="Arial" w:eastAsiaTheme="minorEastAsia" w:hAnsi="Arial" w:cs="Arial"/>
          <w:sz w:val="20"/>
          <w:szCs w:val="20"/>
        </w:rPr>
      </w:pPr>
      <w:r w:rsidRPr="001C7ACA">
        <w:rPr>
          <w:rFonts w:ascii="Arial" w:eastAsiaTheme="minorEastAsia" w:hAnsi="Arial" w:cs="Arial"/>
          <w:b/>
          <w:sz w:val="20"/>
          <w:szCs w:val="20"/>
        </w:rPr>
        <w:lastRenderedPageBreak/>
        <w:t>Acceptance of the minutes to the previous meetings</w:t>
      </w:r>
      <w:r>
        <w:rPr>
          <w:rFonts w:ascii="Arial" w:eastAsiaTheme="minorEastAsia" w:hAnsi="Arial" w:cs="Arial"/>
          <w:sz w:val="20"/>
          <w:szCs w:val="20"/>
        </w:rPr>
        <w:t xml:space="preserve"> </w:t>
      </w:r>
      <w:r w:rsidR="00C10553">
        <w:rPr>
          <w:rFonts w:ascii="Arial" w:eastAsiaTheme="minorEastAsia" w:hAnsi="Arial" w:cs="Arial"/>
          <w:b/>
          <w:sz w:val="20"/>
          <w:szCs w:val="20"/>
        </w:rPr>
        <w:t>held on April 11, 2017 in Bishkek, Kyrgyz Republic</w:t>
      </w:r>
      <w:r>
        <w:rPr>
          <w:rFonts w:ascii="Arial" w:eastAsiaTheme="minorEastAsia" w:hAnsi="Arial" w:cs="Arial"/>
          <w:sz w:val="20"/>
          <w:szCs w:val="20"/>
        </w:rPr>
        <w:t>.</w:t>
      </w:r>
    </w:p>
    <w:p w14:paraId="31D32A4A" w14:textId="77777777" w:rsidR="00F8691C" w:rsidRDefault="00F8691C">
      <w:pPr>
        <w:pStyle w:val="NoSpacing"/>
        <w:ind w:left="360"/>
        <w:jc w:val="both"/>
        <w:rPr>
          <w:rFonts w:ascii="Arial" w:eastAsiaTheme="minorEastAsia" w:hAnsi="Arial" w:cs="Arial"/>
          <w:sz w:val="20"/>
          <w:szCs w:val="20"/>
        </w:rPr>
      </w:pPr>
    </w:p>
    <w:p w14:paraId="0D0A362C" w14:textId="779DD02C" w:rsidR="00F8691C" w:rsidRDefault="00F8691C">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The </w:t>
      </w:r>
      <w:r w:rsidRPr="00D754D0">
        <w:rPr>
          <w:rFonts w:ascii="Arial" w:eastAsiaTheme="minorEastAsia" w:hAnsi="Arial" w:cs="Arial"/>
          <w:sz w:val="20"/>
          <w:szCs w:val="20"/>
        </w:rPr>
        <w:t xml:space="preserve">Executive Committee accepted the </w:t>
      </w:r>
      <w:r>
        <w:rPr>
          <w:rFonts w:ascii="Arial" w:eastAsiaTheme="minorEastAsia" w:hAnsi="Arial" w:cs="Arial"/>
          <w:sz w:val="20"/>
          <w:szCs w:val="20"/>
        </w:rPr>
        <w:t>m</w:t>
      </w:r>
      <w:r w:rsidRPr="00D754D0">
        <w:rPr>
          <w:rFonts w:ascii="Arial" w:eastAsiaTheme="minorEastAsia" w:hAnsi="Arial" w:cs="Arial"/>
          <w:sz w:val="20"/>
          <w:szCs w:val="20"/>
        </w:rPr>
        <w:t xml:space="preserve">inutes of the previous meeting that was held on </w:t>
      </w:r>
      <w:r>
        <w:rPr>
          <w:rFonts w:ascii="Arial" w:eastAsiaTheme="minorEastAsia" w:hAnsi="Arial" w:cs="Arial"/>
          <w:sz w:val="20"/>
          <w:szCs w:val="20"/>
        </w:rPr>
        <w:t>April 11, 2017 in Bishkek, Kyrgyz Republic</w:t>
      </w:r>
      <w:r w:rsidRPr="00D754D0">
        <w:rPr>
          <w:rFonts w:ascii="Arial" w:eastAsiaTheme="minorEastAsia" w:hAnsi="Arial" w:cs="Arial"/>
          <w:sz w:val="20"/>
          <w:szCs w:val="20"/>
        </w:rPr>
        <w:t>.</w:t>
      </w:r>
    </w:p>
    <w:p w14:paraId="7C480D36" w14:textId="77777777" w:rsidR="00C10553" w:rsidRDefault="00C10553">
      <w:pPr>
        <w:pStyle w:val="NoSpacing"/>
        <w:ind w:left="360"/>
        <w:jc w:val="both"/>
        <w:rPr>
          <w:rFonts w:ascii="Arial" w:eastAsiaTheme="minorEastAsia" w:hAnsi="Arial" w:cs="Arial"/>
          <w:sz w:val="20"/>
          <w:szCs w:val="20"/>
        </w:rPr>
      </w:pPr>
    </w:p>
    <w:p w14:paraId="63BF6C76" w14:textId="77777777" w:rsidR="00C10553" w:rsidRPr="00C10553" w:rsidRDefault="00C10553" w:rsidP="00AC07E5">
      <w:pPr>
        <w:pStyle w:val="NoSpacing"/>
        <w:numPr>
          <w:ilvl w:val="0"/>
          <w:numId w:val="43"/>
        </w:numPr>
        <w:jc w:val="both"/>
        <w:rPr>
          <w:rFonts w:ascii="Arial" w:eastAsiaTheme="minorEastAsia" w:hAnsi="Arial" w:cs="Arial"/>
          <w:b/>
          <w:sz w:val="20"/>
          <w:szCs w:val="20"/>
        </w:rPr>
      </w:pPr>
      <w:r w:rsidRPr="00C10553">
        <w:rPr>
          <w:rFonts w:ascii="Arial" w:eastAsiaTheme="minorEastAsia" w:hAnsi="Arial" w:cs="Arial"/>
          <w:b/>
          <w:sz w:val="20"/>
          <w:szCs w:val="20"/>
        </w:rPr>
        <w:t>Participation in OECD SBO meeting – reflection and feedback on experience and PEMPAL involvement.</w:t>
      </w:r>
    </w:p>
    <w:p w14:paraId="43D306D2" w14:textId="77777777" w:rsidR="00C10553" w:rsidRDefault="00C10553" w:rsidP="00AC07E5">
      <w:pPr>
        <w:pStyle w:val="NoSpacing"/>
        <w:ind w:left="720"/>
        <w:jc w:val="both"/>
        <w:rPr>
          <w:rFonts w:ascii="Arial" w:eastAsiaTheme="minorEastAsia" w:hAnsi="Arial" w:cs="Arial"/>
          <w:sz w:val="20"/>
          <w:szCs w:val="20"/>
        </w:rPr>
      </w:pPr>
    </w:p>
    <w:p w14:paraId="621A664B" w14:textId="4574CCE2" w:rsidR="00A42331" w:rsidRDefault="00C10553" w:rsidP="00AC07E5">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Ms Maya Gusarova reminded that BCOP has started participated </w:t>
      </w:r>
      <w:r w:rsidR="00A42331">
        <w:rPr>
          <w:rFonts w:ascii="Arial" w:eastAsiaTheme="minorEastAsia" w:hAnsi="Arial" w:cs="Arial"/>
          <w:sz w:val="20"/>
          <w:szCs w:val="20"/>
        </w:rPr>
        <w:t xml:space="preserve">in the </w:t>
      </w:r>
      <w:r>
        <w:rPr>
          <w:rFonts w:ascii="Arial" w:eastAsiaTheme="minorEastAsia" w:hAnsi="Arial" w:cs="Arial"/>
          <w:sz w:val="20"/>
          <w:szCs w:val="20"/>
        </w:rPr>
        <w:t>OECD SBO</w:t>
      </w:r>
      <w:r w:rsidR="00A42331">
        <w:rPr>
          <w:rFonts w:ascii="Arial" w:eastAsiaTheme="minorEastAsia" w:hAnsi="Arial" w:cs="Arial"/>
          <w:sz w:val="20"/>
          <w:szCs w:val="20"/>
        </w:rPr>
        <w:t xml:space="preserve"> meeting in </w:t>
      </w:r>
      <w:r>
        <w:rPr>
          <w:rFonts w:ascii="Arial" w:eastAsiaTheme="minorEastAsia" w:hAnsi="Arial" w:cs="Arial"/>
          <w:sz w:val="20"/>
          <w:szCs w:val="20"/>
        </w:rPr>
        <w:t>2012 and with every year PEMPAL</w:t>
      </w:r>
      <w:r w:rsidR="00A42331">
        <w:rPr>
          <w:rFonts w:ascii="Arial" w:eastAsiaTheme="minorEastAsia" w:hAnsi="Arial" w:cs="Arial"/>
          <w:sz w:val="20"/>
          <w:szCs w:val="20"/>
        </w:rPr>
        <w:t>’s</w:t>
      </w:r>
      <w:r>
        <w:rPr>
          <w:rFonts w:ascii="Arial" w:eastAsiaTheme="minorEastAsia" w:hAnsi="Arial" w:cs="Arial"/>
          <w:sz w:val="20"/>
          <w:szCs w:val="20"/>
        </w:rPr>
        <w:t xml:space="preserve"> contribution to the meeting</w:t>
      </w:r>
      <w:r w:rsidR="00A42331">
        <w:rPr>
          <w:rFonts w:ascii="Arial" w:eastAsiaTheme="minorEastAsia" w:hAnsi="Arial" w:cs="Arial"/>
          <w:sz w:val="20"/>
          <w:szCs w:val="20"/>
        </w:rPr>
        <w:t>s increases</w:t>
      </w:r>
      <w:r>
        <w:rPr>
          <w:rFonts w:ascii="Arial" w:eastAsiaTheme="minorEastAsia" w:hAnsi="Arial" w:cs="Arial"/>
          <w:sz w:val="20"/>
          <w:szCs w:val="20"/>
        </w:rPr>
        <w:t>.</w:t>
      </w:r>
      <w:r w:rsidR="00A8311F">
        <w:rPr>
          <w:rFonts w:ascii="Arial" w:eastAsiaTheme="minorEastAsia" w:hAnsi="Arial" w:cs="Arial"/>
          <w:sz w:val="20"/>
          <w:szCs w:val="20"/>
        </w:rPr>
        <w:t xml:space="preserve"> She </w:t>
      </w:r>
      <w:r w:rsidR="00A42331">
        <w:rPr>
          <w:rFonts w:ascii="Arial" w:eastAsiaTheme="minorEastAsia" w:hAnsi="Arial" w:cs="Arial"/>
          <w:sz w:val="20"/>
          <w:szCs w:val="20"/>
        </w:rPr>
        <w:t xml:space="preserve">asked the Executive Committee members to let the Resource Team know if they would like to further explore the new topic discussed in this meeting – gender budget – and if so to consider holding a VC on this topic. </w:t>
      </w:r>
    </w:p>
    <w:p w14:paraId="75D90C81" w14:textId="6714659C" w:rsidR="00504B95" w:rsidRDefault="00A42331" w:rsidP="007D3AA4">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She also asked the Executive Committee members whether they would like to suggest any further topic for OECD’s future events, given that OECD has asked for BCOP’s inputs. </w:t>
      </w:r>
      <w:r w:rsidR="00A8311F">
        <w:rPr>
          <w:rFonts w:ascii="Arial" w:eastAsiaTheme="minorEastAsia" w:hAnsi="Arial" w:cs="Arial"/>
          <w:sz w:val="20"/>
          <w:szCs w:val="20"/>
        </w:rPr>
        <w:t>Ms Gelardina Prodani suggested fiscal risk</w:t>
      </w:r>
      <w:r>
        <w:rPr>
          <w:rFonts w:ascii="Arial" w:eastAsiaTheme="minorEastAsia" w:hAnsi="Arial" w:cs="Arial"/>
          <w:sz w:val="20"/>
          <w:szCs w:val="20"/>
        </w:rPr>
        <w:t xml:space="preserve">s </w:t>
      </w:r>
      <w:r w:rsidR="00504B95">
        <w:rPr>
          <w:rFonts w:ascii="Arial" w:eastAsiaTheme="minorEastAsia" w:hAnsi="Arial" w:cs="Arial"/>
          <w:sz w:val="20"/>
          <w:szCs w:val="20"/>
        </w:rPr>
        <w:t xml:space="preserve">as the topic which remains important for Albania and other PEMPAL countries. </w:t>
      </w:r>
      <w:r w:rsidR="00504B95">
        <w:rPr>
          <w:rFonts w:ascii="Arial" w:eastAsiaTheme="minorEastAsia" w:hAnsi="Arial" w:cs="Arial"/>
          <w:sz w:val="20"/>
          <w:szCs w:val="20"/>
        </w:rPr>
        <w:t>Ms Gusarova noted that BCOP started discussing this topic during the plenary meeting in Bishkek and that there was a suggestion to establish a thematic working group on that. However, as  OECD countries may have more to contribute on this topic than PEMPAL countries, Ms Gusarova noted that this may be a good topic to discuss with OECD. It was concluded that the Resource Team will</w:t>
      </w:r>
      <w:r w:rsidR="00D530FF">
        <w:rPr>
          <w:rFonts w:ascii="Arial" w:eastAsiaTheme="minorEastAsia" w:hAnsi="Arial" w:cs="Arial"/>
          <w:sz w:val="20"/>
          <w:szCs w:val="20"/>
        </w:rPr>
        <w:t xml:space="preserve"> </w:t>
      </w:r>
      <w:r w:rsidR="00504B95">
        <w:rPr>
          <w:rFonts w:ascii="Arial" w:eastAsiaTheme="minorEastAsia" w:hAnsi="Arial" w:cs="Arial"/>
          <w:sz w:val="20"/>
          <w:szCs w:val="20"/>
        </w:rPr>
        <w:t xml:space="preserve">reach out to OECD to discuss this. </w:t>
      </w:r>
      <w:r w:rsidR="00D530FF">
        <w:rPr>
          <w:rFonts w:ascii="Arial" w:eastAsiaTheme="minorEastAsia" w:hAnsi="Arial" w:cs="Arial"/>
          <w:sz w:val="20"/>
          <w:szCs w:val="20"/>
        </w:rPr>
        <w:t xml:space="preserve">Ms. Prodani also suggested the topic of public and private partnerships. </w:t>
      </w:r>
    </w:p>
    <w:p w14:paraId="25B0EFDC" w14:textId="46A2FD37" w:rsidR="00504B95" w:rsidRDefault="00504B95" w:rsidP="00AC07E5">
      <w:pPr>
        <w:pStyle w:val="NoSpacing"/>
        <w:ind w:left="720"/>
        <w:jc w:val="both"/>
        <w:rPr>
          <w:rFonts w:ascii="Arial" w:eastAsiaTheme="minorEastAsia" w:hAnsi="Arial" w:cs="Arial"/>
          <w:sz w:val="20"/>
          <w:szCs w:val="20"/>
        </w:rPr>
      </w:pPr>
    </w:p>
    <w:p w14:paraId="1BD76420" w14:textId="20FDA76D" w:rsidR="004B7101" w:rsidRDefault="003B3AAD" w:rsidP="00AC07E5">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Mr Emil Nurgaliev suggested to focus more on program budgeting performance indicators. </w:t>
      </w:r>
      <w:r w:rsidR="00CA07C9">
        <w:rPr>
          <w:rFonts w:ascii="Arial" w:eastAsiaTheme="minorEastAsia" w:hAnsi="Arial" w:cs="Arial"/>
          <w:sz w:val="20"/>
          <w:szCs w:val="20"/>
        </w:rPr>
        <w:t xml:space="preserve">Related to this subject, </w:t>
      </w:r>
      <w:r w:rsidR="00504B95">
        <w:rPr>
          <w:rFonts w:ascii="Arial" w:eastAsiaTheme="minorEastAsia" w:hAnsi="Arial" w:cs="Arial"/>
          <w:sz w:val="20"/>
          <w:szCs w:val="20"/>
        </w:rPr>
        <w:t>Mr Nikolay Begchin informed the Executive Committee that he has spoken to Mr Ivor Beazley from the OECD who mentioned that the OECD SBO discussed best practices in performance indicators in their meeting in Portugal in June 2017</w:t>
      </w:r>
      <w:r w:rsidR="00CA07C9">
        <w:rPr>
          <w:rFonts w:ascii="Arial" w:eastAsiaTheme="minorEastAsia" w:hAnsi="Arial" w:cs="Arial"/>
          <w:sz w:val="20"/>
          <w:szCs w:val="20"/>
        </w:rPr>
        <w:t xml:space="preserve"> and that Mr Beazley invited Mr Begchin to present on performance indicator in PEMPAL countries in the November 2017 meeting of the OECD Performance Network. It was concluded that the Resource Team will source </w:t>
      </w:r>
      <w:r w:rsidR="004B7101">
        <w:rPr>
          <w:rFonts w:ascii="Arial" w:eastAsiaTheme="minorEastAsia" w:hAnsi="Arial" w:cs="Arial"/>
          <w:sz w:val="20"/>
          <w:szCs w:val="20"/>
        </w:rPr>
        <w:t xml:space="preserve">the </w:t>
      </w:r>
      <w:r w:rsidR="00CA07C9">
        <w:rPr>
          <w:rFonts w:ascii="Arial" w:eastAsiaTheme="minorEastAsia" w:hAnsi="Arial" w:cs="Arial"/>
          <w:sz w:val="20"/>
          <w:szCs w:val="20"/>
        </w:rPr>
        <w:t xml:space="preserve">material on performance indicators discussed at the OECD meeting in Portugal. Ms Carsimamovic reminded that BCOP Working Group on Program and Performance Budgeting has started collected performance indicators from member countries and has received inputs from the Russian Federation, Belarus, and Serbia. It was concluded that in the next month remaining countries will send their performance indicators (or at minimum examples). </w:t>
      </w:r>
      <w:r w:rsidR="00CA07C9" w:rsidRPr="00AC07E5">
        <w:rPr>
          <w:rFonts w:ascii="Arial" w:eastAsiaTheme="minorEastAsia" w:hAnsi="Arial" w:cs="Arial"/>
          <w:sz w:val="20"/>
          <w:szCs w:val="20"/>
        </w:rPr>
        <w:t xml:space="preserve">These would then be reviewed </w:t>
      </w:r>
      <w:r w:rsidR="004B7101" w:rsidRPr="00AC07E5">
        <w:rPr>
          <w:rFonts w:ascii="Arial" w:eastAsiaTheme="minorEastAsia" w:hAnsi="Arial" w:cs="Arial"/>
          <w:sz w:val="20"/>
          <w:szCs w:val="20"/>
        </w:rPr>
        <w:t xml:space="preserve">(and translated as appropriate, if needed) </w:t>
      </w:r>
      <w:r w:rsidR="00CA07C9" w:rsidRPr="00AC07E5">
        <w:rPr>
          <w:rFonts w:ascii="Arial" w:eastAsiaTheme="minorEastAsia" w:hAnsi="Arial" w:cs="Arial"/>
          <w:sz w:val="20"/>
          <w:szCs w:val="20"/>
        </w:rPr>
        <w:t>and analyzed by the Working Group Chai</w:t>
      </w:r>
      <w:r w:rsidR="004B7101" w:rsidRPr="00AC07E5">
        <w:rPr>
          <w:rFonts w:ascii="Arial" w:eastAsiaTheme="minorEastAsia" w:hAnsi="Arial" w:cs="Arial"/>
          <w:sz w:val="20"/>
          <w:szCs w:val="20"/>
        </w:rPr>
        <w:t>r</w:t>
      </w:r>
      <w:r w:rsidR="00CA07C9" w:rsidRPr="00AC07E5">
        <w:rPr>
          <w:rFonts w:ascii="Arial" w:eastAsiaTheme="minorEastAsia" w:hAnsi="Arial" w:cs="Arial"/>
          <w:sz w:val="20"/>
          <w:szCs w:val="20"/>
        </w:rPr>
        <w:t xml:space="preserve"> Mr Begchin and the Resource Team to </w:t>
      </w:r>
      <w:r w:rsidR="004B7101">
        <w:rPr>
          <w:rFonts w:ascii="Arial" w:eastAsiaTheme="minorEastAsia" w:hAnsi="Arial" w:cs="Arial"/>
          <w:sz w:val="20"/>
          <w:szCs w:val="20"/>
        </w:rPr>
        <w:t xml:space="preserve">summarize and discuss during a CV meeting of the Working Group planned for September. During the VC it would be decided how to present the findings to the OECD Performance Network in November. </w:t>
      </w:r>
    </w:p>
    <w:p w14:paraId="50C8167C" w14:textId="3C0AFF28" w:rsidR="009D630F" w:rsidRDefault="009D630F" w:rsidP="00AC07E5">
      <w:pPr>
        <w:pStyle w:val="NoSpacing"/>
        <w:jc w:val="both"/>
        <w:rPr>
          <w:rFonts w:ascii="Arial" w:eastAsiaTheme="minorEastAsia" w:hAnsi="Arial" w:cs="Arial"/>
          <w:sz w:val="20"/>
          <w:szCs w:val="20"/>
        </w:rPr>
      </w:pPr>
      <w:r>
        <w:rPr>
          <w:rFonts w:ascii="Arial" w:eastAsiaTheme="minorEastAsia" w:hAnsi="Arial" w:cs="Arial"/>
          <w:sz w:val="20"/>
          <w:szCs w:val="20"/>
        </w:rPr>
        <w:tab/>
      </w:r>
    </w:p>
    <w:p w14:paraId="7EFB9CAE" w14:textId="3E91E61D" w:rsidR="009D630F" w:rsidRDefault="009D630F">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Mr Alija Aljovic </w:t>
      </w:r>
      <w:r w:rsidR="009B0F51">
        <w:rPr>
          <w:rFonts w:ascii="Arial" w:eastAsiaTheme="minorEastAsia" w:hAnsi="Arial" w:cs="Arial"/>
          <w:sz w:val="20"/>
          <w:szCs w:val="20"/>
        </w:rPr>
        <w:t xml:space="preserve">proposed </w:t>
      </w:r>
      <w:r w:rsidR="004B7101">
        <w:rPr>
          <w:rFonts w:ascii="Arial" w:eastAsiaTheme="minorEastAsia" w:hAnsi="Arial" w:cs="Arial"/>
          <w:sz w:val="20"/>
          <w:szCs w:val="20"/>
        </w:rPr>
        <w:t xml:space="preserve">the topic of </w:t>
      </w:r>
      <w:r w:rsidR="009B0F51">
        <w:rPr>
          <w:rFonts w:ascii="Arial" w:eastAsiaTheme="minorEastAsia" w:hAnsi="Arial" w:cs="Arial"/>
          <w:sz w:val="20"/>
          <w:szCs w:val="20"/>
        </w:rPr>
        <w:t>instruments for financing deficit</w:t>
      </w:r>
      <w:r w:rsidR="004B7101">
        <w:rPr>
          <w:rFonts w:ascii="Arial" w:eastAsiaTheme="minorEastAsia" w:hAnsi="Arial" w:cs="Arial"/>
          <w:sz w:val="20"/>
          <w:szCs w:val="20"/>
        </w:rPr>
        <w:t xml:space="preserve">s. He also agreed with the previous suggestion of the topic on fiscal risks and also suggested the topic of intergovernmental fiscal relations. </w:t>
      </w:r>
    </w:p>
    <w:p w14:paraId="04AED4DC" w14:textId="151E2A9B" w:rsidR="00812AC3" w:rsidRDefault="00812AC3">
      <w:pPr>
        <w:pStyle w:val="NoSpacing"/>
        <w:ind w:left="720"/>
        <w:jc w:val="both"/>
        <w:rPr>
          <w:rFonts w:ascii="Arial" w:eastAsiaTheme="minorEastAsia" w:hAnsi="Arial" w:cs="Arial"/>
          <w:sz w:val="20"/>
          <w:szCs w:val="20"/>
        </w:rPr>
      </w:pPr>
    </w:p>
    <w:p w14:paraId="04449081" w14:textId="707AE506" w:rsidR="00812AC3" w:rsidRDefault="00812AC3">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Mr Mladenka Karacic </w:t>
      </w:r>
      <w:r w:rsidR="004B7101">
        <w:rPr>
          <w:rFonts w:ascii="Arial" w:eastAsiaTheme="minorEastAsia" w:hAnsi="Arial" w:cs="Arial"/>
          <w:sz w:val="20"/>
          <w:szCs w:val="20"/>
        </w:rPr>
        <w:t xml:space="preserve">proposed the topic of </w:t>
      </w:r>
      <w:r w:rsidR="00D530FF">
        <w:rPr>
          <w:rFonts w:ascii="Arial" w:eastAsiaTheme="minorEastAsia" w:hAnsi="Arial" w:cs="Arial"/>
          <w:sz w:val="20"/>
          <w:szCs w:val="20"/>
        </w:rPr>
        <w:t>human resource management in the Ministries of Finances, motivating and training of the staff and preventing high staff turnover</w:t>
      </w:r>
      <w:r>
        <w:rPr>
          <w:rFonts w:ascii="Arial" w:eastAsiaTheme="minorEastAsia" w:hAnsi="Arial" w:cs="Arial"/>
          <w:sz w:val="20"/>
          <w:szCs w:val="20"/>
        </w:rPr>
        <w:t xml:space="preserve">.  </w:t>
      </w:r>
      <w:r w:rsidR="00D530FF">
        <w:rPr>
          <w:rFonts w:ascii="Arial" w:eastAsiaTheme="minorEastAsia" w:hAnsi="Arial" w:cs="Arial"/>
          <w:sz w:val="20"/>
          <w:szCs w:val="20"/>
        </w:rPr>
        <w:t>Ms Aubrey informed the Executive Committee that the CA</w:t>
      </w:r>
      <w:r w:rsidR="00D530FF" w:rsidRPr="00D530FF">
        <w:rPr>
          <w:rFonts w:ascii="Arial" w:eastAsiaTheme="minorEastAsia" w:hAnsi="Arial" w:cs="Arial"/>
          <w:sz w:val="20"/>
          <w:szCs w:val="20"/>
        </w:rPr>
        <w:t xml:space="preserve">BRI </w:t>
      </w:r>
      <w:r w:rsidR="00D530FF">
        <w:rPr>
          <w:rFonts w:ascii="Arial" w:eastAsiaTheme="minorEastAsia" w:hAnsi="Arial" w:cs="Arial"/>
          <w:sz w:val="20"/>
          <w:szCs w:val="20"/>
        </w:rPr>
        <w:t xml:space="preserve">network is </w:t>
      </w:r>
      <w:r w:rsidR="00D530FF" w:rsidRPr="00D530FF">
        <w:rPr>
          <w:rFonts w:ascii="Arial" w:eastAsiaTheme="minorEastAsia" w:hAnsi="Arial" w:cs="Arial"/>
          <w:sz w:val="20"/>
          <w:szCs w:val="20"/>
        </w:rPr>
        <w:t>looking at roles and functions of</w:t>
      </w:r>
      <w:r w:rsidR="00D530FF">
        <w:rPr>
          <w:rFonts w:ascii="Arial" w:eastAsiaTheme="minorEastAsia" w:hAnsi="Arial" w:cs="Arial"/>
          <w:sz w:val="20"/>
          <w:szCs w:val="20"/>
        </w:rPr>
        <w:t xml:space="preserve"> Finance Ministries, so BCP could perhaps ask them to share the materials to see whether there is anything related to the topic proposed by Ms Karacic. Ms Belenchuk </w:t>
      </w:r>
      <w:r w:rsidR="00D530FF" w:rsidRPr="00D530FF">
        <w:rPr>
          <w:rFonts w:ascii="Arial" w:eastAsiaTheme="minorEastAsia" w:hAnsi="Arial" w:cs="Arial"/>
          <w:sz w:val="20"/>
          <w:szCs w:val="20"/>
        </w:rPr>
        <w:t xml:space="preserve">confirmed that </w:t>
      </w:r>
      <w:r w:rsidR="00D530FF">
        <w:rPr>
          <w:rFonts w:ascii="Arial" w:eastAsiaTheme="minorEastAsia" w:hAnsi="Arial" w:cs="Arial"/>
          <w:sz w:val="20"/>
          <w:szCs w:val="20"/>
        </w:rPr>
        <w:t>this</w:t>
      </w:r>
      <w:r w:rsidR="00D530FF" w:rsidRPr="00D530FF">
        <w:rPr>
          <w:rFonts w:ascii="Arial" w:eastAsiaTheme="minorEastAsia" w:hAnsi="Arial" w:cs="Arial"/>
          <w:sz w:val="20"/>
          <w:szCs w:val="20"/>
        </w:rPr>
        <w:t xml:space="preserve"> is an interesting topic and </w:t>
      </w:r>
      <w:r w:rsidR="00D530FF">
        <w:rPr>
          <w:rFonts w:ascii="Arial" w:eastAsiaTheme="minorEastAsia" w:hAnsi="Arial" w:cs="Arial"/>
          <w:sz w:val="20"/>
          <w:szCs w:val="20"/>
        </w:rPr>
        <w:t>that BCOP</w:t>
      </w:r>
      <w:r w:rsidR="00D530FF" w:rsidRPr="00D530FF">
        <w:rPr>
          <w:rFonts w:ascii="Arial" w:eastAsiaTheme="minorEastAsia" w:hAnsi="Arial" w:cs="Arial"/>
          <w:sz w:val="20"/>
          <w:szCs w:val="20"/>
        </w:rPr>
        <w:t xml:space="preserve"> should explore how to address it. </w:t>
      </w:r>
      <w:r w:rsidR="00D530FF">
        <w:rPr>
          <w:rFonts w:ascii="Arial" w:eastAsiaTheme="minorEastAsia" w:hAnsi="Arial" w:cs="Arial"/>
          <w:sz w:val="20"/>
          <w:szCs w:val="20"/>
        </w:rPr>
        <w:t>Ms Gusarova also noted that the World Bank prepared a p</w:t>
      </w:r>
      <w:r w:rsidR="00D530FF" w:rsidRPr="00D530FF">
        <w:rPr>
          <w:rFonts w:ascii="Arial" w:eastAsiaTheme="minorEastAsia" w:hAnsi="Arial" w:cs="Arial"/>
          <w:sz w:val="20"/>
          <w:szCs w:val="20"/>
        </w:rPr>
        <w:t>aper on education</w:t>
      </w:r>
      <w:r w:rsidR="00D530FF">
        <w:rPr>
          <w:rFonts w:ascii="Arial" w:eastAsiaTheme="minorEastAsia" w:hAnsi="Arial" w:cs="Arial"/>
          <w:sz w:val="20"/>
          <w:szCs w:val="20"/>
        </w:rPr>
        <w:t xml:space="preserve"> for PFM and added that </w:t>
      </w:r>
      <w:r w:rsidR="00D530FF" w:rsidRPr="00D530FF">
        <w:rPr>
          <w:rFonts w:ascii="Arial" w:eastAsiaTheme="minorEastAsia" w:hAnsi="Arial" w:cs="Arial"/>
          <w:sz w:val="20"/>
          <w:szCs w:val="20"/>
        </w:rPr>
        <w:t xml:space="preserve">Kyrgyz Institute and CEF could </w:t>
      </w:r>
      <w:r w:rsidR="00D530FF">
        <w:rPr>
          <w:rFonts w:ascii="Arial" w:eastAsiaTheme="minorEastAsia" w:hAnsi="Arial" w:cs="Arial"/>
          <w:sz w:val="20"/>
          <w:szCs w:val="20"/>
        </w:rPr>
        <w:t xml:space="preserve">potentially also </w:t>
      </w:r>
      <w:r w:rsidR="00D530FF" w:rsidRPr="00D530FF">
        <w:rPr>
          <w:rFonts w:ascii="Arial" w:eastAsiaTheme="minorEastAsia" w:hAnsi="Arial" w:cs="Arial"/>
          <w:sz w:val="20"/>
          <w:szCs w:val="20"/>
        </w:rPr>
        <w:t xml:space="preserve">present </w:t>
      </w:r>
      <w:r w:rsidR="00D530FF">
        <w:rPr>
          <w:rFonts w:ascii="Arial" w:eastAsiaTheme="minorEastAsia" w:hAnsi="Arial" w:cs="Arial"/>
          <w:sz w:val="20"/>
          <w:szCs w:val="20"/>
        </w:rPr>
        <w:t xml:space="preserve">on this subject. </w:t>
      </w:r>
      <w:r w:rsidR="006904E6">
        <w:rPr>
          <w:rFonts w:ascii="Arial" w:eastAsiaTheme="minorEastAsia" w:hAnsi="Arial" w:cs="Arial"/>
          <w:sz w:val="20"/>
          <w:szCs w:val="20"/>
        </w:rPr>
        <w:t>Ms Karacic added that it would be interesting to discuss training of the Ministry of Finance staff, as in many cases they end up being trained by external training institutions that do not have sufficient knowledge of budget.</w:t>
      </w:r>
    </w:p>
    <w:p w14:paraId="38B93D98" w14:textId="77777777" w:rsidR="00355923" w:rsidRDefault="00355923" w:rsidP="007D3AA4">
      <w:pPr>
        <w:pStyle w:val="NoSpacing"/>
        <w:ind w:left="720"/>
        <w:jc w:val="both"/>
        <w:rPr>
          <w:rFonts w:ascii="Arial" w:eastAsiaTheme="minorEastAsia" w:hAnsi="Arial" w:cs="Arial"/>
          <w:sz w:val="20"/>
          <w:szCs w:val="20"/>
        </w:rPr>
      </w:pPr>
    </w:p>
    <w:p w14:paraId="357CD393" w14:textId="77777777" w:rsidR="00355923" w:rsidRDefault="00355923" w:rsidP="007D3AA4">
      <w:pPr>
        <w:pStyle w:val="NoSpacing"/>
        <w:ind w:left="720"/>
        <w:jc w:val="both"/>
        <w:rPr>
          <w:rFonts w:ascii="Arial" w:eastAsiaTheme="minorEastAsia" w:hAnsi="Arial" w:cs="Arial"/>
          <w:sz w:val="20"/>
          <w:szCs w:val="20"/>
        </w:rPr>
      </w:pPr>
    </w:p>
    <w:p w14:paraId="10CD82B3" w14:textId="77777777" w:rsidR="00355923" w:rsidRDefault="00355923" w:rsidP="007D3AA4">
      <w:pPr>
        <w:pStyle w:val="NoSpacing"/>
        <w:ind w:left="720"/>
        <w:jc w:val="both"/>
        <w:rPr>
          <w:rFonts w:ascii="Arial" w:eastAsiaTheme="minorEastAsia" w:hAnsi="Arial" w:cs="Arial"/>
          <w:sz w:val="20"/>
          <w:szCs w:val="20"/>
        </w:rPr>
      </w:pPr>
    </w:p>
    <w:p w14:paraId="371BCDC4" w14:textId="77777777" w:rsidR="00355923" w:rsidRDefault="00355923" w:rsidP="007D3AA4">
      <w:pPr>
        <w:pStyle w:val="NoSpacing"/>
        <w:ind w:left="720"/>
        <w:jc w:val="both"/>
        <w:rPr>
          <w:rFonts w:ascii="Arial" w:eastAsiaTheme="minorEastAsia" w:hAnsi="Arial" w:cs="Arial"/>
          <w:sz w:val="20"/>
          <w:szCs w:val="20"/>
        </w:rPr>
      </w:pPr>
    </w:p>
    <w:p w14:paraId="46BDCE0D" w14:textId="365D4841" w:rsidR="0034173E" w:rsidRDefault="0034173E" w:rsidP="007D3AA4">
      <w:pPr>
        <w:pStyle w:val="NoSpacing"/>
        <w:ind w:left="720"/>
        <w:jc w:val="both"/>
        <w:rPr>
          <w:rFonts w:ascii="Arial" w:eastAsiaTheme="minorEastAsia" w:hAnsi="Arial" w:cs="Arial"/>
          <w:sz w:val="20"/>
          <w:szCs w:val="20"/>
        </w:rPr>
      </w:pPr>
    </w:p>
    <w:p w14:paraId="712B7A1C" w14:textId="350E5D3A" w:rsidR="0034173E" w:rsidRDefault="0034173E" w:rsidP="00AC07E5">
      <w:pPr>
        <w:pStyle w:val="NoSpacing"/>
        <w:numPr>
          <w:ilvl w:val="0"/>
          <w:numId w:val="43"/>
        </w:numPr>
        <w:jc w:val="both"/>
        <w:rPr>
          <w:rFonts w:ascii="Arial" w:eastAsiaTheme="minorEastAsia" w:hAnsi="Arial" w:cs="Arial"/>
          <w:b/>
          <w:sz w:val="20"/>
          <w:szCs w:val="20"/>
        </w:rPr>
      </w:pPr>
      <w:r w:rsidRPr="0034173E">
        <w:rPr>
          <w:rFonts w:ascii="Arial" w:eastAsiaTheme="minorEastAsia" w:hAnsi="Arial" w:cs="Arial"/>
          <w:b/>
          <w:sz w:val="20"/>
          <w:szCs w:val="20"/>
        </w:rPr>
        <w:t>Final Budget Position for BCOP 2016-17 including level of savings</w:t>
      </w:r>
    </w:p>
    <w:p w14:paraId="031B3917" w14:textId="77777777" w:rsidR="0034173E" w:rsidRPr="0034173E" w:rsidRDefault="0034173E" w:rsidP="00AC07E5">
      <w:pPr>
        <w:pStyle w:val="NoSpacing"/>
        <w:ind w:left="720"/>
        <w:jc w:val="both"/>
        <w:rPr>
          <w:rFonts w:ascii="Arial" w:eastAsiaTheme="minorEastAsia" w:hAnsi="Arial" w:cs="Arial"/>
          <w:b/>
          <w:sz w:val="20"/>
          <w:szCs w:val="20"/>
        </w:rPr>
      </w:pPr>
    </w:p>
    <w:p w14:paraId="66050EC9" w14:textId="61C65AD6" w:rsidR="000D5AD7" w:rsidRDefault="0034173E" w:rsidP="00AC07E5">
      <w:pPr>
        <w:pStyle w:val="NoSpacing"/>
        <w:ind w:left="720"/>
        <w:jc w:val="both"/>
        <w:rPr>
          <w:rFonts w:ascii="Arial" w:eastAsiaTheme="minorEastAsia" w:hAnsi="Arial" w:cs="Arial"/>
          <w:sz w:val="20"/>
          <w:szCs w:val="20"/>
        </w:rPr>
      </w:pPr>
      <w:r>
        <w:rPr>
          <w:rFonts w:ascii="Arial" w:eastAsiaTheme="minorEastAsia" w:hAnsi="Arial" w:cs="Arial"/>
          <w:sz w:val="20"/>
          <w:szCs w:val="20"/>
        </w:rPr>
        <w:lastRenderedPageBreak/>
        <w:t xml:space="preserve">Ms Ksenia Galantsova reported on progress with the BCOP budget. The current event in Paris was transferred to the FY18. And for the FY17, 340K USD was allocated, </w:t>
      </w:r>
      <w:r w:rsidR="006904E6">
        <w:rPr>
          <w:rFonts w:ascii="Arial" w:eastAsiaTheme="minorEastAsia" w:hAnsi="Arial" w:cs="Arial"/>
          <w:sz w:val="20"/>
          <w:szCs w:val="20"/>
        </w:rPr>
        <w:t xml:space="preserve">while </w:t>
      </w:r>
      <w:r w:rsidR="001D2927">
        <w:rPr>
          <w:rFonts w:ascii="Arial" w:eastAsiaTheme="minorEastAsia" w:hAnsi="Arial" w:cs="Arial"/>
          <w:sz w:val="20"/>
          <w:szCs w:val="20"/>
        </w:rPr>
        <w:t>220K USD</w:t>
      </w:r>
      <w:r w:rsidR="006904E6">
        <w:rPr>
          <w:rFonts w:ascii="Arial" w:eastAsiaTheme="minorEastAsia" w:hAnsi="Arial" w:cs="Arial"/>
          <w:sz w:val="20"/>
          <w:szCs w:val="20"/>
        </w:rPr>
        <w:t xml:space="preserve"> was spent</w:t>
      </w:r>
      <w:r w:rsidR="001D2927">
        <w:rPr>
          <w:rFonts w:ascii="Arial" w:eastAsiaTheme="minorEastAsia" w:hAnsi="Arial" w:cs="Arial"/>
          <w:sz w:val="20"/>
          <w:szCs w:val="20"/>
        </w:rPr>
        <w:t xml:space="preserve">, </w:t>
      </w:r>
      <w:r w:rsidR="006904E6">
        <w:rPr>
          <w:rFonts w:ascii="Arial" w:eastAsiaTheme="minorEastAsia" w:hAnsi="Arial" w:cs="Arial"/>
          <w:sz w:val="20"/>
          <w:szCs w:val="20"/>
        </w:rPr>
        <w:t xml:space="preserve">which </w:t>
      </w:r>
      <w:r w:rsidR="001D2927">
        <w:rPr>
          <w:rFonts w:ascii="Arial" w:eastAsiaTheme="minorEastAsia" w:hAnsi="Arial" w:cs="Arial"/>
          <w:sz w:val="20"/>
          <w:szCs w:val="20"/>
        </w:rPr>
        <w:t xml:space="preserve">means </w:t>
      </w:r>
      <w:r w:rsidR="006904E6">
        <w:rPr>
          <w:rFonts w:ascii="Arial" w:eastAsiaTheme="minorEastAsia" w:hAnsi="Arial" w:cs="Arial"/>
          <w:sz w:val="20"/>
          <w:szCs w:val="20"/>
        </w:rPr>
        <w:t xml:space="preserve">that around </w:t>
      </w:r>
      <w:r w:rsidR="001D2927">
        <w:rPr>
          <w:rFonts w:ascii="Arial" w:eastAsiaTheme="minorEastAsia" w:hAnsi="Arial" w:cs="Arial"/>
          <w:sz w:val="20"/>
          <w:szCs w:val="20"/>
        </w:rPr>
        <w:t>1</w:t>
      </w:r>
      <w:r>
        <w:rPr>
          <w:rFonts w:ascii="Arial" w:eastAsiaTheme="minorEastAsia" w:hAnsi="Arial" w:cs="Arial"/>
          <w:sz w:val="20"/>
          <w:szCs w:val="20"/>
        </w:rPr>
        <w:t xml:space="preserve">20K USD </w:t>
      </w:r>
      <w:r w:rsidR="001D2927">
        <w:rPr>
          <w:rFonts w:ascii="Arial" w:eastAsiaTheme="minorEastAsia" w:hAnsi="Arial" w:cs="Arial"/>
          <w:sz w:val="20"/>
          <w:szCs w:val="20"/>
        </w:rPr>
        <w:t xml:space="preserve">were saved </w:t>
      </w:r>
      <w:r w:rsidR="000D5AD7">
        <w:rPr>
          <w:rFonts w:ascii="Arial" w:eastAsiaTheme="minorEastAsia" w:hAnsi="Arial" w:cs="Arial"/>
          <w:sz w:val="20"/>
          <w:szCs w:val="20"/>
        </w:rPr>
        <w:t>and</w:t>
      </w:r>
      <w:r>
        <w:rPr>
          <w:rFonts w:ascii="Arial" w:eastAsiaTheme="minorEastAsia" w:hAnsi="Arial" w:cs="Arial"/>
          <w:sz w:val="20"/>
          <w:szCs w:val="20"/>
        </w:rPr>
        <w:t xml:space="preserve"> </w:t>
      </w:r>
      <w:r w:rsidR="006904E6">
        <w:rPr>
          <w:rFonts w:ascii="Arial" w:eastAsiaTheme="minorEastAsia" w:hAnsi="Arial" w:cs="Arial"/>
          <w:sz w:val="20"/>
          <w:szCs w:val="20"/>
        </w:rPr>
        <w:t xml:space="preserve">are carried over to </w:t>
      </w:r>
      <w:r>
        <w:rPr>
          <w:rFonts w:ascii="Arial" w:eastAsiaTheme="minorEastAsia" w:hAnsi="Arial" w:cs="Arial"/>
          <w:sz w:val="20"/>
          <w:szCs w:val="20"/>
        </w:rPr>
        <w:t>FY18.</w:t>
      </w:r>
      <w:r w:rsidR="000D5AD7">
        <w:rPr>
          <w:rFonts w:ascii="Arial" w:eastAsiaTheme="minorEastAsia" w:hAnsi="Arial" w:cs="Arial"/>
          <w:sz w:val="20"/>
          <w:szCs w:val="20"/>
        </w:rPr>
        <w:t xml:space="preserve">  </w:t>
      </w:r>
    </w:p>
    <w:p w14:paraId="43498F02" w14:textId="77777777" w:rsidR="006904E6" w:rsidRDefault="006904E6" w:rsidP="00AC07E5">
      <w:pPr>
        <w:pStyle w:val="NoSpacing"/>
        <w:ind w:left="720"/>
        <w:jc w:val="both"/>
        <w:rPr>
          <w:rFonts w:ascii="Arial" w:eastAsiaTheme="minorEastAsia" w:hAnsi="Arial" w:cs="Arial"/>
          <w:sz w:val="20"/>
          <w:szCs w:val="20"/>
        </w:rPr>
      </w:pPr>
    </w:p>
    <w:p w14:paraId="72EAF562" w14:textId="6D770A98" w:rsidR="0034173E" w:rsidRPr="00F8691C" w:rsidRDefault="006904E6" w:rsidP="00AC07E5">
      <w:pPr>
        <w:pStyle w:val="ListParagraph"/>
        <w:spacing w:after="160" w:line="256" w:lineRule="auto"/>
        <w:jc w:val="both"/>
      </w:pPr>
      <w:r>
        <w:t>Ms. Aubrey and Ms Gusarova gave overview of the current status in terms of financing of the PEMPAL Strategy.</w:t>
      </w:r>
    </w:p>
    <w:p w14:paraId="2BF86907" w14:textId="0AB1CA1F" w:rsidR="0034173E" w:rsidRDefault="0034173E" w:rsidP="00AC07E5">
      <w:pPr>
        <w:pStyle w:val="NoSpacing"/>
        <w:numPr>
          <w:ilvl w:val="0"/>
          <w:numId w:val="43"/>
        </w:numPr>
        <w:jc w:val="both"/>
        <w:rPr>
          <w:rFonts w:ascii="Arial" w:eastAsiaTheme="minorEastAsia" w:hAnsi="Arial" w:cs="Arial"/>
          <w:b/>
          <w:sz w:val="20"/>
          <w:szCs w:val="20"/>
        </w:rPr>
      </w:pPr>
      <w:r w:rsidRPr="001D2927">
        <w:rPr>
          <w:rFonts w:ascii="Arial" w:eastAsiaTheme="minorEastAsia" w:hAnsi="Arial" w:cs="Arial"/>
          <w:b/>
          <w:sz w:val="20"/>
          <w:szCs w:val="20"/>
        </w:rPr>
        <w:t>BCOP Action Plan 2017-18 – discussion of coming events and new plan submitted to Steering Committee</w:t>
      </w:r>
    </w:p>
    <w:p w14:paraId="61A3B6C4" w14:textId="77777777" w:rsidR="002D5964" w:rsidRPr="001D2927" w:rsidRDefault="002D5964" w:rsidP="00AC07E5">
      <w:pPr>
        <w:pStyle w:val="NoSpacing"/>
        <w:ind w:left="720"/>
        <w:jc w:val="both"/>
        <w:rPr>
          <w:rFonts w:ascii="Arial" w:eastAsiaTheme="minorEastAsia" w:hAnsi="Arial" w:cs="Arial"/>
          <w:b/>
          <w:sz w:val="20"/>
          <w:szCs w:val="20"/>
        </w:rPr>
      </w:pPr>
    </w:p>
    <w:p w14:paraId="406D5D9D" w14:textId="46D50CC8" w:rsidR="002D5964" w:rsidRDefault="002D5964" w:rsidP="00AC07E5">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Ms Carsimamovic </w:t>
      </w:r>
      <w:r w:rsidR="007D3AA4">
        <w:rPr>
          <w:rFonts w:ascii="Arial" w:eastAsiaTheme="minorEastAsia" w:hAnsi="Arial" w:cs="Arial"/>
          <w:sz w:val="20"/>
          <w:szCs w:val="20"/>
        </w:rPr>
        <w:t>presented the overview of the BCOP’s Action Plan for FY2018. B</w:t>
      </w:r>
      <w:r>
        <w:rPr>
          <w:rFonts w:ascii="Arial" w:eastAsiaTheme="minorEastAsia" w:hAnsi="Arial" w:cs="Arial"/>
          <w:sz w:val="20"/>
          <w:szCs w:val="20"/>
        </w:rPr>
        <w:t xml:space="preserve">oth working groups </w:t>
      </w:r>
      <w:r w:rsidR="007D3AA4">
        <w:rPr>
          <w:rFonts w:ascii="Arial" w:eastAsiaTheme="minorEastAsia" w:hAnsi="Arial" w:cs="Arial"/>
          <w:sz w:val="20"/>
          <w:szCs w:val="20"/>
        </w:rPr>
        <w:t xml:space="preserve">are planning </w:t>
      </w:r>
      <w:r>
        <w:rPr>
          <w:rFonts w:ascii="Arial" w:eastAsiaTheme="minorEastAsia" w:hAnsi="Arial" w:cs="Arial"/>
          <w:sz w:val="20"/>
          <w:szCs w:val="20"/>
        </w:rPr>
        <w:t>meetings via videoconference in September. BCOP</w:t>
      </w:r>
      <w:r w:rsidR="007D3AA4">
        <w:rPr>
          <w:rFonts w:ascii="Arial" w:eastAsiaTheme="minorEastAsia" w:hAnsi="Arial" w:cs="Arial"/>
          <w:sz w:val="20"/>
          <w:szCs w:val="20"/>
        </w:rPr>
        <w:t xml:space="preserve"> Program and Performance Budgeting Working Group will next </w:t>
      </w:r>
      <w:r>
        <w:rPr>
          <w:rFonts w:ascii="Arial" w:eastAsiaTheme="minorEastAsia" w:hAnsi="Arial" w:cs="Arial"/>
          <w:sz w:val="20"/>
          <w:szCs w:val="20"/>
        </w:rPr>
        <w:t>participat</w:t>
      </w:r>
      <w:r w:rsidR="007D3AA4">
        <w:rPr>
          <w:rFonts w:ascii="Arial" w:eastAsiaTheme="minorEastAsia" w:hAnsi="Arial" w:cs="Arial"/>
          <w:sz w:val="20"/>
          <w:szCs w:val="20"/>
        </w:rPr>
        <w:t>e</w:t>
      </w:r>
      <w:r>
        <w:rPr>
          <w:rFonts w:ascii="Arial" w:eastAsiaTheme="minorEastAsia" w:hAnsi="Arial" w:cs="Arial"/>
          <w:sz w:val="20"/>
          <w:szCs w:val="20"/>
        </w:rPr>
        <w:t xml:space="preserve"> in the OECD </w:t>
      </w:r>
      <w:r w:rsidR="007D3AA4">
        <w:rPr>
          <w:rFonts w:ascii="Arial" w:eastAsiaTheme="minorEastAsia" w:hAnsi="Arial" w:cs="Arial"/>
          <w:sz w:val="20"/>
          <w:szCs w:val="20"/>
        </w:rPr>
        <w:t xml:space="preserve">Performance Network’s meeting </w:t>
      </w:r>
      <w:r>
        <w:rPr>
          <w:rFonts w:ascii="Arial" w:eastAsiaTheme="minorEastAsia" w:hAnsi="Arial" w:cs="Arial"/>
          <w:sz w:val="20"/>
          <w:szCs w:val="20"/>
        </w:rPr>
        <w:t>in November</w:t>
      </w:r>
      <w:r w:rsidR="007D3AA4">
        <w:rPr>
          <w:rFonts w:ascii="Arial" w:eastAsiaTheme="minorEastAsia" w:hAnsi="Arial" w:cs="Arial"/>
          <w:sz w:val="20"/>
          <w:szCs w:val="20"/>
        </w:rPr>
        <w:t xml:space="preserve"> 2017</w:t>
      </w:r>
      <w:r>
        <w:rPr>
          <w:rFonts w:ascii="Arial" w:eastAsiaTheme="minorEastAsia" w:hAnsi="Arial" w:cs="Arial"/>
          <w:sz w:val="20"/>
          <w:szCs w:val="20"/>
        </w:rPr>
        <w:t>, in Paris</w:t>
      </w:r>
      <w:r w:rsidR="00C23E20">
        <w:rPr>
          <w:rFonts w:ascii="Arial" w:eastAsiaTheme="minorEastAsia" w:hAnsi="Arial" w:cs="Arial"/>
          <w:sz w:val="20"/>
          <w:szCs w:val="20"/>
        </w:rPr>
        <w:t xml:space="preserve"> (noting that OECD may have requirements and rules when it comes to countries that are approved for participation)</w:t>
      </w:r>
      <w:r w:rsidR="007D3AA4">
        <w:rPr>
          <w:rFonts w:ascii="Arial" w:eastAsiaTheme="minorEastAsia" w:hAnsi="Arial" w:cs="Arial"/>
          <w:sz w:val="20"/>
          <w:szCs w:val="20"/>
        </w:rPr>
        <w:t xml:space="preserve">. The </w:t>
      </w:r>
      <w:r>
        <w:rPr>
          <w:rFonts w:ascii="Arial" w:eastAsiaTheme="minorEastAsia" w:hAnsi="Arial" w:cs="Arial"/>
          <w:sz w:val="20"/>
          <w:szCs w:val="20"/>
        </w:rPr>
        <w:t xml:space="preserve">Executive </w:t>
      </w:r>
      <w:r w:rsidR="007D3AA4">
        <w:rPr>
          <w:rFonts w:ascii="Arial" w:eastAsiaTheme="minorEastAsia" w:hAnsi="Arial" w:cs="Arial"/>
          <w:sz w:val="20"/>
          <w:szCs w:val="20"/>
        </w:rPr>
        <w:t xml:space="preserve">Committee </w:t>
      </w:r>
      <w:r>
        <w:rPr>
          <w:rFonts w:ascii="Arial" w:eastAsiaTheme="minorEastAsia" w:hAnsi="Arial" w:cs="Arial"/>
          <w:sz w:val="20"/>
          <w:szCs w:val="20"/>
        </w:rPr>
        <w:t>meeting will be held also in Paris.</w:t>
      </w:r>
      <w:r w:rsidR="00C23E20">
        <w:rPr>
          <w:rFonts w:ascii="Arial" w:eastAsiaTheme="minorEastAsia" w:hAnsi="Arial" w:cs="Arial"/>
          <w:sz w:val="20"/>
          <w:szCs w:val="20"/>
        </w:rPr>
        <w:t xml:space="preserve"> </w:t>
      </w:r>
      <w:r>
        <w:rPr>
          <w:rFonts w:ascii="Arial" w:eastAsiaTheme="minorEastAsia" w:hAnsi="Arial" w:cs="Arial"/>
          <w:sz w:val="20"/>
          <w:szCs w:val="20"/>
        </w:rPr>
        <w:t xml:space="preserve">The Plenary meeting is scheduled for </w:t>
      </w:r>
      <w:r w:rsidR="00A75157">
        <w:rPr>
          <w:rFonts w:ascii="Arial" w:eastAsiaTheme="minorEastAsia" w:hAnsi="Arial" w:cs="Arial"/>
          <w:sz w:val="20"/>
          <w:szCs w:val="20"/>
        </w:rPr>
        <w:t xml:space="preserve">March </w:t>
      </w:r>
      <w:r>
        <w:rPr>
          <w:rFonts w:ascii="Arial" w:eastAsiaTheme="minorEastAsia" w:hAnsi="Arial" w:cs="Arial"/>
          <w:sz w:val="20"/>
          <w:szCs w:val="20"/>
        </w:rPr>
        <w:t xml:space="preserve">2018 in Vienna, Austria. Budget </w:t>
      </w:r>
      <w:r w:rsidR="007D3AA4">
        <w:rPr>
          <w:rFonts w:ascii="Arial" w:eastAsiaTheme="minorEastAsia" w:hAnsi="Arial" w:cs="Arial"/>
          <w:sz w:val="20"/>
          <w:szCs w:val="20"/>
        </w:rPr>
        <w:t xml:space="preserve">Literacy </w:t>
      </w:r>
      <w:r>
        <w:rPr>
          <w:rFonts w:ascii="Arial" w:eastAsiaTheme="minorEastAsia" w:hAnsi="Arial" w:cs="Arial"/>
          <w:sz w:val="20"/>
          <w:szCs w:val="20"/>
        </w:rPr>
        <w:t xml:space="preserve">and </w:t>
      </w:r>
      <w:r w:rsidR="007D3AA4">
        <w:rPr>
          <w:rFonts w:ascii="Arial" w:eastAsiaTheme="minorEastAsia" w:hAnsi="Arial" w:cs="Arial"/>
          <w:sz w:val="20"/>
          <w:szCs w:val="20"/>
        </w:rPr>
        <w:t xml:space="preserve">Transparency Working Group </w:t>
      </w:r>
      <w:r>
        <w:rPr>
          <w:rFonts w:ascii="Arial" w:eastAsiaTheme="minorEastAsia" w:hAnsi="Arial" w:cs="Arial"/>
          <w:sz w:val="20"/>
          <w:szCs w:val="20"/>
        </w:rPr>
        <w:t>will have an event in April</w:t>
      </w:r>
      <w:r w:rsidR="007D3AA4">
        <w:rPr>
          <w:rFonts w:ascii="Arial" w:eastAsiaTheme="minorEastAsia" w:hAnsi="Arial" w:cs="Arial"/>
          <w:sz w:val="20"/>
          <w:szCs w:val="20"/>
        </w:rPr>
        <w:t>, the location of which will be determined based on the findings of the research currently being done by this Working Group and the Resource Team on best practices in budget participation</w:t>
      </w:r>
      <w:bookmarkStart w:id="0" w:name="_GoBack"/>
      <w:bookmarkEnd w:id="0"/>
      <w:r>
        <w:rPr>
          <w:rFonts w:ascii="Arial" w:eastAsiaTheme="minorEastAsia" w:hAnsi="Arial" w:cs="Arial"/>
          <w:sz w:val="20"/>
          <w:szCs w:val="20"/>
        </w:rPr>
        <w:t xml:space="preserve">. </w:t>
      </w:r>
      <w:r w:rsidR="007D3AA4">
        <w:rPr>
          <w:rFonts w:ascii="Arial" w:eastAsiaTheme="minorEastAsia" w:hAnsi="Arial" w:cs="Arial"/>
          <w:sz w:val="20"/>
          <w:szCs w:val="20"/>
        </w:rPr>
        <w:t xml:space="preserve">Finally, the OECD CESEE SBO meeting is planned </w:t>
      </w:r>
      <w:r w:rsidR="00A75157">
        <w:rPr>
          <w:rFonts w:ascii="Arial" w:eastAsiaTheme="minorEastAsia" w:hAnsi="Arial" w:cs="Arial"/>
          <w:sz w:val="20"/>
          <w:szCs w:val="20"/>
        </w:rPr>
        <w:t>in summer</w:t>
      </w:r>
      <w:r>
        <w:rPr>
          <w:rFonts w:ascii="Arial" w:eastAsiaTheme="minorEastAsia" w:hAnsi="Arial" w:cs="Arial"/>
          <w:sz w:val="20"/>
          <w:szCs w:val="20"/>
        </w:rPr>
        <w:t xml:space="preserve"> </w:t>
      </w:r>
      <w:r w:rsidR="007D3AA4">
        <w:rPr>
          <w:rFonts w:ascii="Arial" w:eastAsiaTheme="minorEastAsia" w:hAnsi="Arial" w:cs="Arial"/>
          <w:sz w:val="20"/>
          <w:szCs w:val="20"/>
        </w:rPr>
        <w:t xml:space="preserve">2018 </w:t>
      </w:r>
      <w:r>
        <w:rPr>
          <w:rFonts w:ascii="Arial" w:eastAsiaTheme="minorEastAsia" w:hAnsi="Arial" w:cs="Arial"/>
          <w:sz w:val="20"/>
          <w:szCs w:val="20"/>
        </w:rPr>
        <w:t>in Croatia</w:t>
      </w:r>
      <w:r w:rsidR="007D3AA4">
        <w:rPr>
          <w:rFonts w:ascii="Arial" w:eastAsiaTheme="minorEastAsia" w:hAnsi="Arial" w:cs="Arial"/>
          <w:sz w:val="20"/>
          <w:szCs w:val="20"/>
        </w:rPr>
        <w:t>,</w:t>
      </w:r>
      <w:r>
        <w:rPr>
          <w:rFonts w:ascii="Arial" w:eastAsiaTheme="minorEastAsia" w:hAnsi="Arial" w:cs="Arial"/>
          <w:sz w:val="20"/>
          <w:szCs w:val="20"/>
        </w:rPr>
        <w:t xml:space="preserve"> where Executive </w:t>
      </w:r>
      <w:r w:rsidR="007D3AA4">
        <w:rPr>
          <w:rFonts w:ascii="Arial" w:eastAsiaTheme="minorEastAsia" w:hAnsi="Arial" w:cs="Arial"/>
          <w:sz w:val="20"/>
          <w:szCs w:val="20"/>
        </w:rPr>
        <w:t xml:space="preserve">Committee meeting </w:t>
      </w:r>
      <w:r>
        <w:rPr>
          <w:rFonts w:ascii="Arial" w:eastAsiaTheme="minorEastAsia" w:hAnsi="Arial" w:cs="Arial"/>
          <w:sz w:val="20"/>
          <w:szCs w:val="20"/>
        </w:rPr>
        <w:t xml:space="preserve">will </w:t>
      </w:r>
      <w:r w:rsidR="007D3AA4">
        <w:rPr>
          <w:rFonts w:ascii="Arial" w:eastAsiaTheme="minorEastAsia" w:hAnsi="Arial" w:cs="Arial"/>
          <w:sz w:val="20"/>
          <w:szCs w:val="20"/>
        </w:rPr>
        <w:t xml:space="preserve">also </w:t>
      </w:r>
      <w:r>
        <w:rPr>
          <w:rFonts w:ascii="Arial" w:eastAsiaTheme="minorEastAsia" w:hAnsi="Arial" w:cs="Arial"/>
          <w:sz w:val="20"/>
          <w:szCs w:val="20"/>
        </w:rPr>
        <w:t xml:space="preserve">take place. </w:t>
      </w:r>
    </w:p>
    <w:p w14:paraId="7BAC25CE" w14:textId="77777777" w:rsidR="00355923" w:rsidRDefault="00355923" w:rsidP="00AC07E5">
      <w:pPr>
        <w:pStyle w:val="NoSpacing"/>
        <w:ind w:left="720"/>
        <w:jc w:val="both"/>
        <w:rPr>
          <w:rFonts w:ascii="Arial" w:eastAsiaTheme="minorEastAsia" w:hAnsi="Arial" w:cs="Arial"/>
          <w:sz w:val="20"/>
          <w:szCs w:val="20"/>
        </w:rPr>
      </w:pPr>
    </w:p>
    <w:p w14:paraId="16333A03" w14:textId="765835D6" w:rsidR="00355923" w:rsidRDefault="00355923" w:rsidP="00AC07E5">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The Executive Committee confirmed the outlined planned activities and in particular discussed the potential Deputy Minister/Minister meeting planned in the Action Plan. It was concluded that this meeting would </w:t>
      </w:r>
      <w:r w:rsidR="00526451">
        <w:rPr>
          <w:rFonts w:ascii="Arial" w:eastAsiaTheme="minorEastAsia" w:hAnsi="Arial" w:cs="Arial"/>
          <w:sz w:val="20"/>
          <w:szCs w:val="20"/>
        </w:rPr>
        <w:t xml:space="preserve">potentially </w:t>
      </w:r>
      <w:r>
        <w:rPr>
          <w:rFonts w:ascii="Arial" w:eastAsiaTheme="minorEastAsia" w:hAnsi="Arial" w:cs="Arial"/>
          <w:sz w:val="20"/>
          <w:szCs w:val="20"/>
        </w:rPr>
        <w:t>be combined with the OECD CESEE SBO meeting</w:t>
      </w:r>
      <w:r w:rsidR="00A75157">
        <w:rPr>
          <w:rFonts w:ascii="Arial" w:eastAsiaTheme="minorEastAsia" w:hAnsi="Arial" w:cs="Arial"/>
          <w:sz w:val="20"/>
          <w:szCs w:val="20"/>
        </w:rPr>
        <w:t>,</w:t>
      </w:r>
      <w:r>
        <w:rPr>
          <w:rFonts w:ascii="Arial" w:eastAsiaTheme="minorEastAsia" w:hAnsi="Arial" w:cs="Arial"/>
          <w:sz w:val="20"/>
          <w:szCs w:val="20"/>
        </w:rPr>
        <w:t xml:space="preserve"> planned for June or July 2018 in Croatia</w:t>
      </w:r>
      <w:r w:rsidR="00526451">
        <w:rPr>
          <w:rFonts w:ascii="Arial" w:eastAsiaTheme="minorEastAsia" w:hAnsi="Arial" w:cs="Arial"/>
          <w:sz w:val="20"/>
          <w:szCs w:val="20"/>
        </w:rPr>
        <w:t xml:space="preserve">, provided that the final topics of the meeting are interesting to Deputy Ministers/Ministers. </w:t>
      </w:r>
    </w:p>
    <w:p w14:paraId="4EE3D796" w14:textId="68049815" w:rsidR="002D5964" w:rsidRDefault="002D5964" w:rsidP="00AC07E5">
      <w:pPr>
        <w:pStyle w:val="NoSpacing"/>
        <w:jc w:val="both"/>
        <w:rPr>
          <w:rFonts w:ascii="Arial" w:eastAsiaTheme="minorEastAsia" w:hAnsi="Arial" w:cs="Arial"/>
          <w:sz w:val="20"/>
          <w:szCs w:val="20"/>
        </w:rPr>
      </w:pPr>
    </w:p>
    <w:p w14:paraId="0636462F" w14:textId="7F07E3CD" w:rsidR="002D5964" w:rsidRPr="002D5964" w:rsidRDefault="002D5964" w:rsidP="00AC07E5">
      <w:pPr>
        <w:pStyle w:val="NoSpacing"/>
        <w:numPr>
          <w:ilvl w:val="0"/>
          <w:numId w:val="43"/>
        </w:numPr>
        <w:jc w:val="both"/>
        <w:rPr>
          <w:rFonts w:ascii="Arial" w:eastAsiaTheme="minorEastAsia" w:hAnsi="Arial" w:cs="Arial"/>
          <w:b/>
          <w:sz w:val="20"/>
          <w:szCs w:val="20"/>
        </w:rPr>
      </w:pPr>
      <w:r w:rsidRPr="002D5964">
        <w:rPr>
          <w:rFonts w:ascii="Arial" w:eastAsiaTheme="minorEastAsia" w:hAnsi="Arial" w:cs="Arial"/>
          <w:b/>
          <w:sz w:val="20"/>
          <w:szCs w:val="20"/>
        </w:rPr>
        <w:t>Implementation of new PEMPAL Strategy 2017-22 –  including roundtable discussions to determine BCOP input to working group with IACOP and TCOP on e-surveys of: a) high level officials and b) usefulness of knowledge products</w:t>
      </w:r>
    </w:p>
    <w:p w14:paraId="6CBB3631" w14:textId="311C6C53" w:rsidR="002D5964" w:rsidRDefault="002D5964" w:rsidP="00AC07E5">
      <w:pPr>
        <w:pStyle w:val="NoSpacing"/>
        <w:jc w:val="both"/>
        <w:rPr>
          <w:rFonts w:ascii="Arial" w:eastAsiaTheme="minorEastAsia" w:hAnsi="Arial" w:cs="Arial"/>
          <w:sz w:val="20"/>
          <w:szCs w:val="20"/>
        </w:rPr>
      </w:pPr>
    </w:p>
    <w:p w14:paraId="543F4952" w14:textId="1805614A" w:rsidR="00845EAD" w:rsidRDefault="00C57B50" w:rsidP="00AC07E5">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Ms Aubrey </w:t>
      </w:r>
      <w:r w:rsidR="00845EAD">
        <w:rPr>
          <w:rFonts w:ascii="Arial" w:eastAsiaTheme="minorEastAsia" w:hAnsi="Arial" w:cs="Arial"/>
          <w:sz w:val="20"/>
          <w:szCs w:val="20"/>
        </w:rPr>
        <w:t xml:space="preserve">reported </w:t>
      </w:r>
      <w:r w:rsidR="00526451">
        <w:rPr>
          <w:rFonts w:ascii="Arial" w:eastAsiaTheme="minorEastAsia" w:hAnsi="Arial" w:cs="Arial"/>
          <w:sz w:val="20"/>
          <w:szCs w:val="20"/>
        </w:rPr>
        <w:t xml:space="preserve">informed the Executive Committee members that the post-event </w:t>
      </w:r>
      <w:r w:rsidR="00845EAD">
        <w:rPr>
          <w:rFonts w:ascii="Arial" w:eastAsiaTheme="minorEastAsia" w:hAnsi="Arial" w:cs="Arial"/>
          <w:sz w:val="20"/>
          <w:szCs w:val="20"/>
        </w:rPr>
        <w:t>survey</w:t>
      </w:r>
      <w:r w:rsidR="00526451">
        <w:rPr>
          <w:rFonts w:ascii="Arial" w:eastAsiaTheme="minorEastAsia" w:hAnsi="Arial" w:cs="Arial"/>
          <w:sz w:val="20"/>
          <w:szCs w:val="20"/>
        </w:rPr>
        <w:t xml:space="preserve"> has been slightly m</w:t>
      </w:r>
      <w:r w:rsidR="00845EAD">
        <w:rPr>
          <w:rFonts w:ascii="Arial" w:eastAsiaTheme="minorEastAsia" w:hAnsi="Arial" w:cs="Arial"/>
          <w:sz w:val="20"/>
          <w:szCs w:val="20"/>
        </w:rPr>
        <w:t xml:space="preserve">odified and will be distributed for comments next week. </w:t>
      </w:r>
    </w:p>
    <w:p w14:paraId="6C2038CE" w14:textId="77777777" w:rsidR="00845EAD" w:rsidRDefault="00845EAD" w:rsidP="00AC07E5">
      <w:pPr>
        <w:pStyle w:val="NoSpacing"/>
        <w:ind w:left="720"/>
        <w:jc w:val="both"/>
        <w:rPr>
          <w:rFonts w:ascii="Arial" w:eastAsiaTheme="minorEastAsia" w:hAnsi="Arial" w:cs="Arial"/>
          <w:sz w:val="20"/>
          <w:szCs w:val="20"/>
        </w:rPr>
      </w:pPr>
    </w:p>
    <w:p w14:paraId="335968A5" w14:textId="45CD7441" w:rsidR="00845EAD" w:rsidRDefault="00845EAD" w:rsidP="00AC07E5">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She also reported on the drafted survey for high level officials that </w:t>
      </w:r>
      <w:r w:rsidR="00526451">
        <w:rPr>
          <w:rFonts w:ascii="Arial" w:eastAsiaTheme="minorEastAsia" w:hAnsi="Arial" w:cs="Arial"/>
          <w:sz w:val="20"/>
          <w:szCs w:val="20"/>
        </w:rPr>
        <w:t xml:space="preserve">is </w:t>
      </w:r>
      <w:r>
        <w:rPr>
          <w:rFonts w:ascii="Arial" w:eastAsiaTheme="minorEastAsia" w:hAnsi="Arial" w:cs="Arial"/>
          <w:sz w:val="20"/>
          <w:szCs w:val="20"/>
        </w:rPr>
        <w:t xml:space="preserve">scheduled to be circulated in September 2017. All Executive Committee are encouraged to comment </w:t>
      </w:r>
      <w:r w:rsidR="00526451">
        <w:rPr>
          <w:rFonts w:ascii="Arial" w:eastAsiaTheme="minorEastAsia" w:hAnsi="Arial" w:cs="Arial"/>
          <w:sz w:val="20"/>
          <w:szCs w:val="20"/>
        </w:rPr>
        <w:t>on the draft</w:t>
      </w:r>
      <w:r>
        <w:rPr>
          <w:rFonts w:ascii="Arial" w:eastAsiaTheme="minorEastAsia" w:hAnsi="Arial" w:cs="Arial"/>
          <w:sz w:val="20"/>
          <w:szCs w:val="20"/>
        </w:rPr>
        <w:t xml:space="preserve">. On BCOP behalf Ms Mladenka Karacic, Ms Anna Belenchuk, Mr Kanat Asangulov, including Ms Aubrey and Ms Carsimamovic, will take part in </w:t>
      </w:r>
      <w:r w:rsidR="00526451">
        <w:rPr>
          <w:rFonts w:ascii="Arial" w:eastAsiaTheme="minorEastAsia" w:hAnsi="Arial" w:cs="Arial"/>
          <w:sz w:val="20"/>
          <w:szCs w:val="20"/>
        </w:rPr>
        <w:t xml:space="preserve">PEMPAL Working Group for the Survey of High-Level Officials. </w:t>
      </w:r>
      <w:r>
        <w:rPr>
          <w:rFonts w:ascii="Arial" w:eastAsiaTheme="minorEastAsia" w:hAnsi="Arial" w:cs="Arial"/>
          <w:sz w:val="20"/>
          <w:szCs w:val="20"/>
        </w:rPr>
        <w:t>The first meeting is tentative scheduled for July 27. This survey is going to be circulate</w:t>
      </w:r>
      <w:r w:rsidR="00526451">
        <w:rPr>
          <w:rFonts w:ascii="Arial" w:eastAsiaTheme="minorEastAsia" w:hAnsi="Arial" w:cs="Arial"/>
          <w:sz w:val="20"/>
          <w:szCs w:val="20"/>
        </w:rPr>
        <w:t xml:space="preserve">d to high-level officials with the 2016 </w:t>
      </w:r>
      <w:r>
        <w:rPr>
          <w:rFonts w:ascii="Arial" w:eastAsiaTheme="minorEastAsia" w:hAnsi="Arial" w:cs="Arial"/>
          <w:sz w:val="20"/>
          <w:szCs w:val="20"/>
        </w:rPr>
        <w:t>Annual Report</w:t>
      </w:r>
      <w:r w:rsidR="00526451">
        <w:rPr>
          <w:rFonts w:ascii="Arial" w:eastAsiaTheme="minorEastAsia" w:hAnsi="Arial" w:cs="Arial"/>
          <w:sz w:val="20"/>
          <w:szCs w:val="20"/>
        </w:rPr>
        <w:t xml:space="preserve"> and Thank You Letters</w:t>
      </w:r>
      <w:r>
        <w:rPr>
          <w:rFonts w:ascii="Arial" w:eastAsiaTheme="minorEastAsia" w:hAnsi="Arial" w:cs="Arial"/>
          <w:sz w:val="20"/>
          <w:szCs w:val="20"/>
        </w:rPr>
        <w:t>.</w:t>
      </w:r>
    </w:p>
    <w:p w14:paraId="3A80C2F2" w14:textId="77777777" w:rsidR="00526451" w:rsidRDefault="00526451" w:rsidP="00AC07E5">
      <w:pPr>
        <w:pStyle w:val="NoSpacing"/>
        <w:ind w:left="720"/>
        <w:jc w:val="both"/>
        <w:rPr>
          <w:rFonts w:ascii="Arial" w:eastAsiaTheme="minorEastAsia" w:hAnsi="Arial" w:cs="Arial"/>
          <w:sz w:val="20"/>
          <w:szCs w:val="20"/>
        </w:rPr>
      </w:pPr>
    </w:p>
    <w:p w14:paraId="78C39846" w14:textId="37BA0BAA" w:rsidR="00526451" w:rsidRPr="00F8691C" w:rsidRDefault="00526451" w:rsidP="00AC07E5">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As the Executive Committee members did not have immediate comments on the draft survey, ut was concluded that they can send comments, if any, in written. </w:t>
      </w:r>
    </w:p>
    <w:p w14:paraId="45EAFB2B" w14:textId="2F4C488A" w:rsidR="003E35A8" w:rsidRDefault="003E35A8" w:rsidP="00AC07E5">
      <w:pPr>
        <w:pStyle w:val="NoSpacing"/>
        <w:jc w:val="both"/>
        <w:rPr>
          <w:rFonts w:ascii="Arial" w:eastAsiaTheme="minorEastAsia" w:hAnsi="Arial" w:cs="Arial"/>
          <w:sz w:val="20"/>
          <w:szCs w:val="20"/>
        </w:rPr>
      </w:pPr>
    </w:p>
    <w:p w14:paraId="33A9A7A0" w14:textId="1B0AAEF7" w:rsidR="0034173E" w:rsidRPr="00812AC3" w:rsidRDefault="003E35A8" w:rsidP="00A42331">
      <w:pPr>
        <w:pStyle w:val="NoSpacing"/>
        <w:ind w:left="720"/>
        <w:jc w:val="both"/>
        <w:rPr>
          <w:rFonts w:ascii="Arial" w:eastAsiaTheme="minorEastAsia" w:hAnsi="Arial" w:cs="Arial"/>
          <w:sz w:val="20"/>
          <w:szCs w:val="20"/>
        </w:rPr>
      </w:pPr>
      <w:r>
        <w:rPr>
          <w:rFonts w:ascii="Arial" w:eastAsiaTheme="minorEastAsia" w:hAnsi="Arial" w:cs="Arial"/>
          <w:sz w:val="20"/>
          <w:szCs w:val="20"/>
        </w:rPr>
        <w:t xml:space="preserve">Ms Belenchuk </w:t>
      </w:r>
      <w:r w:rsidR="00526451">
        <w:rPr>
          <w:rFonts w:ascii="Arial" w:eastAsiaTheme="minorEastAsia" w:hAnsi="Arial" w:cs="Arial"/>
          <w:sz w:val="20"/>
          <w:szCs w:val="20"/>
        </w:rPr>
        <w:t xml:space="preserve">concluded the Executive Committee meeting thanking the members for active participation in a successful </w:t>
      </w:r>
      <w:r>
        <w:rPr>
          <w:rFonts w:ascii="Arial" w:eastAsiaTheme="minorEastAsia" w:hAnsi="Arial" w:cs="Arial"/>
          <w:sz w:val="20"/>
          <w:szCs w:val="20"/>
        </w:rPr>
        <w:t xml:space="preserve">OECD </w:t>
      </w:r>
      <w:r w:rsidR="00526451">
        <w:rPr>
          <w:rFonts w:ascii="Arial" w:eastAsiaTheme="minorEastAsia" w:hAnsi="Arial" w:cs="Arial"/>
          <w:sz w:val="20"/>
          <w:szCs w:val="20"/>
        </w:rPr>
        <w:t xml:space="preserve">CESSE SBO </w:t>
      </w:r>
      <w:r>
        <w:rPr>
          <w:rFonts w:ascii="Arial" w:eastAsiaTheme="minorEastAsia" w:hAnsi="Arial" w:cs="Arial"/>
          <w:sz w:val="20"/>
          <w:szCs w:val="20"/>
        </w:rPr>
        <w:t>meeting</w:t>
      </w:r>
      <w:r w:rsidR="00526451">
        <w:rPr>
          <w:rFonts w:ascii="Arial" w:eastAsiaTheme="minorEastAsia" w:hAnsi="Arial" w:cs="Arial"/>
          <w:sz w:val="20"/>
          <w:szCs w:val="20"/>
        </w:rPr>
        <w:t xml:space="preserve"> </w:t>
      </w:r>
      <w:r>
        <w:rPr>
          <w:rFonts w:ascii="Arial" w:eastAsiaTheme="minorEastAsia" w:hAnsi="Arial" w:cs="Arial"/>
          <w:sz w:val="20"/>
          <w:szCs w:val="20"/>
        </w:rPr>
        <w:t xml:space="preserve">and wished </w:t>
      </w:r>
      <w:r w:rsidR="00526451">
        <w:rPr>
          <w:rFonts w:ascii="Arial" w:eastAsiaTheme="minorEastAsia" w:hAnsi="Arial" w:cs="Arial"/>
          <w:sz w:val="20"/>
          <w:szCs w:val="20"/>
        </w:rPr>
        <w:t xml:space="preserve">everyone safe travels. </w:t>
      </w:r>
    </w:p>
    <w:sectPr w:rsidR="0034173E" w:rsidRPr="00812AC3"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39D4B" w14:textId="77777777" w:rsidR="0045282B" w:rsidRDefault="0045282B" w:rsidP="007D1C49">
      <w:pPr>
        <w:spacing w:after="0" w:line="240" w:lineRule="auto"/>
      </w:pPr>
      <w:r>
        <w:separator/>
      </w:r>
    </w:p>
  </w:endnote>
  <w:endnote w:type="continuationSeparator" w:id="0">
    <w:p w14:paraId="069A9B78" w14:textId="77777777" w:rsidR="0045282B" w:rsidRDefault="0045282B" w:rsidP="007D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8D98" w14:textId="77777777" w:rsidR="00042726" w:rsidRDefault="00042726"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042726" w:rsidRDefault="00042726" w:rsidP="00C6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7761" w14:textId="5DEACA93" w:rsidR="00042726" w:rsidRDefault="00042726"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7E5">
      <w:rPr>
        <w:rStyle w:val="PageNumber"/>
        <w:noProof/>
      </w:rPr>
      <w:t>3</w:t>
    </w:r>
    <w:r>
      <w:rPr>
        <w:rStyle w:val="PageNumber"/>
      </w:rPr>
      <w:fldChar w:fldCharType="end"/>
    </w:r>
  </w:p>
  <w:p w14:paraId="79CDB095" w14:textId="77777777" w:rsidR="00042726" w:rsidRDefault="00042726" w:rsidP="00C65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C513E" w14:textId="77777777" w:rsidR="0045282B" w:rsidRDefault="0045282B" w:rsidP="007D1C49">
      <w:pPr>
        <w:spacing w:after="0" w:line="240" w:lineRule="auto"/>
      </w:pPr>
      <w:r>
        <w:separator/>
      </w:r>
    </w:p>
  </w:footnote>
  <w:footnote w:type="continuationSeparator" w:id="0">
    <w:p w14:paraId="6F688114" w14:textId="77777777" w:rsidR="0045282B" w:rsidRDefault="0045282B" w:rsidP="007D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ACFF" w14:textId="77777777" w:rsidR="00042726" w:rsidRDefault="00042726">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042726" w:rsidRDefault="0004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145"/>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9452E"/>
    <w:multiLevelType w:val="hybridMultilevel"/>
    <w:tmpl w:val="73B8E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7B0F03"/>
    <w:multiLevelType w:val="hybridMultilevel"/>
    <w:tmpl w:val="CF50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C1CD8"/>
    <w:multiLevelType w:val="hybridMultilevel"/>
    <w:tmpl w:val="A3E4F984"/>
    <w:lvl w:ilvl="0" w:tplc="7150A2E4">
      <w:start w:val="1"/>
      <w:numFmt w:val="lowerLetter"/>
      <w:lvlText w:val="%1."/>
      <w:lvlJc w:val="left"/>
      <w:pPr>
        <w:ind w:left="360" w:hanging="360"/>
      </w:pPr>
      <w:rPr>
        <w:rFonts w:ascii="Arial" w:eastAsiaTheme="minorEastAsia" w:hAnsi="Arial" w:cs="Arial"/>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0D680AD0"/>
    <w:multiLevelType w:val="hybridMultilevel"/>
    <w:tmpl w:val="DFA2DCCC"/>
    <w:lvl w:ilvl="0" w:tplc="FA507CAA">
      <w:start w:val="1"/>
      <w:numFmt w:val="decimal"/>
      <w:lvlText w:val="%1."/>
      <w:lvlJc w:val="left"/>
      <w:pPr>
        <w:tabs>
          <w:tab w:val="num" w:pos="720"/>
        </w:tabs>
        <w:ind w:left="720" w:hanging="360"/>
      </w:pPr>
    </w:lvl>
    <w:lvl w:ilvl="1" w:tplc="210AED3C">
      <w:start w:val="1"/>
      <w:numFmt w:val="decimal"/>
      <w:lvlText w:val="%2."/>
      <w:lvlJc w:val="left"/>
      <w:pPr>
        <w:tabs>
          <w:tab w:val="num" w:pos="1440"/>
        </w:tabs>
        <w:ind w:left="1440" w:hanging="360"/>
      </w:pPr>
    </w:lvl>
    <w:lvl w:ilvl="2" w:tplc="CDE419D8" w:tentative="1">
      <w:start w:val="1"/>
      <w:numFmt w:val="decimal"/>
      <w:lvlText w:val="%3."/>
      <w:lvlJc w:val="left"/>
      <w:pPr>
        <w:tabs>
          <w:tab w:val="num" w:pos="2160"/>
        </w:tabs>
        <w:ind w:left="2160" w:hanging="360"/>
      </w:pPr>
    </w:lvl>
    <w:lvl w:ilvl="3" w:tplc="E4620072" w:tentative="1">
      <w:start w:val="1"/>
      <w:numFmt w:val="decimal"/>
      <w:lvlText w:val="%4."/>
      <w:lvlJc w:val="left"/>
      <w:pPr>
        <w:tabs>
          <w:tab w:val="num" w:pos="2880"/>
        </w:tabs>
        <w:ind w:left="2880" w:hanging="360"/>
      </w:pPr>
    </w:lvl>
    <w:lvl w:ilvl="4" w:tplc="66A666C6" w:tentative="1">
      <w:start w:val="1"/>
      <w:numFmt w:val="decimal"/>
      <w:lvlText w:val="%5."/>
      <w:lvlJc w:val="left"/>
      <w:pPr>
        <w:tabs>
          <w:tab w:val="num" w:pos="3600"/>
        </w:tabs>
        <w:ind w:left="3600" w:hanging="360"/>
      </w:pPr>
    </w:lvl>
    <w:lvl w:ilvl="5" w:tplc="3BD6DDDA" w:tentative="1">
      <w:start w:val="1"/>
      <w:numFmt w:val="decimal"/>
      <w:lvlText w:val="%6."/>
      <w:lvlJc w:val="left"/>
      <w:pPr>
        <w:tabs>
          <w:tab w:val="num" w:pos="4320"/>
        </w:tabs>
        <w:ind w:left="4320" w:hanging="360"/>
      </w:pPr>
    </w:lvl>
    <w:lvl w:ilvl="6" w:tplc="95E86226" w:tentative="1">
      <w:start w:val="1"/>
      <w:numFmt w:val="decimal"/>
      <w:lvlText w:val="%7."/>
      <w:lvlJc w:val="left"/>
      <w:pPr>
        <w:tabs>
          <w:tab w:val="num" w:pos="5040"/>
        </w:tabs>
        <w:ind w:left="5040" w:hanging="360"/>
      </w:pPr>
    </w:lvl>
    <w:lvl w:ilvl="7" w:tplc="C7D83D78" w:tentative="1">
      <w:start w:val="1"/>
      <w:numFmt w:val="decimal"/>
      <w:lvlText w:val="%8."/>
      <w:lvlJc w:val="left"/>
      <w:pPr>
        <w:tabs>
          <w:tab w:val="num" w:pos="5760"/>
        </w:tabs>
        <w:ind w:left="5760" w:hanging="360"/>
      </w:pPr>
    </w:lvl>
    <w:lvl w:ilvl="8" w:tplc="6F0E0EE6" w:tentative="1">
      <w:start w:val="1"/>
      <w:numFmt w:val="decimal"/>
      <w:lvlText w:val="%9."/>
      <w:lvlJc w:val="left"/>
      <w:pPr>
        <w:tabs>
          <w:tab w:val="num" w:pos="6480"/>
        </w:tabs>
        <w:ind w:left="6480" w:hanging="360"/>
      </w:pPr>
    </w:lvl>
  </w:abstractNum>
  <w:abstractNum w:abstractNumId="5" w15:restartNumberingAfterBreak="0">
    <w:nsid w:val="107924B3"/>
    <w:multiLevelType w:val="hybridMultilevel"/>
    <w:tmpl w:val="5D66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82072F"/>
    <w:multiLevelType w:val="hybridMultilevel"/>
    <w:tmpl w:val="88F6D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41D5388"/>
    <w:multiLevelType w:val="hybridMultilevel"/>
    <w:tmpl w:val="BE821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B76233"/>
    <w:multiLevelType w:val="hybridMultilevel"/>
    <w:tmpl w:val="F39EAC6E"/>
    <w:lvl w:ilvl="0" w:tplc="6C0C6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D7B74"/>
    <w:multiLevelType w:val="hybridMultilevel"/>
    <w:tmpl w:val="A8067A32"/>
    <w:lvl w:ilvl="0" w:tplc="6E5C2D5A">
      <w:start w:val="1"/>
      <w:numFmt w:val="decimal"/>
      <w:lvlText w:val="%1."/>
      <w:lvlJc w:val="left"/>
      <w:pPr>
        <w:ind w:left="1440" w:hanging="360"/>
      </w:pPr>
      <w:rPr>
        <w:rFonts w:ascii="Arial" w:eastAsiaTheme="minorEastAsia" w:hAnsi="Arial" w:cs="Arial"/>
      </w:rPr>
    </w:lvl>
    <w:lvl w:ilvl="1" w:tplc="3028E014">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A24FD5"/>
    <w:multiLevelType w:val="hybridMultilevel"/>
    <w:tmpl w:val="CC6E1EFA"/>
    <w:lvl w:ilvl="0" w:tplc="E5822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C18D0"/>
    <w:multiLevelType w:val="hybridMultilevel"/>
    <w:tmpl w:val="CD76D988"/>
    <w:lvl w:ilvl="0" w:tplc="08F4F2EA">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D7638"/>
    <w:multiLevelType w:val="hybridMultilevel"/>
    <w:tmpl w:val="CF3CBB8A"/>
    <w:lvl w:ilvl="0" w:tplc="63D6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368EC"/>
    <w:multiLevelType w:val="hybridMultilevel"/>
    <w:tmpl w:val="D5A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B7880"/>
    <w:multiLevelType w:val="hybridMultilevel"/>
    <w:tmpl w:val="96A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81D18"/>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876412"/>
    <w:multiLevelType w:val="hybridMultilevel"/>
    <w:tmpl w:val="64A0DDC6"/>
    <w:lvl w:ilvl="0" w:tplc="47888C9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165D6A"/>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6C3A72"/>
    <w:multiLevelType w:val="hybridMultilevel"/>
    <w:tmpl w:val="D2908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351354"/>
    <w:multiLevelType w:val="hybridMultilevel"/>
    <w:tmpl w:val="6EF42946"/>
    <w:lvl w:ilvl="0" w:tplc="AD2260CA">
      <w:start w:val="1"/>
      <w:numFmt w:val="decimal"/>
      <w:lvlText w:val="%1."/>
      <w:lvlJc w:val="left"/>
      <w:pPr>
        <w:ind w:left="1440" w:hanging="360"/>
      </w:pPr>
      <w:rPr>
        <w:rFonts w:ascii="Arial" w:eastAsiaTheme="minorEastAsia" w:hAnsi="Arial" w:cs="Arial"/>
        <w:b/>
      </w:rPr>
    </w:lvl>
    <w:lvl w:ilvl="1" w:tplc="7150A2E4">
      <w:start w:val="1"/>
      <w:numFmt w:val="lowerLetter"/>
      <w:lvlText w:val="%2."/>
      <w:lvlJc w:val="left"/>
      <w:pPr>
        <w:ind w:left="2160" w:hanging="360"/>
      </w:pPr>
      <w:rPr>
        <w:rFonts w:ascii="Arial" w:eastAsiaTheme="minorEastAsia" w:hAnsi="Arial" w:cs="Arial"/>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A55E31"/>
    <w:multiLevelType w:val="hybridMultilevel"/>
    <w:tmpl w:val="A69AE154"/>
    <w:lvl w:ilvl="0" w:tplc="D1E01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403602"/>
    <w:multiLevelType w:val="hybridMultilevel"/>
    <w:tmpl w:val="A69AE154"/>
    <w:lvl w:ilvl="0" w:tplc="D1E01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5C1EC9"/>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31ABB"/>
    <w:multiLevelType w:val="hybridMultilevel"/>
    <w:tmpl w:val="FC1A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41710"/>
    <w:multiLevelType w:val="hybridMultilevel"/>
    <w:tmpl w:val="D39224FA"/>
    <w:lvl w:ilvl="0" w:tplc="6C489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410C48"/>
    <w:multiLevelType w:val="hybridMultilevel"/>
    <w:tmpl w:val="CC6E1EFA"/>
    <w:lvl w:ilvl="0" w:tplc="E5822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A2D7B"/>
    <w:multiLevelType w:val="hybridMultilevel"/>
    <w:tmpl w:val="E77C143E"/>
    <w:lvl w:ilvl="0" w:tplc="1A56AC7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80067F"/>
    <w:multiLevelType w:val="hybridMultilevel"/>
    <w:tmpl w:val="027E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80331"/>
    <w:multiLevelType w:val="hybridMultilevel"/>
    <w:tmpl w:val="12688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495790"/>
    <w:multiLevelType w:val="hybridMultilevel"/>
    <w:tmpl w:val="B1024984"/>
    <w:lvl w:ilvl="0" w:tplc="10969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0923D0"/>
    <w:multiLevelType w:val="hybridMultilevel"/>
    <w:tmpl w:val="5C36FB14"/>
    <w:lvl w:ilvl="0" w:tplc="4FC47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971AE"/>
    <w:multiLevelType w:val="hybridMultilevel"/>
    <w:tmpl w:val="944EE5D2"/>
    <w:lvl w:ilvl="0" w:tplc="25F8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6B2B31"/>
    <w:multiLevelType w:val="hybridMultilevel"/>
    <w:tmpl w:val="492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B5F3B"/>
    <w:multiLevelType w:val="hybridMultilevel"/>
    <w:tmpl w:val="538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A281D"/>
    <w:multiLevelType w:val="hybridMultilevel"/>
    <w:tmpl w:val="44D65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CA6A07"/>
    <w:multiLevelType w:val="hybridMultilevel"/>
    <w:tmpl w:val="B710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F1E64"/>
    <w:multiLevelType w:val="hybridMultilevel"/>
    <w:tmpl w:val="30383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70373D"/>
    <w:multiLevelType w:val="hybridMultilevel"/>
    <w:tmpl w:val="C96E0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2365252"/>
    <w:multiLevelType w:val="hybridMultilevel"/>
    <w:tmpl w:val="0F92B6FC"/>
    <w:lvl w:ilvl="0" w:tplc="226612D0">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8291499"/>
    <w:multiLevelType w:val="hybridMultilevel"/>
    <w:tmpl w:val="6548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25D52"/>
    <w:multiLevelType w:val="hybridMultilevel"/>
    <w:tmpl w:val="AE3E18AC"/>
    <w:lvl w:ilvl="0" w:tplc="E1BEDDB8">
      <w:start w:val="1"/>
      <w:numFmt w:val="decimal"/>
      <w:lvlText w:val="%1."/>
      <w:lvlJc w:val="left"/>
      <w:pPr>
        <w:tabs>
          <w:tab w:val="num" w:pos="720"/>
        </w:tabs>
        <w:ind w:left="720" w:hanging="360"/>
      </w:pPr>
    </w:lvl>
    <w:lvl w:ilvl="1" w:tplc="62D863F8">
      <w:start w:val="1"/>
      <w:numFmt w:val="decimal"/>
      <w:lvlText w:val="%2."/>
      <w:lvlJc w:val="left"/>
      <w:pPr>
        <w:tabs>
          <w:tab w:val="num" w:pos="1440"/>
        </w:tabs>
        <w:ind w:left="1440" w:hanging="360"/>
      </w:pPr>
    </w:lvl>
    <w:lvl w:ilvl="2" w:tplc="8F3A0DE8" w:tentative="1">
      <w:start w:val="1"/>
      <w:numFmt w:val="decimal"/>
      <w:lvlText w:val="%3."/>
      <w:lvlJc w:val="left"/>
      <w:pPr>
        <w:tabs>
          <w:tab w:val="num" w:pos="2160"/>
        </w:tabs>
        <w:ind w:left="2160" w:hanging="360"/>
      </w:pPr>
    </w:lvl>
    <w:lvl w:ilvl="3" w:tplc="EBD01166" w:tentative="1">
      <w:start w:val="1"/>
      <w:numFmt w:val="decimal"/>
      <w:lvlText w:val="%4."/>
      <w:lvlJc w:val="left"/>
      <w:pPr>
        <w:tabs>
          <w:tab w:val="num" w:pos="2880"/>
        </w:tabs>
        <w:ind w:left="2880" w:hanging="360"/>
      </w:pPr>
    </w:lvl>
    <w:lvl w:ilvl="4" w:tplc="EA1859B0" w:tentative="1">
      <w:start w:val="1"/>
      <w:numFmt w:val="decimal"/>
      <w:lvlText w:val="%5."/>
      <w:lvlJc w:val="left"/>
      <w:pPr>
        <w:tabs>
          <w:tab w:val="num" w:pos="3600"/>
        </w:tabs>
        <w:ind w:left="3600" w:hanging="360"/>
      </w:pPr>
    </w:lvl>
    <w:lvl w:ilvl="5" w:tplc="5212E902" w:tentative="1">
      <w:start w:val="1"/>
      <w:numFmt w:val="decimal"/>
      <w:lvlText w:val="%6."/>
      <w:lvlJc w:val="left"/>
      <w:pPr>
        <w:tabs>
          <w:tab w:val="num" w:pos="4320"/>
        </w:tabs>
        <w:ind w:left="4320" w:hanging="360"/>
      </w:pPr>
    </w:lvl>
    <w:lvl w:ilvl="6" w:tplc="71BE2582" w:tentative="1">
      <w:start w:val="1"/>
      <w:numFmt w:val="decimal"/>
      <w:lvlText w:val="%7."/>
      <w:lvlJc w:val="left"/>
      <w:pPr>
        <w:tabs>
          <w:tab w:val="num" w:pos="5040"/>
        </w:tabs>
        <w:ind w:left="5040" w:hanging="360"/>
      </w:pPr>
    </w:lvl>
    <w:lvl w:ilvl="7" w:tplc="3D3EC124" w:tentative="1">
      <w:start w:val="1"/>
      <w:numFmt w:val="decimal"/>
      <w:lvlText w:val="%8."/>
      <w:lvlJc w:val="left"/>
      <w:pPr>
        <w:tabs>
          <w:tab w:val="num" w:pos="5760"/>
        </w:tabs>
        <w:ind w:left="5760" w:hanging="360"/>
      </w:pPr>
    </w:lvl>
    <w:lvl w:ilvl="8" w:tplc="FD9870D2" w:tentative="1">
      <w:start w:val="1"/>
      <w:numFmt w:val="decimal"/>
      <w:lvlText w:val="%9."/>
      <w:lvlJc w:val="left"/>
      <w:pPr>
        <w:tabs>
          <w:tab w:val="num" w:pos="6480"/>
        </w:tabs>
        <w:ind w:left="6480" w:hanging="360"/>
      </w:pPr>
    </w:lvl>
  </w:abstractNum>
  <w:abstractNum w:abstractNumId="42" w15:restartNumberingAfterBreak="0">
    <w:nsid w:val="7D5503EA"/>
    <w:multiLevelType w:val="hybridMultilevel"/>
    <w:tmpl w:val="AC1A02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35"/>
  </w:num>
  <w:num w:numId="3">
    <w:abstractNumId w:val="32"/>
  </w:num>
  <w:num w:numId="4">
    <w:abstractNumId w:val="19"/>
  </w:num>
  <w:num w:numId="5">
    <w:abstractNumId w:val="29"/>
  </w:num>
  <w:num w:numId="6">
    <w:abstractNumId w:val="9"/>
  </w:num>
  <w:num w:numId="7">
    <w:abstractNumId w:val="28"/>
  </w:num>
  <w:num w:numId="8">
    <w:abstractNumId w:val="33"/>
  </w:num>
  <w:num w:numId="9">
    <w:abstractNumId w:val="30"/>
  </w:num>
  <w:num w:numId="10">
    <w:abstractNumId w:val="27"/>
  </w:num>
  <w:num w:numId="11">
    <w:abstractNumId w:val="40"/>
  </w:num>
  <w:num w:numId="12">
    <w:abstractNumId w:val="4"/>
  </w:num>
  <w:num w:numId="13">
    <w:abstractNumId w:val="41"/>
  </w:num>
  <w:num w:numId="14">
    <w:abstractNumId w:val="3"/>
  </w:num>
  <w:num w:numId="15">
    <w:abstractNumId w:val="16"/>
  </w:num>
  <w:num w:numId="16">
    <w:abstractNumId w:val="26"/>
  </w:num>
  <w:num w:numId="17">
    <w:abstractNumId w:val="5"/>
  </w:num>
  <w:num w:numId="18">
    <w:abstractNumId w:val="37"/>
  </w:num>
  <w:num w:numId="19">
    <w:abstractNumId w:val="2"/>
  </w:num>
  <w:num w:numId="20">
    <w:abstractNumId w:val="34"/>
  </w:num>
  <w:num w:numId="21">
    <w:abstractNumId w:val="13"/>
  </w:num>
  <w:num w:numId="22">
    <w:abstractNumId w:val="38"/>
  </w:num>
  <w:num w:numId="23">
    <w:abstractNumId w:val="36"/>
  </w:num>
  <w:num w:numId="24">
    <w:abstractNumId w:val="18"/>
  </w:num>
  <w:num w:numId="25">
    <w:abstractNumId w:val="10"/>
  </w:num>
  <w:num w:numId="26">
    <w:abstractNumId w:val="24"/>
  </w:num>
  <w:num w:numId="27">
    <w:abstractNumId w:val="1"/>
  </w:num>
  <w:num w:numId="28">
    <w:abstractNumId w:val="6"/>
  </w:num>
  <w:num w:numId="29">
    <w:abstractNumId w:val="42"/>
  </w:num>
  <w:num w:numId="30">
    <w:abstractNumId w:val="20"/>
  </w:num>
  <w:num w:numId="31">
    <w:abstractNumId w:val="0"/>
  </w:num>
  <w:num w:numId="32">
    <w:abstractNumId w:val="15"/>
  </w:num>
  <w:num w:numId="33">
    <w:abstractNumId w:val="31"/>
  </w:num>
  <w:num w:numId="34">
    <w:abstractNumId w:val="17"/>
  </w:num>
  <w:num w:numId="35">
    <w:abstractNumId w:val="21"/>
  </w:num>
  <w:num w:numId="36">
    <w:abstractNumId w:val="39"/>
  </w:num>
  <w:num w:numId="37">
    <w:abstractNumId w:val="25"/>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2"/>
  </w:num>
  <w:num w:numId="42">
    <w:abstractNumId w:val="22"/>
  </w:num>
  <w:num w:numId="43">
    <w:abstractNumId w:val="1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49"/>
    <w:rsid w:val="000045B8"/>
    <w:rsid w:val="00005A10"/>
    <w:rsid w:val="00010A4C"/>
    <w:rsid w:val="00014296"/>
    <w:rsid w:val="00022B8B"/>
    <w:rsid w:val="000301CA"/>
    <w:rsid w:val="000302F9"/>
    <w:rsid w:val="000352C8"/>
    <w:rsid w:val="000358C7"/>
    <w:rsid w:val="00040989"/>
    <w:rsid w:val="00042726"/>
    <w:rsid w:val="00042DE5"/>
    <w:rsid w:val="00052449"/>
    <w:rsid w:val="00054012"/>
    <w:rsid w:val="000704E4"/>
    <w:rsid w:val="0007099E"/>
    <w:rsid w:val="00072E0E"/>
    <w:rsid w:val="00074B20"/>
    <w:rsid w:val="00075AA9"/>
    <w:rsid w:val="00085859"/>
    <w:rsid w:val="000951D8"/>
    <w:rsid w:val="00096255"/>
    <w:rsid w:val="00097D0F"/>
    <w:rsid w:val="000A17FC"/>
    <w:rsid w:val="000A6E52"/>
    <w:rsid w:val="000D02EA"/>
    <w:rsid w:val="000D1CCB"/>
    <w:rsid w:val="000D3651"/>
    <w:rsid w:val="000D5AD7"/>
    <w:rsid w:val="000E0670"/>
    <w:rsid w:val="000E5DBE"/>
    <w:rsid w:val="00120253"/>
    <w:rsid w:val="0012133B"/>
    <w:rsid w:val="001216CE"/>
    <w:rsid w:val="0012550C"/>
    <w:rsid w:val="00127DD4"/>
    <w:rsid w:val="001312D6"/>
    <w:rsid w:val="0013192A"/>
    <w:rsid w:val="0013412A"/>
    <w:rsid w:val="00141092"/>
    <w:rsid w:val="0014573E"/>
    <w:rsid w:val="0016137B"/>
    <w:rsid w:val="00164F5B"/>
    <w:rsid w:val="0016796B"/>
    <w:rsid w:val="00170C0F"/>
    <w:rsid w:val="00172C2C"/>
    <w:rsid w:val="00176BCA"/>
    <w:rsid w:val="00197989"/>
    <w:rsid w:val="001A0473"/>
    <w:rsid w:val="001A7BC4"/>
    <w:rsid w:val="001B141D"/>
    <w:rsid w:val="001C7ACA"/>
    <w:rsid w:val="001D2927"/>
    <w:rsid w:val="001D5ED5"/>
    <w:rsid w:val="001E1D09"/>
    <w:rsid w:val="001E4CB8"/>
    <w:rsid w:val="001F2FB3"/>
    <w:rsid w:val="001F693F"/>
    <w:rsid w:val="002026AB"/>
    <w:rsid w:val="00202B6B"/>
    <w:rsid w:val="00215D22"/>
    <w:rsid w:val="002247E2"/>
    <w:rsid w:val="00247BFC"/>
    <w:rsid w:val="00252887"/>
    <w:rsid w:val="00261B98"/>
    <w:rsid w:val="00261F8C"/>
    <w:rsid w:val="00262817"/>
    <w:rsid w:val="00266CD7"/>
    <w:rsid w:val="0026768B"/>
    <w:rsid w:val="002708A8"/>
    <w:rsid w:val="00275B1E"/>
    <w:rsid w:val="00282B17"/>
    <w:rsid w:val="00285E3C"/>
    <w:rsid w:val="00290186"/>
    <w:rsid w:val="002B5C4D"/>
    <w:rsid w:val="002C00D5"/>
    <w:rsid w:val="002D3142"/>
    <w:rsid w:val="002D5964"/>
    <w:rsid w:val="002D7A67"/>
    <w:rsid w:val="002E00C0"/>
    <w:rsid w:val="002F36D2"/>
    <w:rsid w:val="002F3922"/>
    <w:rsid w:val="002F4B00"/>
    <w:rsid w:val="002F567C"/>
    <w:rsid w:val="00305A3E"/>
    <w:rsid w:val="003141F9"/>
    <w:rsid w:val="00315E8E"/>
    <w:rsid w:val="003208C3"/>
    <w:rsid w:val="00320ED7"/>
    <w:rsid w:val="00323140"/>
    <w:rsid w:val="00331808"/>
    <w:rsid w:val="0034173E"/>
    <w:rsid w:val="00355923"/>
    <w:rsid w:val="00355F1D"/>
    <w:rsid w:val="00363094"/>
    <w:rsid w:val="00366FF3"/>
    <w:rsid w:val="0037449D"/>
    <w:rsid w:val="003754C4"/>
    <w:rsid w:val="00377226"/>
    <w:rsid w:val="0038046D"/>
    <w:rsid w:val="00387C63"/>
    <w:rsid w:val="00390596"/>
    <w:rsid w:val="003907ED"/>
    <w:rsid w:val="00391D13"/>
    <w:rsid w:val="00394304"/>
    <w:rsid w:val="003A05EC"/>
    <w:rsid w:val="003A4ADB"/>
    <w:rsid w:val="003A56DA"/>
    <w:rsid w:val="003A64FD"/>
    <w:rsid w:val="003A659C"/>
    <w:rsid w:val="003B3AAD"/>
    <w:rsid w:val="003E1F0F"/>
    <w:rsid w:val="003E35A8"/>
    <w:rsid w:val="003E4510"/>
    <w:rsid w:val="003E48D7"/>
    <w:rsid w:val="003F1306"/>
    <w:rsid w:val="003F153A"/>
    <w:rsid w:val="003F1E91"/>
    <w:rsid w:val="003F568C"/>
    <w:rsid w:val="00403AA7"/>
    <w:rsid w:val="00406076"/>
    <w:rsid w:val="00412C00"/>
    <w:rsid w:val="00414E4E"/>
    <w:rsid w:val="004315AB"/>
    <w:rsid w:val="004404A7"/>
    <w:rsid w:val="004439A6"/>
    <w:rsid w:val="0045282B"/>
    <w:rsid w:val="00454CF0"/>
    <w:rsid w:val="0045770C"/>
    <w:rsid w:val="00467C3D"/>
    <w:rsid w:val="00470BF5"/>
    <w:rsid w:val="004776B5"/>
    <w:rsid w:val="00483A71"/>
    <w:rsid w:val="00485CE4"/>
    <w:rsid w:val="00491119"/>
    <w:rsid w:val="00495844"/>
    <w:rsid w:val="004B059C"/>
    <w:rsid w:val="004B7101"/>
    <w:rsid w:val="004C236B"/>
    <w:rsid w:val="004C6E79"/>
    <w:rsid w:val="004D0B0D"/>
    <w:rsid w:val="004D4ADE"/>
    <w:rsid w:val="004D5FE7"/>
    <w:rsid w:val="004F0C16"/>
    <w:rsid w:val="004F518D"/>
    <w:rsid w:val="004F70B6"/>
    <w:rsid w:val="00504B95"/>
    <w:rsid w:val="00512038"/>
    <w:rsid w:val="005205AD"/>
    <w:rsid w:val="005217FF"/>
    <w:rsid w:val="00524A51"/>
    <w:rsid w:val="00525C37"/>
    <w:rsid w:val="00526451"/>
    <w:rsid w:val="0052760F"/>
    <w:rsid w:val="00532B54"/>
    <w:rsid w:val="005409EA"/>
    <w:rsid w:val="005437DB"/>
    <w:rsid w:val="005438F6"/>
    <w:rsid w:val="00544F82"/>
    <w:rsid w:val="005501AB"/>
    <w:rsid w:val="00552D81"/>
    <w:rsid w:val="0055436A"/>
    <w:rsid w:val="005654B3"/>
    <w:rsid w:val="005660A9"/>
    <w:rsid w:val="00567577"/>
    <w:rsid w:val="00571DFD"/>
    <w:rsid w:val="005741AB"/>
    <w:rsid w:val="00577169"/>
    <w:rsid w:val="00581107"/>
    <w:rsid w:val="00586C54"/>
    <w:rsid w:val="005942E9"/>
    <w:rsid w:val="00595FDE"/>
    <w:rsid w:val="005A4EC4"/>
    <w:rsid w:val="005A5BFF"/>
    <w:rsid w:val="005B075F"/>
    <w:rsid w:val="005C36EC"/>
    <w:rsid w:val="005C47D7"/>
    <w:rsid w:val="005C69FD"/>
    <w:rsid w:val="005D1CF0"/>
    <w:rsid w:val="005E3CAC"/>
    <w:rsid w:val="005E7682"/>
    <w:rsid w:val="005F36BC"/>
    <w:rsid w:val="006056DB"/>
    <w:rsid w:val="00605FBE"/>
    <w:rsid w:val="00606E5D"/>
    <w:rsid w:val="006141F7"/>
    <w:rsid w:val="006149C9"/>
    <w:rsid w:val="00615397"/>
    <w:rsid w:val="006225C4"/>
    <w:rsid w:val="00623B95"/>
    <w:rsid w:val="00626B47"/>
    <w:rsid w:val="00635DCB"/>
    <w:rsid w:val="0064308F"/>
    <w:rsid w:val="00643BD8"/>
    <w:rsid w:val="0065061B"/>
    <w:rsid w:val="0065267A"/>
    <w:rsid w:val="00656BEB"/>
    <w:rsid w:val="00663D43"/>
    <w:rsid w:val="006712B9"/>
    <w:rsid w:val="006904E6"/>
    <w:rsid w:val="0069156B"/>
    <w:rsid w:val="006A1F35"/>
    <w:rsid w:val="006A4B89"/>
    <w:rsid w:val="006A715D"/>
    <w:rsid w:val="006A7997"/>
    <w:rsid w:val="006B0233"/>
    <w:rsid w:val="006B509F"/>
    <w:rsid w:val="006C11BE"/>
    <w:rsid w:val="006D3521"/>
    <w:rsid w:val="006D785A"/>
    <w:rsid w:val="006E455A"/>
    <w:rsid w:val="006F1E5E"/>
    <w:rsid w:val="006F7F14"/>
    <w:rsid w:val="007101DF"/>
    <w:rsid w:val="00715249"/>
    <w:rsid w:val="00717386"/>
    <w:rsid w:val="00722B75"/>
    <w:rsid w:val="00726303"/>
    <w:rsid w:val="007270A6"/>
    <w:rsid w:val="00741156"/>
    <w:rsid w:val="0074329F"/>
    <w:rsid w:val="00743A8E"/>
    <w:rsid w:val="0074538E"/>
    <w:rsid w:val="00750C40"/>
    <w:rsid w:val="00752AA8"/>
    <w:rsid w:val="00753D73"/>
    <w:rsid w:val="007615D6"/>
    <w:rsid w:val="00765F8F"/>
    <w:rsid w:val="00766981"/>
    <w:rsid w:val="007740F9"/>
    <w:rsid w:val="00784B4A"/>
    <w:rsid w:val="00787B54"/>
    <w:rsid w:val="007919D7"/>
    <w:rsid w:val="007A0EDD"/>
    <w:rsid w:val="007C59A9"/>
    <w:rsid w:val="007C5E98"/>
    <w:rsid w:val="007D1C49"/>
    <w:rsid w:val="007D3AA4"/>
    <w:rsid w:val="007E67C5"/>
    <w:rsid w:val="007E6A63"/>
    <w:rsid w:val="007F0093"/>
    <w:rsid w:val="007F1C02"/>
    <w:rsid w:val="007F40FA"/>
    <w:rsid w:val="00804E5D"/>
    <w:rsid w:val="008107F9"/>
    <w:rsid w:val="008126F8"/>
    <w:rsid w:val="00812AC3"/>
    <w:rsid w:val="00814294"/>
    <w:rsid w:val="00814531"/>
    <w:rsid w:val="00820772"/>
    <w:rsid w:val="008215FF"/>
    <w:rsid w:val="008218DD"/>
    <w:rsid w:val="00822262"/>
    <w:rsid w:val="00823A87"/>
    <w:rsid w:val="008276B6"/>
    <w:rsid w:val="0083364A"/>
    <w:rsid w:val="00840601"/>
    <w:rsid w:val="00841052"/>
    <w:rsid w:val="00843110"/>
    <w:rsid w:val="00843128"/>
    <w:rsid w:val="008434E3"/>
    <w:rsid w:val="00845EAD"/>
    <w:rsid w:val="00847414"/>
    <w:rsid w:val="00865A42"/>
    <w:rsid w:val="00867FBC"/>
    <w:rsid w:val="00874919"/>
    <w:rsid w:val="00885488"/>
    <w:rsid w:val="008A0CFF"/>
    <w:rsid w:val="008A1DCD"/>
    <w:rsid w:val="008A2032"/>
    <w:rsid w:val="008A2FCD"/>
    <w:rsid w:val="008B01B4"/>
    <w:rsid w:val="008B63CD"/>
    <w:rsid w:val="008C0608"/>
    <w:rsid w:val="008C2B9A"/>
    <w:rsid w:val="008C30D9"/>
    <w:rsid w:val="008C5116"/>
    <w:rsid w:val="008D1F3D"/>
    <w:rsid w:val="008D5533"/>
    <w:rsid w:val="008E1B40"/>
    <w:rsid w:val="008E4E00"/>
    <w:rsid w:val="008F6E9E"/>
    <w:rsid w:val="008F744B"/>
    <w:rsid w:val="00913661"/>
    <w:rsid w:val="00914A20"/>
    <w:rsid w:val="00932F1D"/>
    <w:rsid w:val="0093397A"/>
    <w:rsid w:val="00936564"/>
    <w:rsid w:val="009429D5"/>
    <w:rsid w:val="0095151D"/>
    <w:rsid w:val="00962195"/>
    <w:rsid w:val="00975342"/>
    <w:rsid w:val="00976CD5"/>
    <w:rsid w:val="00985298"/>
    <w:rsid w:val="00993290"/>
    <w:rsid w:val="009959EA"/>
    <w:rsid w:val="009A31C0"/>
    <w:rsid w:val="009A794C"/>
    <w:rsid w:val="009B0F51"/>
    <w:rsid w:val="009B513F"/>
    <w:rsid w:val="009B5472"/>
    <w:rsid w:val="009D2BC0"/>
    <w:rsid w:val="009D52CD"/>
    <w:rsid w:val="009D630F"/>
    <w:rsid w:val="009D74B0"/>
    <w:rsid w:val="009E3E36"/>
    <w:rsid w:val="009F325C"/>
    <w:rsid w:val="009F634A"/>
    <w:rsid w:val="009F6761"/>
    <w:rsid w:val="009F763F"/>
    <w:rsid w:val="00A031F5"/>
    <w:rsid w:val="00A04CA6"/>
    <w:rsid w:val="00A06859"/>
    <w:rsid w:val="00A11DDB"/>
    <w:rsid w:val="00A14183"/>
    <w:rsid w:val="00A179A9"/>
    <w:rsid w:val="00A212D8"/>
    <w:rsid w:val="00A21B84"/>
    <w:rsid w:val="00A30B64"/>
    <w:rsid w:val="00A3578D"/>
    <w:rsid w:val="00A414D0"/>
    <w:rsid w:val="00A42331"/>
    <w:rsid w:val="00A47144"/>
    <w:rsid w:val="00A476C9"/>
    <w:rsid w:val="00A51A54"/>
    <w:rsid w:val="00A51E25"/>
    <w:rsid w:val="00A552D7"/>
    <w:rsid w:val="00A554BE"/>
    <w:rsid w:val="00A5736E"/>
    <w:rsid w:val="00A65A43"/>
    <w:rsid w:val="00A673B0"/>
    <w:rsid w:val="00A700DA"/>
    <w:rsid w:val="00A70250"/>
    <w:rsid w:val="00A70529"/>
    <w:rsid w:val="00A71670"/>
    <w:rsid w:val="00A75157"/>
    <w:rsid w:val="00A8061D"/>
    <w:rsid w:val="00A80B84"/>
    <w:rsid w:val="00A80D6C"/>
    <w:rsid w:val="00A8311F"/>
    <w:rsid w:val="00A850B2"/>
    <w:rsid w:val="00A85DED"/>
    <w:rsid w:val="00A90F68"/>
    <w:rsid w:val="00A94163"/>
    <w:rsid w:val="00AB31E7"/>
    <w:rsid w:val="00AB5C1C"/>
    <w:rsid w:val="00AC07E5"/>
    <w:rsid w:val="00AD74F9"/>
    <w:rsid w:val="00AE2400"/>
    <w:rsid w:val="00AE7803"/>
    <w:rsid w:val="00AF5295"/>
    <w:rsid w:val="00AF6075"/>
    <w:rsid w:val="00AF7ACB"/>
    <w:rsid w:val="00B1002C"/>
    <w:rsid w:val="00B10496"/>
    <w:rsid w:val="00B10806"/>
    <w:rsid w:val="00B21963"/>
    <w:rsid w:val="00B369D3"/>
    <w:rsid w:val="00B41912"/>
    <w:rsid w:val="00B42ED0"/>
    <w:rsid w:val="00B505AA"/>
    <w:rsid w:val="00B62B61"/>
    <w:rsid w:val="00B63153"/>
    <w:rsid w:val="00B655AB"/>
    <w:rsid w:val="00B6681B"/>
    <w:rsid w:val="00B7161B"/>
    <w:rsid w:val="00B777E9"/>
    <w:rsid w:val="00B77E3E"/>
    <w:rsid w:val="00B80C6A"/>
    <w:rsid w:val="00B8262A"/>
    <w:rsid w:val="00B82D82"/>
    <w:rsid w:val="00B91D6C"/>
    <w:rsid w:val="00B93371"/>
    <w:rsid w:val="00BA430C"/>
    <w:rsid w:val="00BA496C"/>
    <w:rsid w:val="00BD040F"/>
    <w:rsid w:val="00BE1081"/>
    <w:rsid w:val="00BE3845"/>
    <w:rsid w:val="00BF3F52"/>
    <w:rsid w:val="00C02D08"/>
    <w:rsid w:val="00C10553"/>
    <w:rsid w:val="00C12016"/>
    <w:rsid w:val="00C121AF"/>
    <w:rsid w:val="00C144D2"/>
    <w:rsid w:val="00C14B6F"/>
    <w:rsid w:val="00C23E20"/>
    <w:rsid w:val="00C31B9C"/>
    <w:rsid w:val="00C321AC"/>
    <w:rsid w:val="00C36AB8"/>
    <w:rsid w:val="00C433F8"/>
    <w:rsid w:val="00C45330"/>
    <w:rsid w:val="00C462A2"/>
    <w:rsid w:val="00C47867"/>
    <w:rsid w:val="00C51173"/>
    <w:rsid w:val="00C54AFD"/>
    <w:rsid w:val="00C57B50"/>
    <w:rsid w:val="00C655CF"/>
    <w:rsid w:val="00C65DFA"/>
    <w:rsid w:val="00C71CD1"/>
    <w:rsid w:val="00C72C33"/>
    <w:rsid w:val="00C76744"/>
    <w:rsid w:val="00C7799F"/>
    <w:rsid w:val="00C84E4A"/>
    <w:rsid w:val="00C857FC"/>
    <w:rsid w:val="00C874A8"/>
    <w:rsid w:val="00C946FF"/>
    <w:rsid w:val="00C972AA"/>
    <w:rsid w:val="00CA07C9"/>
    <w:rsid w:val="00CA287C"/>
    <w:rsid w:val="00CA45B7"/>
    <w:rsid w:val="00CA52B9"/>
    <w:rsid w:val="00CB79CD"/>
    <w:rsid w:val="00CC18E4"/>
    <w:rsid w:val="00CC24F9"/>
    <w:rsid w:val="00CC6B40"/>
    <w:rsid w:val="00CD3DFF"/>
    <w:rsid w:val="00CD68EC"/>
    <w:rsid w:val="00CE456A"/>
    <w:rsid w:val="00D0530B"/>
    <w:rsid w:val="00D23DAD"/>
    <w:rsid w:val="00D316F2"/>
    <w:rsid w:val="00D31EA6"/>
    <w:rsid w:val="00D32FC4"/>
    <w:rsid w:val="00D36155"/>
    <w:rsid w:val="00D368D3"/>
    <w:rsid w:val="00D47B23"/>
    <w:rsid w:val="00D50F43"/>
    <w:rsid w:val="00D52B6F"/>
    <w:rsid w:val="00D530FF"/>
    <w:rsid w:val="00D55AE6"/>
    <w:rsid w:val="00D5633A"/>
    <w:rsid w:val="00D60320"/>
    <w:rsid w:val="00D63971"/>
    <w:rsid w:val="00D729DA"/>
    <w:rsid w:val="00D754D0"/>
    <w:rsid w:val="00D75687"/>
    <w:rsid w:val="00D778E7"/>
    <w:rsid w:val="00D84D46"/>
    <w:rsid w:val="00D91927"/>
    <w:rsid w:val="00D94452"/>
    <w:rsid w:val="00DA06CB"/>
    <w:rsid w:val="00DA73BA"/>
    <w:rsid w:val="00DC364B"/>
    <w:rsid w:val="00DD197F"/>
    <w:rsid w:val="00DE0841"/>
    <w:rsid w:val="00DE20EB"/>
    <w:rsid w:val="00DE2BDA"/>
    <w:rsid w:val="00DE3D0A"/>
    <w:rsid w:val="00DE51A2"/>
    <w:rsid w:val="00DF312C"/>
    <w:rsid w:val="00E021BF"/>
    <w:rsid w:val="00E0258A"/>
    <w:rsid w:val="00E045AB"/>
    <w:rsid w:val="00E049F3"/>
    <w:rsid w:val="00E0509F"/>
    <w:rsid w:val="00E1370A"/>
    <w:rsid w:val="00E23E7D"/>
    <w:rsid w:val="00E24800"/>
    <w:rsid w:val="00E24C7D"/>
    <w:rsid w:val="00E3756C"/>
    <w:rsid w:val="00E40F95"/>
    <w:rsid w:val="00E45AD7"/>
    <w:rsid w:val="00E5197A"/>
    <w:rsid w:val="00E5324B"/>
    <w:rsid w:val="00E71CD7"/>
    <w:rsid w:val="00E76126"/>
    <w:rsid w:val="00E77707"/>
    <w:rsid w:val="00E81027"/>
    <w:rsid w:val="00E82306"/>
    <w:rsid w:val="00E91EA4"/>
    <w:rsid w:val="00E94447"/>
    <w:rsid w:val="00E9490F"/>
    <w:rsid w:val="00EA42C9"/>
    <w:rsid w:val="00EA68D3"/>
    <w:rsid w:val="00EC0E7D"/>
    <w:rsid w:val="00EC1B1F"/>
    <w:rsid w:val="00EC5A87"/>
    <w:rsid w:val="00ED74A3"/>
    <w:rsid w:val="00EE168E"/>
    <w:rsid w:val="00EF078D"/>
    <w:rsid w:val="00EF4D4C"/>
    <w:rsid w:val="00F040EB"/>
    <w:rsid w:val="00F04501"/>
    <w:rsid w:val="00F04D1E"/>
    <w:rsid w:val="00F06135"/>
    <w:rsid w:val="00F07E79"/>
    <w:rsid w:val="00F16974"/>
    <w:rsid w:val="00F20B6C"/>
    <w:rsid w:val="00F22244"/>
    <w:rsid w:val="00F26166"/>
    <w:rsid w:val="00F2747C"/>
    <w:rsid w:val="00F31E19"/>
    <w:rsid w:val="00F43510"/>
    <w:rsid w:val="00F4390B"/>
    <w:rsid w:val="00F448F0"/>
    <w:rsid w:val="00F463EB"/>
    <w:rsid w:val="00F5496B"/>
    <w:rsid w:val="00F60FCD"/>
    <w:rsid w:val="00F6209B"/>
    <w:rsid w:val="00F634CB"/>
    <w:rsid w:val="00F65BF5"/>
    <w:rsid w:val="00F665B9"/>
    <w:rsid w:val="00F734EE"/>
    <w:rsid w:val="00F74369"/>
    <w:rsid w:val="00F8691C"/>
    <w:rsid w:val="00F86A5E"/>
    <w:rsid w:val="00FA21E9"/>
    <w:rsid w:val="00FA2EA1"/>
    <w:rsid w:val="00FB109A"/>
    <w:rsid w:val="00FB5581"/>
    <w:rsid w:val="00FB5F87"/>
    <w:rsid w:val="00FC06C7"/>
    <w:rsid w:val="00FC2BD2"/>
    <w:rsid w:val="00FD11E3"/>
    <w:rsid w:val="00FD20C6"/>
    <w:rsid w:val="00FD2F8A"/>
    <w:rsid w:val="00FE1B0E"/>
    <w:rsid w:val="00FF2D33"/>
    <w:rsid w:val="00FF32DD"/>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9C1EE"/>
  <w15:docId w15:val="{797A5428-D870-4411-AF1B-072FB6CE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7D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line="240" w:lineRule="auto"/>
    </w:pPr>
    <w:rPr>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C0F"/>
    <w:pPr>
      <w:spacing w:after="0" w:line="240" w:lineRule="auto"/>
    </w:pPr>
  </w:style>
  <w:style w:type="character" w:customStyle="1" w:styleId="tx">
    <w:name w:val="tx"/>
    <w:basedOn w:val="DefaultParagraphFont"/>
    <w:rsid w:val="00B7161B"/>
  </w:style>
  <w:style w:type="paragraph" w:customStyle="1" w:styleId="xxmsonormal">
    <w:name w:val="x_xmsonormal"/>
    <w:basedOn w:val="Normal"/>
    <w:rsid w:val="00387C63"/>
    <w:pPr>
      <w:spacing w:before="100" w:beforeAutospacing="1" w:after="100" w:afterAutospacing="1" w:line="240" w:lineRule="auto"/>
    </w:pPr>
    <w:rPr>
      <w:rFonts w:ascii="Times New Roman" w:hAnsi="Times New Roman" w:cs="Times New Roman"/>
      <w:sz w:val="24"/>
      <w:szCs w:val="24"/>
    </w:rPr>
  </w:style>
  <w:style w:type="paragraph" w:customStyle="1" w:styleId="xxgmail-msolistparagraph">
    <w:name w:val="x_xgmail-msolistparagraph"/>
    <w:basedOn w:val="Normal"/>
    <w:rsid w:val="00387C63"/>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387C63"/>
  </w:style>
  <w:style w:type="character" w:styleId="Strong">
    <w:name w:val="Strong"/>
    <w:basedOn w:val="DefaultParagraphFont"/>
    <w:uiPriority w:val="22"/>
    <w:qFormat/>
    <w:rsid w:val="00752AA8"/>
    <w:rPr>
      <w:b/>
      <w:bCs/>
    </w:rPr>
  </w:style>
  <w:style w:type="character" w:customStyle="1" w:styleId="apple-converted-space">
    <w:name w:val="apple-converted-space"/>
    <w:basedOn w:val="DefaultParagraphFont"/>
    <w:rsid w:val="00752AA8"/>
  </w:style>
  <w:style w:type="paragraph" w:styleId="FootnoteText">
    <w:name w:val="footnote text"/>
    <w:basedOn w:val="Normal"/>
    <w:link w:val="FootnoteTextChar"/>
    <w:uiPriority w:val="99"/>
    <w:unhideWhenUsed/>
    <w:rsid w:val="00390596"/>
    <w:pPr>
      <w:spacing w:after="0" w:line="240" w:lineRule="auto"/>
    </w:pPr>
    <w:rPr>
      <w:sz w:val="24"/>
      <w:szCs w:val="24"/>
    </w:rPr>
  </w:style>
  <w:style w:type="character" w:customStyle="1" w:styleId="FootnoteTextChar">
    <w:name w:val="Footnote Text Char"/>
    <w:basedOn w:val="DefaultParagraphFont"/>
    <w:link w:val="FootnoteText"/>
    <w:uiPriority w:val="99"/>
    <w:rsid w:val="00390596"/>
    <w:rPr>
      <w:sz w:val="24"/>
      <w:szCs w:val="24"/>
    </w:rPr>
  </w:style>
  <w:style w:type="character" w:styleId="FootnoteReference">
    <w:name w:val="footnote reference"/>
    <w:basedOn w:val="DefaultParagraphFont"/>
    <w:uiPriority w:val="99"/>
    <w:unhideWhenUsed/>
    <w:rsid w:val="00390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513959606">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7275159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104574816">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520074547">
      <w:bodyDiv w:val="1"/>
      <w:marLeft w:val="0"/>
      <w:marRight w:val="0"/>
      <w:marTop w:val="0"/>
      <w:marBottom w:val="0"/>
      <w:divBdr>
        <w:top w:val="none" w:sz="0" w:space="0" w:color="auto"/>
        <w:left w:val="none" w:sz="0" w:space="0" w:color="auto"/>
        <w:bottom w:val="none" w:sz="0" w:space="0" w:color="auto"/>
        <w:right w:val="none" w:sz="0" w:space="0" w:color="auto"/>
      </w:divBdr>
    </w:div>
    <w:div w:id="1592395740">
      <w:bodyDiv w:val="1"/>
      <w:marLeft w:val="0"/>
      <w:marRight w:val="0"/>
      <w:marTop w:val="0"/>
      <w:marBottom w:val="0"/>
      <w:divBdr>
        <w:top w:val="none" w:sz="0" w:space="0" w:color="auto"/>
        <w:left w:val="none" w:sz="0" w:space="0" w:color="auto"/>
        <w:bottom w:val="none" w:sz="0" w:space="0" w:color="auto"/>
        <w:right w:val="none" w:sz="0" w:space="0" w:color="auto"/>
      </w:divBdr>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8533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4F76-0FBD-4431-A56C-D45CF40C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BCOP Executive Committee Agenda - 2016 December VC</vt:lpstr>
    </vt:vector>
  </TitlesOfParts>
  <Manager/>
  <Company>World Bank</Company>
  <LinksUpToDate>false</LinksUpToDate>
  <CharactersWithSpaces>9518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- 2016 December VC</dc:title>
  <dc:subject/>
  <dc:creator>Deanna Aubrey</dc:creator>
  <cp:keywords/>
  <dc:description/>
  <cp:lastModifiedBy>Ksenia Galantsova</cp:lastModifiedBy>
  <cp:revision>4</cp:revision>
  <cp:lastPrinted>2017-04-24T15:46:00Z</cp:lastPrinted>
  <dcterms:created xsi:type="dcterms:W3CDTF">2017-08-21T13:08:00Z</dcterms:created>
  <dcterms:modified xsi:type="dcterms:W3CDTF">2017-08-21T14:05:00Z</dcterms:modified>
  <cp:category/>
</cp:coreProperties>
</file>