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F9DF" w14:textId="77777777" w:rsidR="00DA1059" w:rsidRDefault="00DA1059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Протокол</w:t>
      </w:r>
      <w:r w:rsidRPr="00DA105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заседания</w:t>
      </w:r>
      <w:r w:rsidRPr="00DA105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Исполкома</w:t>
      </w:r>
      <w:r w:rsidRPr="00DA105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БС</w:t>
      </w:r>
      <w:r w:rsidRPr="00DA1059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4F593890" w14:textId="5844FDB2" w:rsidR="006F7F14" w:rsidRPr="002E1E7B" w:rsidRDefault="00DA1059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Четверг</w:t>
      </w:r>
      <w:r w:rsidRPr="002E1E7B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CB0F7C" w:rsidRPr="002E1E7B">
        <w:rPr>
          <w:rFonts w:ascii="Arial" w:hAnsi="Arial" w:cs="Arial"/>
          <w:b/>
          <w:sz w:val="24"/>
          <w:szCs w:val="24"/>
          <w:lang w:val="ru-RU"/>
        </w:rPr>
        <w:t>21</w:t>
      </w:r>
      <w:r w:rsidRPr="002E1E7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декабря</w:t>
      </w:r>
      <w:r w:rsidR="006F7F14" w:rsidRPr="002E1E7B">
        <w:rPr>
          <w:rFonts w:ascii="Arial" w:hAnsi="Arial" w:cs="Arial"/>
          <w:b/>
          <w:sz w:val="24"/>
          <w:szCs w:val="24"/>
          <w:lang w:val="ru-RU"/>
        </w:rPr>
        <w:t xml:space="preserve"> 201</w:t>
      </w:r>
      <w:r w:rsidR="008E1B40" w:rsidRPr="002E1E7B">
        <w:rPr>
          <w:rFonts w:ascii="Arial" w:hAnsi="Arial" w:cs="Arial"/>
          <w:b/>
          <w:sz w:val="24"/>
          <w:szCs w:val="24"/>
          <w:lang w:val="ru-RU"/>
        </w:rPr>
        <w:t>7</w:t>
      </w:r>
      <w:r w:rsidRPr="002E1E7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г</w:t>
      </w:r>
      <w:r w:rsidRPr="002E1E7B">
        <w:rPr>
          <w:rFonts w:ascii="Arial" w:hAnsi="Arial" w:cs="Arial"/>
          <w:b/>
          <w:sz w:val="24"/>
          <w:szCs w:val="24"/>
          <w:lang w:val="ru-RU"/>
        </w:rPr>
        <w:t>.</w:t>
      </w:r>
      <w:r w:rsidR="00BE3845" w:rsidRPr="002E1E7B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8D5533" w:rsidRPr="002E1E7B">
        <w:rPr>
          <w:rFonts w:ascii="Arial" w:hAnsi="Arial" w:cs="Arial"/>
          <w:b/>
          <w:sz w:val="24"/>
          <w:szCs w:val="24"/>
          <w:lang w:val="ru-RU"/>
        </w:rPr>
        <w:t>1</w:t>
      </w:r>
      <w:r w:rsidR="00390596" w:rsidRPr="002E1E7B">
        <w:rPr>
          <w:rFonts w:ascii="Arial" w:hAnsi="Arial" w:cs="Arial"/>
          <w:b/>
          <w:sz w:val="24"/>
          <w:szCs w:val="24"/>
          <w:lang w:val="ru-RU"/>
        </w:rPr>
        <w:t>5.</w:t>
      </w:r>
      <w:r w:rsidR="00CB0F7C" w:rsidRPr="002E1E7B">
        <w:rPr>
          <w:rFonts w:ascii="Arial" w:hAnsi="Arial" w:cs="Arial"/>
          <w:b/>
          <w:sz w:val="24"/>
          <w:szCs w:val="24"/>
          <w:lang w:val="ru-RU"/>
        </w:rPr>
        <w:t>0</w:t>
      </w:r>
      <w:r w:rsidR="008215FF" w:rsidRPr="002E1E7B">
        <w:rPr>
          <w:rFonts w:ascii="Arial" w:hAnsi="Arial" w:cs="Arial"/>
          <w:b/>
          <w:sz w:val="24"/>
          <w:szCs w:val="24"/>
          <w:lang w:val="ru-RU"/>
        </w:rPr>
        <w:t xml:space="preserve">0 </w:t>
      </w:r>
    </w:p>
    <w:p w14:paraId="63BBA54E" w14:textId="49B9FE1C" w:rsidR="005D1CF0" w:rsidRPr="00907CE5" w:rsidRDefault="00DA1059" w:rsidP="00AC07E5">
      <w:pPr>
        <w:pStyle w:val="NoSpacing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Видеоконференция </w:t>
      </w:r>
    </w:p>
    <w:p w14:paraId="30C197A6" w14:textId="0845B808" w:rsidR="005D1CF0" w:rsidRPr="00907CE5" w:rsidRDefault="00DA1059" w:rsidP="005D1CF0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Участники</w:t>
      </w:r>
      <w:r w:rsidR="005D1CF0" w:rsidRPr="00907CE5">
        <w:rPr>
          <w:rFonts w:ascii="Arial" w:eastAsiaTheme="minorEastAsia" w:hAnsi="Arial" w:cs="Arial"/>
          <w:b/>
          <w:sz w:val="24"/>
          <w:szCs w:val="24"/>
        </w:rPr>
        <w:t>:</w:t>
      </w:r>
    </w:p>
    <w:p w14:paraId="0DE38DE1" w14:textId="2D916394" w:rsidR="005D1CF0" w:rsidRPr="00DA1059" w:rsidRDefault="00DA1059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Анна Беленчук </w:t>
      </w:r>
      <w:r w:rsidR="005D1CF0"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П</w:t>
      </w:r>
      <w:r>
        <w:rPr>
          <w:rFonts w:ascii="Arial" w:eastAsiaTheme="minorEastAsia" w:hAnsi="Arial" w:cs="Arial"/>
          <w:sz w:val="24"/>
          <w:szCs w:val="24"/>
          <w:lang w:val="ru-RU"/>
        </w:rPr>
        <w:t>редседатель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, Российская Федерация</w:t>
      </w:r>
      <w:r w:rsidR="005D1CF0" w:rsidRPr="00DA1059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6071BE36" w14:textId="2CE48F11" w:rsidR="00AF04E4" w:rsidRPr="00907CE5" w:rsidRDefault="00DA1059" w:rsidP="00AF04E4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Рузанна </w:t>
      </w:r>
      <w:r w:rsidR="004F786F">
        <w:rPr>
          <w:rFonts w:ascii="Arial" w:eastAsiaTheme="minorEastAsia" w:hAnsi="Arial" w:cs="Arial"/>
          <w:sz w:val="24"/>
          <w:szCs w:val="24"/>
          <w:lang w:val="ru-RU"/>
        </w:rPr>
        <w:t>Габриелян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F04E4" w:rsidRPr="00907CE5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Армения</w:t>
      </w:r>
      <w:r w:rsidR="00AF04E4" w:rsidRPr="00907CE5">
        <w:rPr>
          <w:rFonts w:ascii="Arial" w:eastAsiaTheme="minorEastAsia" w:hAnsi="Arial" w:cs="Arial"/>
          <w:sz w:val="24"/>
          <w:szCs w:val="24"/>
        </w:rPr>
        <w:t>)</w:t>
      </w:r>
    </w:p>
    <w:p w14:paraId="11E4AD3C" w14:textId="664612DE" w:rsidR="00390596" w:rsidRPr="00907CE5" w:rsidRDefault="00DA1059" w:rsidP="00390596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Марина Тихонович </w:t>
      </w:r>
      <w:r w:rsidR="00390596" w:rsidRPr="00907CE5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Беларусь</w:t>
      </w:r>
      <w:r w:rsidR="00390596" w:rsidRPr="00907CE5">
        <w:rPr>
          <w:rFonts w:ascii="Arial" w:eastAsiaTheme="minorEastAsia" w:hAnsi="Arial" w:cs="Arial"/>
          <w:sz w:val="24"/>
          <w:szCs w:val="24"/>
        </w:rPr>
        <w:t>)</w:t>
      </w:r>
    </w:p>
    <w:p w14:paraId="5BADE543" w14:textId="12CA86BE" w:rsidR="00390596" w:rsidRPr="00907CE5" w:rsidRDefault="00DA1059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Эмиль Нургалиев </w:t>
      </w:r>
      <w:r w:rsidR="00390596" w:rsidRPr="00907CE5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Болгария) </w:t>
      </w:r>
    </w:p>
    <w:p w14:paraId="31BAA2DB" w14:textId="64E8D5D0" w:rsidR="00AF04E4" w:rsidRPr="00907CE5" w:rsidRDefault="00DA1059" w:rsidP="00AF04E4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Младенка Карачич </w:t>
      </w:r>
      <w:r w:rsidR="00AF04E4" w:rsidRPr="00907CE5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Хорватия</w:t>
      </w:r>
      <w:r w:rsidR="00AF04E4" w:rsidRPr="00907CE5">
        <w:rPr>
          <w:rFonts w:ascii="Arial" w:eastAsiaTheme="minorEastAsia" w:hAnsi="Arial" w:cs="Arial"/>
          <w:sz w:val="24"/>
          <w:szCs w:val="24"/>
        </w:rPr>
        <w:t>)</w:t>
      </w:r>
    </w:p>
    <w:p w14:paraId="51B8A9A7" w14:textId="387ACF66" w:rsidR="005D1CF0" w:rsidRPr="00907CE5" w:rsidRDefault="00DA1059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Канат Асангулов (Киргизская Республика</w:t>
      </w:r>
      <w:r w:rsidR="005D1CF0" w:rsidRPr="00907CE5">
        <w:rPr>
          <w:rFonts w:ascii="Arial" w:eastAsiaTheme="minorEastAsia" w:hAnsi="Arial" w:cs="Arial"/>
          <w:sz w:val="24"/>
          <w:szCs w:val="24"/>
        </w:rPr>
        <w:t>)</w:t>
      </w:r>
    </w:p>
    <w:p w14:paraId="4A7D9F1A" w14:textId="6F52B1FB" w:rsidR="005D1CF0" w:rsidRPr="00907CE5" w:rsidRDefault="00DA1059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Майя Гусарова </w:t>
      </w:r>
      <w:r w:rsidR="005654B3" w:rsidRPr="00907CE5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Ресурсная группа) </w:t>
      </w:r>
    </w:p>
    <w:p w14:paraId="504D8DAC" w14:textId="664AEA23" w:rsidR="005D1CF0" w:rsidRPr="00907CE5" w:rsidRDefault="00DA1059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Наида Чаршимамович</w:t>
      </w:r>
      <w:r w:rsidR="005D1CF0" w:rsidRPr="00907CE5">
        <w:rPr>
          <w:rFonts w:ascii="Arial" w:eastAsiaTheme="minorEastAsia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/>
          <w:sz w:val="24"/>
          <w:szCs w:val="24"/>
          <w:lang w:val="ru-RU"/>
        </w:rPr>
        <w:t>Ресурсная группа</w:t>
      </w:r>
      <w:r w:rsidR="005D1CF0" w:rsidRPr="00907CE5">
        <w:rPr>
          <w:rFonts w:ascii="Arial" w:eastAsiaTheme="minorEastAsia" w:hAnsi="Arial" w:cs="Arial"/>
          <w:sz w:val="24"/>
          <w:szCs w:val="24"/>
        </w:rPr>
        <w:t>)</w:t>
      </w:r>
    </w:p>
    <w:p w14:paraId="37259C92" w14:textId="26BBAC02" w:rsidR="005D1CF0" w:rsidRPr="00907CE5" w:rsidRDefault="005D1CF0" w:rsidP="00527A3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38F46DD9" w14:textId="47CB0EBD" w:rsidR="005D1CF0" w:rsidRPr="00907CE5" w:rsidRDefault="00DA1059" w:rsidP="005D1CF0">
      <w:pPr>
        <w:pStyle w:val="NoSpacing"/>
        <w:ind w:left="720"/>
        <w:rPr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Наблюдатели</w:t>
      </w:r>
      <w:r w:rsidR="005D1CF0" w:rsidRPr="00907CE5">
        <w:rPr>
          <w:b/>
          <w:sz w:val="24"/>
          <w:szCs w:val="24"/>
        </w:rPr>
        <w:t>:</w:t>
      </w:r>
    </w:p>
    <w:p w14:paraId="15609A0E" w14:textId="194A2125" w:rsidR="008E1B40" w:rsidRPr="00907CE5" w:rsidRDefault="00DA1059" w:rsidP="00AC07E5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Ксения Галанцова </w:t>
      </w:r>
      <w:r w:rsidR="005D1CF0" w:rsidRPr="00907CE5">
        <w:rPr>
          <w:rFonts w:ascii="Arial" w:eastAsiaTheme="minorEastAsia" w:hAnsi="Arial" w:cs="Arial"/>
          <w:sz w:val="24"/>
          <w:szCs w:val="24"/>
        </w:rPr>
        <w:t>(</w:t>
      </w:r>
      <w:r w:rsidR="00632008">
        <w:rPr>
          <w:rFonts w:ascii="Arial" w:eastAsiaTheme="minorEastAsia" w:hAnsi="Arial" w:cs="Arial"/>
          <w:sz w:val="24"/>
          <w:szCs w:val="24"/>
          <w:lang w:val="ru-RU"/>
        </w:rPr>
        <w:t>Секретариат</w:t>
      </w:r>
      <w:r w:rsidR="005D1CF0" w:rsidRPr="00907CE5">
        <w:rPr>
          <w:rFonts w:ascii="Arial" w:eastAsiaTheme="minorEastAsia" w:hAnsi="Arial" w:cs="Arial"/>
          <w:sz w:val="24"/>
          <w:szCs w:val="24"/>
        </w:rPr>
        <w:t>)</w:t>
      </w:r>
    </w:p>
    <w:p w14:paraId="424F10B5" w14:textId="77777777" w:rsidR="005D1CF0" w:rsidRPr="00907CE5" w:rsidRDefault="005D1CF0" w:rsidP="005D1CF0">
      <w:pPr>
        <w:pStyle w:val="NoSpacing"/>
        <w:rPr>
          <w:b/>
          <w:sz w:val="24"/>
          <w:szCs w:val="24"/>
        </w:rPr>
      </w:pPr>
    </w:p>
    <w:p w14:paraId="6FBE6663" w14:textId="5FBB9B83" w:rsidR="00AA4246" w:rsidRPr="00907CE5" w:rsidRDefault="00DA1059" w:rsidP="00AA4246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Повестка дня</w:t>
      </w:r>
      <w:r w:rsidR="00AA4246" w:rsidRPr="00907CE5">
        <w:rPr>
          <w:rFonts w:ascii="Arial" w:eastAsiaTheme="minorEastAsia" w:hAnsi="Arial" w:cs="Arial"/>
          <w:b/>
          <w:sz w:val="24"/>
          <w:szCs w:val="24"/>
        </w:rPr>
        <w:t>:</w:t>
      </w:r>
    </w:p>
    <w:p w14:paraId="7ADA78BB" w14:textId="7DD22057" w:rsidR="00AA4246" w:rsidRPr="00DA1059" w:rsidRDefault="00DA1059" w:rsidP="00AA4246">
      <w:pPr>
        <w:pStyle w:val="NoSpacing"/>
        <w:numPr>
          <w:ilvl w:val="0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0" w:name="_Hlk501611205"/>
      <w:r>
        <w:rPr>
          <w:rFonts w:ascii="Arial" w:eastAsiaTheme="minorEastAsia" w:hAnsi="Arial" w:cs="Arial"/>
          <w:b/>
          <w:sz w:val="24"/>
          <w:szCs w:val="24"/>
          <w:lang w:val="ru-RU"/>
        </w:rPr>
        <w:t>Приветствие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информация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о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ключевых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решениях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>/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обсуждениях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по итогам состоявшегося </w:t>
      </w:r>
      <w:r w:rsidR="00F50670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 ноябре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заседания Координационного комитета </w:t>
      </w:r>
      <w:bookmarkEnd w:id="0"/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Председатель БС Анна Беленчук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5756BDF6" w14:textId="22B99712" w:rsidR="00AA4246" w:rsidRPr="00DA1059" w:rsidRDefault="00DA1059" w:rsidP="00AA4246">
      <w:pPr>
        <w:pStyle w:val="NoSpacing"/>
        <w:numPr>
          <w:ilvl w:val="0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1" w:name="_Hlk501611236"/>
      <w:r>
        <w:rPr>
          <w:rFonts w:ascii="Arial" w:eastAsiaTheme="minorEastAsia" w:hAnsi="Arial" w:cs="Arial"/>
          <w:b/>
          <w:sz w:val="24"/>
          <w:szCs w:val="24"/>
          <w:lang w:val="ru-RU"/>
        </w:rPr>
        <w:t>Утверждение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протокола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предыдущих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заседаний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 июле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2017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г. в Париже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7F3EE869" w14:textId="7574BCE4" w:rsidR="00AA4246" w:rsidRPr="00DA1059" w:rsidRDefault="00596343" w:rsidP="00AA4246">
      <w:pPr>
        <w:pStyle w:val="NoSpacing"/>
        <w:numPr>
          <w:ilvl w:val="0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2" w:name="_Hlk501611252"/>
      <w:bookmarkEnd w:id="1"/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</w:t>
      </w:r>
      <w:r w:rsidR="00F8502B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информация о р</w:t>
      </w:r>
      <w:r w:rsidR="00DA1059">
        <w:rPr>
          <w:rFonts w:ascii="Arial" w:eastAsiaTheme="minorEastAsia" w:hAnsi="Arial" w:cs="Arial"/>
          <w:b/>
          <w:sz w:val="24"/>
          <w:szCs w:val="24"/>
          <w:lang w:val="ru-RU"/>
        </w:rPr>
        <w:t>абочих группах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29EDBE5B" w14:textId="6ECA9AD2" w:rsidR="00AA4246" w:rsidRPr="00DA1059" w:rsidRDefault="00DA1059" w:rsidP="00AA4246">
      <w:pPr>
        <w:pStyle w:val="NoSpacing"/>
        <w:numPr>
          <w:ilvl w:val="1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Рабочая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596343"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программному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бюджетированию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БОР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актуальная информация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деятельности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>.</w:t>
      </w:r>
      <w:r>
        <w:rPr>
          <w:rFonts w:ascii="Arial" w:eastAsiaTheme="minorEastAsia" w:hAnsi="Arial" w:cs="Arial"/>
          <w:sz w:val="24"/>
          <w:szCs w:val="24"/>
          <w:lang w:val="ru-RU"/>
        </w:rPr>
        <w:t>ч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о продукте знаний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),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комментарии по итогам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участия БС в заседании Сети ОЭСР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по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эффективности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результатам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ноябре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2017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г. и планы на будущее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Наида Чаршимамович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)  </w:t>
      </w:r>
    </w:p>
    <w:p w14:paraId="27B8FD7E" w14:textId="3D82D96F" w:rsidR="00AA4246" w:rsidRPr="00DA1059" w:rsidRDefault="00DA1059" w:rsidP="00AA4246">
      <w:pPr>
        <w:pStyle w:val="NoSpacing"/>
        <w:numPr>
          <w:ilvl w:val="1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Рабочая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1A7C81">
        <w:rPr>
          <w:rFonts w:ascii="Arial" w:eastAsiaTheme="minorEastAsia" w:hAnsi="Arial" w:cs="Arial"/>
          <w:b/>
          <w:sz w:val="24"/>
          <w:szCs w:val="24"/>
          <w:lang w:val="ru-RU"/>
        </w:rPr>
        <w:t>бюджетной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грамотности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прозрачности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1A7C81">
        <w:rPr>
          <w:rFonts w:ascii="Arial" w:eastAsiaTheme="minorEastAsia" w:hAnsi="Arial" w:cs="Arial"/>
          <w:b/>
          <w:sz w:val="24"/>
          <w:szCs w:val="24"/>
          <w:lang w:val="ru-RU"/>
        </w:rPr>
        <w:t>бюджета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актуальная информация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деятельности 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>.</w:t>
      </w:r>
      <w:r>
        <w:rPr>
          <w:rFonts w:ascii="Arial" w:eastAsiaTheme="minorEastAsia" w:hAnsi="Arial" w:cs="Arial"/>
          <w:sz w:val="24"/>
          <w:szCs w:val="24"/>
          <w:lang w:val="ru-RU"/>
        </w:rPr>
        <w:t>ч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о продукте знаний</w:t>
      </w:r>
      <w:r w:rsidRPr="00DA1059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 и планы на будущее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Анна Беленчук/Майя Гусарова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bookmarkEnd w:id="2"/>
    <w:p w14:paraId="547CA8A9" w14:textId="77777777" w:rsidR="00AA4246" w:rsidRPr="00DA1059" w:rsidRDefault="00AA4246" w:rsidP="00AA4246">
      <w:pPr>
        <w:pStyle w:val="NoSpacing"/>
        <w:ind w:left="14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F138820" w14:textId="5DCCA0F7" w:rsidR="00AA4246" w:rsidRPr="00DA1059" w:rsidRDefault="00DA1059" w:rsidP="00AA4246">
      <w:pPr>
        <w:pStyle w:val="NoSpacing"/>
        <w:numPr>
          <w:ilvl w:val="0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Ежегодное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пленарное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заседание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БС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в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.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 xml:space="preserve">обсуждение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и согласование Концепции 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Наида Чаршимамович</w:t>
      </w:r>
      <w:r w:rsidR="00AA4246" w:rsidRPr="00DA1059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</w:p>
    <w:p w14:paraId="1B5A047A" w14:textId="5719F891" w:rsidR="00AA4246" w:rsidRPr="00A839BA" w:rsidRDefault="00DA1059" w:rsidP="00AA4246">
      <w:pPr>
        <w:pStyle w:val="NoSpacing"/>
        <w:numPr>
          <w:ilvl w:val="0"/>
          <w:numId w:val="4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3" w:name="_Hlk501611298"/>
      <w:r>
        <w:rPr>
          <w:rFonts w:ascii="Arial" w:eastAsiaTheme="minorEastAsia" w:hAnsi="Arial" w:cs="Arial"/>
          <w:b/>
          <w:sz w:val="24"/>
          <w:szCs w:val="24"/>
          <w:lang w:val="ru-RU"/>
        </w:rPr>
        <w:t>План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мероприятий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БС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на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>2017-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>20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18 </w:t>
      </w:r>
      <w:bookmarkEnd w:id="3"/>
      <w:r>
        <w:rPr>
          <w:rFonts w:ascii="Arial" w:eastAsiaTheme="minorEastAsia" w:hAnsi="Arial" w:cs="Arial"/>
          <w:b/>
          <w:sz w:val="24"/>
          <w:szCs w:val="24"/>
          <w:lang w:val="ru-RU"/>
        </w:rPr>
        <w:t>гг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>.</w:t>
      </w:r>
      <w:r w:rsidR="00AA4246"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– 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актуальная </w:t>
      </w:r>
      <w:r w:rsidR="00F91784"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информация 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об </w:t>
      </w:r>
      <w:r w:rsidR="00F91784" w:rsidRPr="00A839BA">
        <w:rPr>
          <w:rFonts w:ascii="Arial" w:eastAsiaTheme="minorEastAsia" w:hAnsi="Arial" w:cs="Arial"/>
          <w:sz w:val="24"/>
          <w:szCs w:val="24"/>
          <w:lang w:val="ru-RU"/>
        </w:rPr>
        <w:t>исполнении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 w:rsidRPr="00A839BA"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 за период с июля по </w:t>
      </w:r>
      <w:r w:rsidR="00F91784" w:rsidRPr="00A839BA">
        <w:rPr>
          <w:rFonts w:ascii="Arial" w:eastAsiaTheme="minorEastAsia" w:hAnsi="Arial" w:cs="Arial"/>
          <w:sz w:val="24"/>
          <w:szCs w:val="24"/>
          <w:lang w:val="ru-RU"/>
        </w:rPr>
        <w:t>декабрь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обсуждение 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>предстоящих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мероприятий и реше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>ние о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б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 обновлении 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>Плана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мероприятий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 будет представлен в Координационный комитет </w:t>
      </w:r>
      <w:r w:rsidR="00AA4246" w:rsidRPr="00A839BA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Pr="00A839BA">
        <w:rPr>
          <w:rFonts w:ascii="Arial" w:eastAsiaTheme="minorEastAsia" w:hAnsi="Arial" w:cs="Arial"/>
          <w:sz w:val="24"/>
          <w:szCs w:val="24"/>
          <w:lang w:val="ru-RU"/>
        </w:rPr>
        <w:t>Ксения Галанцова/Майя Гусарова</w:t>
      </w:r>
      <w:r w:rsidR="00AA4246"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</w:p>
    <w:p w14:paraId="0FA9FF3E" w14:textId="789B0FE9" w:rsidR="00390596" w:rsidRPr="00A839BA" w:rsidRDefault="00390596" w:rsidP="00AA4246">
      <w:pPr>
        <w:pStyle w:val="NoSpacing"/>
        <w:ind w:left="720"/>
        <w:rPr>
          <w:rFonts w:ascii="Arial" w:eastAsiaTheme="minorEastAsia" w:hAnsi="Arial" w:cs="Arial"/>
          <w:sz w:val="24"/>
          <w:szCs w:val="24"/>
          <w:lang w:val="ru-RU"/>
        </w:rPr>
      </w:pPr>
    </w:p>
    <w:p w14:paraId="5755441F" w14:textId="5CDE4B08" w:rsidR="00390596" w:rsidRPr="00907CE5" w:rsidRDefault="00D754D0" w:rsidP="00AC07E5">
      <w:pPr>
        <w:pStyle w:val="NoSpacing"/>
        <w:pBdr>
          <w:bottom w:val="single" w:sz="12" w:space="1" w:color="auto"/>
        </w:pBdr>
        <w:ind w:left="72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  <w:r w:rsidRPr="00907CE5">
        <w:rPr>
          <w:rFonts w:ascii="Arial" w:eastAsiaTheme="minorEastAsia" w:hAnsi="Arial" w:cs="Arial"/>
          <w:b/>
          <w:sz w:val="24"/>
          <w:szCs w:val="24"/>
        </w:rPr>
        <w:softHyphen/>
      </w:r>
    </w:p>
    <w:p w14:paraId="69397873" w14:textId="77777777" w:rsidR="00390596" w:rsidRPr="00907CE5" w:rsidRDefault="00390596" w:rsidP="00D754D0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3DB0FE7" w14:textId="03AFB1AB" w:rsidR="00D754D0" w:rsidRPr="00907CE5" w:rsidRDefault="00DA1059" w:rsidP="00D754D0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Протокол</w:t>
      </w:r>
      <w:r w:rsidR="00D754D0" w:rsidRPr="00907CE5">
        <w:rPr>
          <w:rFonts w:ascii="Arial" w:eastAsiaTheme="minorEastAsia" w:hAnsi="Arial" w:cs="Arial"/>
          <w:b/>
          <w:sz w:val="24"/>
          <w:szCs w:val="24"/>
        </w:rPr>
        <w:t>:</w:t>
      </w:r>
    </w:p>
    <w:p w14:paraId="44E13337" w14:textId="7BFC71AF" w:rsidR="00D754D0" w:rsidRPr="00907CE5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41AE43A" w14:textId="7359BC91" w:rsidR="00F8691C" w:rsidRPr="003E39EA" w:rsidRDefault="003E39EA" w:rsidP="00AA4246">
      <w:pPr>
        <w:pStyle w:val="NoSpacing"/>
        <w:numPr>
          <w:ilvl w:val="0"/>
          <w:numId w:val="4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lastRenderedPageBreak/>
        <w:t>Приветствие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информация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о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ключевых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решениях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>/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обсуждениях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итогам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состоявшегося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 ноябре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заседания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Координационного</w:t>
      </w:r>
      <w:r w:rsidRPr="003E39E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комитета</w:t>
      </w:r>
    </w:p>
    <w:p w14:paraId="2ADE7825" w14:textId="0770CE84" w:rsidR="00AC4196" w:rsidRPr="003E39EA" w:rsidRDefault="00AC4196" w:rsidP="002834A4">
      <w:pPr>
        <w:pStyle w:val="NoSpacing"/>
        <w:jc w:val="both"/>
        <w:rPr>
          <w:rFonts w:ascii="Arial" w:eastAsiaTheme="minorEastAsia" w:hAnsi="Arial" w:cs="Arial"/>
          <w:sz w:val="24"/>
          <w:szCs w:val="24"/>
          <w:highlight w:val="yellow"/>
          <w:lang w:val="ru-RU"/>
        </w:rPr>
      </w:pPr>
    </w:p>
    <w:p w14:paraId="18389BDB" w14:textId="0707F893" w:rsidR="00277B20" w:rsidRPr="00161A09" w:rsidRDefault="00161A09" w:rsidP="00DF0C7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Анна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поприветствовала всех участников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поблагодарила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членов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за свое переизбрание в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качестве П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редседателя БС </w:t>
      </w:r>
      <w:r w:rsidR="002834A4" w:rsidRPr="00907CE5">
        <w:rPr>
          <w:rFonts w:ascii="Arial" w:eastAsiaTheme="minorEastAsia" w:hAnsi="Arial" w:cs="Arial"/>
          <w:sz w:val="24"/>
          <w:szCs w:val="24"/>
        </w:rPr>
        <w:t>PEMPAL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отчиталась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итогах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обсуждений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состоявшихся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недавнем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Координационного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комитета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A2555" w:rsidRPr="00161A09">
        <w:rPr>
          <w:rFonts w:ascii="Arial" w:eastAsiaTheme="minorEastAsia" w:hAnsi="Arial" w:cs="Arial"/>
          <w:sz w:val="24"/>
          <w:szCs w:val="24"/>
          <w:lang w:val="ru-RU"/>
        </w:rPr>
        <w:t>1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ноября</w:t>
      </w:r>
      <w:r w:rsidR="005205AD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2017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года</w:t>
      </w:r>
      <w:r w:rsidR="00A80B84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Г-жа Беленчук</w:t>
      </w:r>
      <w:r w:rsidR="00DF0C71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членам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, как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 она доложила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Координационному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комитету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>
        <w:rPr>
          <w:rFonts w:ascii="Arial" w:eastAsiaTheme="minorEastAsia" w:hAnsi="Arial" w:cs="Arial"/>
          <w:sz w:val="24"/>
          <w:szCs w:val="24"/>
          <w:lang w:val="ru-RU"/>
        </w:rPr>
        <w:t>КК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основным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приоритет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ом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деятельности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является разработка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продуктов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знаний,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с тем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чтобы продемонстрировать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результаты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работы тематических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рабочих </w:t>
      </w:r>
      <w:r>
        <w:rPr>
          <w:rFonts w:ascii="Arial" w:eastAsiaTheme="minorEastAsia" w:hAnsi="Arial" w:cs="Arial"/>
          <w:sz w:val="24"/>
          <w:szCs w:val="24"/>
          <w:lang w:val="ru-RU"/>
        </w:rPr>
        <w:t>групп</w:t>
      </w:r>
      <w:r w:rsidR="00DA2555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КК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участии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С</w:t>
      </w:r>
      <w:r>
        <w:rPr>
          <w:rFonts w:ascii="Arial" w:eastAsiaTheme="minorEastAsia" w:hAnsi="Arial" w:cs="Arial"/>
          <w:sz w:val="24"/>
          <w:szCs w:val="24"/>
          <w:lang w:val="ru-RU"/>
        </w:rPr>
        <w:t>ети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результатам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бъединяющей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руководителей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ведомств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стран </w:t>
      </w:r>
      <w:r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которое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состоялось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ноябре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018A0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2017 </w:t>
      </w:r>
      <w:r>
        <w:rPr>
          <w:rFonts w:ascii="Arial" w:eastAsiaTheme="minorEastAsia" w:hAnsi="Arial" w:cs="Arial"/>
          <w:sz w:val="24"/>
          <w:szCs w:val="24"/>
          <w:lang w:val="ru-RU"/>
        </w:rPr>
        <w:t>года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а также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проведении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видеоконференций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рабочих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групп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: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Рабочей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группы по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программному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 xml:space="preserve">бюджетированию </w:t>
      </w:r>
      <w:r>
        <w:rPr>
          <w:rFonts w:ascii="Arial" w:eastAsiaTheme="minorEastAsia" w:hAnsi="Arial" w:cs="Arial"/>
          <w:sz w:val="24"/>
          <w:szCs w:val="24"/>
          <w:lang w:val="ru-RU"/>
        </w:rPr>
        <w:t>и БОР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, которое состоялось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сентябре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Рабочей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группы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прозрачности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бюджетной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грамотности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октябре</w:t>
      </w:r>
      <w:r w:rsidR="002018A0" w:rsidRPr="00161A09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62643103" w14:textId="77777777" w:rsidR="00355923" w:rsidRPr="00161A09" w:rsidRDefault="00355923" w:rsidP="00A4233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1D32A4A" w14:textId="63EAB820" w:rsidR="00F8691C" w:rsidRPr="00DF0C71" w:rsidRDefault="00161A09" w:rsidP="00DF0C71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Утверждение</w:t>
      </w:r>
      <w:r w:rsidRPr="00161A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протокола</w:t>
      </w:r>
      <w:r w:rsidRPr="00161A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предыдущих</w:t>
      </w:r>
      <w:r w:rsidRPr="00161A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заседаний</w:t>
      </w:r>
      <w:r w:rsidR="00A839BA">
        <w:rPr>
          <w:rFonts w:ascii="Arial" w:hAnsi="Arial" w:cs="Arial"/>
          <w:b/>
          <w:sz w:val="24"/>
          <w:szCs w:val="24"/>
          <w:lang w:val="ru-RU"/>
        </w:rPr>
        <w:t xml:space="preserve">, состоявшихся </w:t>
      </w:r>
      <w:r>
        <w:rPr>
          <w:rFonts w:ascii="Arial" w:hAnsi="Arial" w:cs="Arial"/>
          <w:b/>
          <w:sz w:val="24"/>
          <w:szCs w:val="24"/>
          <w:lang w:val="ru-RU"/>
        </w:rPr>
        <w:t>в</w:t>
      </w:r>
      <w:r w:rsidRPr="00161A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июле</w:t>
      </w:r>
      <w:r w:rsidRPr="00161A09">
        <w:rPr>
          <w:rFonts w:ascii="Arial" w:hAnsi="Arial" w:cs="Arial"/>
          <w:b/>
          <w:sz w:val="24"/>
          <w:szCs w:val="24"/>
          <w:lang w:val="ru-RU"/>
        </w:rPr>
        <w:t xml:space="preserve"> 2017 г. в Париже (будет </w:t>
      </w:r>
      <w:r w:rsidR="002E1E7B">
        <w:rPr>
          <w:rFonts w:ascii="Arial" w:hAnsi="Arial" w:cs="Arial"/>
          <w:b/>
          <w:sz w:val="24"/>
          <w:szCs w:val="24"/>
          <w:lang w:val="ru-RU"/>
        </w:rPr>
        <w:t xml:space="preserve">разослан </w:t>
      </w:r>
      <w:r w:rsidRPr="00161A09">
        <w:rPr>
          <w:rFonts w:ascii="Arial" w:hAnsi="Arial" w:cs="Arial"/>
          <w:b/>
          <w:sz w:val="24"/>
          <w:szCs w:val="24"/>
          <w:lang w:val="ru-RU"/>
        </w:rPr>
        <w:t>совместно с повесткой)</w:t>
      </w:r>
    </w:p>
    <w:p w14:paraId="0D0A362C" w14:textId="560CD3A0" w:rsidR="00F8691C" w:rsidRPr="00161A09" w:rsidRDefault="00161A09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утвердил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протокол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предыдущего заседания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состоявшегося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7 </w:t>
      </w:r>
      <w:r>
        <w:rPr>
          <w:rFonts w:ascii="Arial" w:eastAsiaTheme="minorEastAsia" w:hAnsi="Arial" w:cs="Arial"/>
          <w:sz w:val="24"/>
          <w:szCs w:val="24"/>
          <w:lang w:val="ru-RU"/>
        </w:rPr>
        <w:t>июля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Париже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>
        <w:rPr>
          <w:rFonts w:ascii="Arial" w:eastAsiaTheme="minorEastAsia" w:hAnsi="Arial" w:cs="Arial"/>
          <w:sz w:val="24"/>
          <w:szCs w:val="24"/>
          <w:lang w:val="ru-RU"/>
        </w:rPr>
        <w:t>Франция</w:t>
      </w:r>
      <w:r w:rsidRPr="00161A09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6078F2" w:rsidRPr="00161A09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C480D36" w14:textId="77777777" w:rsidR="00C10553" w:rsidRPr="00161A09" w:rsidRDefault="00C10553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B74AF2E" w14:textId="0F80E8C2" w:rsidR="00AA4246" w:rsidRPr="00596343" w:rsidRDefault="00596343" w:rsidP="00AA4246">
      <w:pPr>
        <w:pStyle w:val="NoSpacing"/>
        <w:numPr>
          <w:ilvl w:val="0"/>
          <w:numId w:val="4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 информация о Рабочих группах</w:t>
      </w:r>
      <w:r w:rsidR="00AA4246" w:rsidRPr="00596343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06714F62" w14:textId="0D90A8DB" w:rsidR="00AA4246" w:rsidRPr="00596343" w:rsidRDefault="00596343" w:rsidP="00AA4246">
      <w:pPr>
        <w:pStyle w:val="NoSpacing"/>
        <w:numPr>
          <w:ilvl w:val="1"/>
          <w:numId w:val="4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Рабочая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программному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бюджетированию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БОР</w:t>
      </w:r>
      <w:r w:rsidR="00A839B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(РГПБ)</w:t>
      </w:r>
    </w:p>
    <w:p w14:paraId="066FF1AB" w14:textId="6ABD7836" w:rsidR="00A75AC0" w:rsidRPr="00596343" w:rsidRDefault="00A75AC0" w:rsidP="00A75AC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742E0BF" w14:textId="33A8B725" w:rsidR="005411E8" w:rsidRPr="00AC365C" w:rsidRDefault="00596343" w:rsidP="005411E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Наида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проинформировала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деятельности 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>Рабочей группы по программному бюджетированию и БОР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 (РГПБ)</w:t>
      </w:r>
      <w:r w:rsidR="00A75AC0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>В соответствии с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о своими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цел</w:t>
      </w:r>
      <w:r>
        <w:rPr>
          <w:rFonts w:ascii="Arial" w:eastAsiaTheme="minorEastAsia" w:hAnsi="Arial" w:cs="Arial"/>
          <w:sz w:val="24"/>
          <w:szCs w:val="24"/>
          <w:lang w:val="ru-RU"/>
        </w:rPr>
        <w:t>ями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выявление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ключевых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тенденций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сфере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внедрения </w:t>
      </w:r>
      <w:r>
        <w:rPr>
          <w:rFonts w:ascii="Arial" w:eastAsiaTheme="minorEastAsia" w:hAnsi="Arial" w:cs="Arial"/>
          <w:sz w:val="24"/>
          <w:szCs w:val="24"/>
          <w:lang w:val="ru-RU"/>
        </w:rPr>
        <w:t>программного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бюджетирования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анализ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расх</w:t>
      </w:r>
      <w:r>
        <w:rPr>
          <w:rFonts w:ascii="Arial" w:eastAsiaTheme="minorEastAsia" w:hAnsi="Arial" w:cs="Arial"/>
          <w:sz w:val="24"/>
          <w:szCs w:val="24"/>
          <w:lang w:val="ru-RU"/>
        </w:rPr>
        <w:t>одов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ознакомление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примерами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членов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  <w:r w:rsidRPr="00907CE5">
        <w:rPr>
          <w:rFonts w:ascii="Arial" w:eastAsiaTheme="minorEastAsia" w:hAnsi="Arial" w:cs="Arial"/>
          <w:sz w:val="24"/>
          <w:szCs w:val="24"/>
        </w:rPr>
        <w:t>PEMPAL</w:t>
      </w:r>
      <w:r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других стран </w:t>
      </w:r>
      <w:r>
        <w:rPr>
          <w:rFonts w:ascii="Arial" w:eastAsiaTheme="minorEastAsia" w:hAnsi="Arial" w:cs="Arial"/>
          <w:sz w:val="24"/>
          <w:szCs w:val="24"/>
          <w:lang w:val="ru-RU"/>
        </w:rPr>
        <w:t>в этих областях</w:t>
      </w:r>
      <w:r w:rsidR="005411E8"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),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на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заседании весной 2017 года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приняла решение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сосредоточить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внимание в будущем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показателях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эффективности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области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программного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бюджетирования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поскольку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перед странами </w:t>
      </w:r>
      <w:r w:rsidR="005411E8" w:rsidRPr="00907CE5">
        <w:rPr>
          <w:rFonts w:ascii="Arial" w:eastAsiaTheme="minorEastAsia" w:hAnsi="Arial" w:cs="Arial"/>
          <w:sz w:val="24"/>
          <w:szCs w:val="24"/>
        </w:rPr>
        <w:t>PEMPAL</w:t>
      </w:r>
      <w:r w:rsidR="005411E8"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ст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оит общая проблема определения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и мониторинга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показателей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 бюджета</w:t>
      </w:r>
      <w:r w:rsidR="005411E8"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Затем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летом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2017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года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собрала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сведения о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примерах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показателей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11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странах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членах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, а в сентябре 2017 года</w:t>
      </w:r>
      <w:r w:rsidR="00DF0C71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провела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видеоконференцию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, на которой </w:t>
      </w:r>
      <w:r w:rsidR="00353575" w:rsidRPr="00A00C9F">
        <w:rPr>
          <w:rFonts w:ascii="Arial" w:eastAsiaTheme="minorEastAsia" w:hAnsi="Arial" w:cs="Arial"/>
          <w:sz w:val="24"/>
          <w:szCs w:val="24"/>
          <w:lang w:val="ru-RU"/>
        </w:rPr>
        <w:t xml:space="preserve">каждая страна отчиталась по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предварительно утвержденным</w:t>
      </w:r>
      <w:r w:rsidR="00F8502B" w:rsidRPr="00A00C9F">
        <w:rPr>
          <w:rFonts w:ascii="Arial" w:eastAsiaTheme="minorEastAsia" w:hAnsi="Arial" w:cs="Arial"/>
          <w:sz w:val="24"/>
          <w:szCs w:val="24"/>
          <w:lang w:val="ru-RU"/>
        </w:rPr>
        <w:t xml:space="preserve"> РГПБ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53575" w:rsidRPr="00A00C9F">
        <w:rPr>
          <w:rFonts w:ascii="Arial" w:eastAsiaTheme="minorEastAsia" w:hAnsi="Arial" w:cs="Arial"/>
          <w:sz w:val="24"/>
          <w:szCs w:val="24"/>
          <w:lang w:val="ru-RU"/>
        </w:rPr>
        <w:t>критериям оценки показателей эффективности</w:t>
      </w:r>
      <w:r w:rsidR="005411E8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октябре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2017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года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собрала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сведения о показателях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эффективности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в области здравоохранения и образования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в странах-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участницах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5411E8" w:rsidRPr="00AC365C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A75AC0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основании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полученной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информации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разработала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предварительный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вариант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продукта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«Показатели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странах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</w:rPr>
        <w:t>PEMPAL</w:t>
      </w:r>
      <w:r w:rsidR="005411E8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: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тенденции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проблемы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»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Этот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документ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был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подготовлен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разослан членам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>формате</w:t>
      </w:r>
      <w:r w:rsidR="00AC365C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презентации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50 слайдов), а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 xml:space="preserve">краткий 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вариант этого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документа</w:t>
      </w:r>
      <w:r w:rsidR="00AC365C">
        <w:rPr>
          <w:rFonts w:ascii="Arial" w:eastAsiaTheme="minorEastAsia" w:hAnsi="Arial" w:cs="Arial"/>
          <w:sz w:val="24"/>
          <w:szCs w:val="24"/>
          <w:lang w:val="ru-RU"/>
        </w:rPr>
        <w:t xml:space="preserve"> был представлен на заседании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ети</w:t>
      </w:r>
      <w:r w:rsidR="00DF0C71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="00DF0C71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DF0C71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DF0C71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результатам,</w:t>
      </w:r>
      <w:r w:rsidR="00DF0C71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объединяющей</w:t>
      </w:r>
      <w:r w:rsidR="00DF0C71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руководителей бюджетных</w:t>
      </w:r>
      <w:r w:rsidR="00DF0C71" w:rsidRPr="00161A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ведомств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стран </w:t>
      </w:r>
      <w:r w:rsidR="00DF0C71" w:rsidRPr="00A839BA"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="005411E8" w:rsidRPr="00A839B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BCD2B97" w14:textId="77777777" w:rsidR="005411E8" w:rsidRPr="00AC365C" w:rsidRDefault="005411E8" w:rsidP="005411E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2D995A0" w14:textId="1376D825" w:rsidR="00A75AC0" w:rsidRPr="00AC365C" w:rsidRDefault="00AC365C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="00DF0C71"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о том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РГПБ планирует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провести </w:t>
      </w:r>
      <w:r>
        <w:rPr>
          <w:rFonts w:ascii="Arial" w:eastAsiaTheme="minorEastAsia" w:hAnsi="Arial" w:cs="Arial"/>
          <w:sz w:val="24"/>
          <w:szCs w:val="24"/>
          <w:lang w:val="ru-RU"/>
        </w:rPr>
        <w:t>очн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ый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семи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нар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в рамках </w:t>
      </w:r>
      <w:r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1DAE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2018 </w:t>
      </w:r>
      <w:r>
        <w:rPr>
          <w:rFonts w:ascii="Arial" w:eastAsiaTheme="minorEastAsia" w:hAnsi="Arial" w:cs="Arial"/>
          <w:sz w:val="24"/>
          <w:szCs w:val="24"/>
          <w:lang w:val="ru-RU"/>
        </w:rPr>
        <w:t>году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учитывая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ходе </w:t>
      </w:r>
      <w:r>
        <w:rPr>
          <w:rFonts w:ascii="Arial" w:eastAsiaTheme="minorEastAsia" w:hAnsi="Arial" w:cs="Arial"/>
          <w:sz w:val="24"/>
          <w:szCs w:val="24"/>
          <w:lang w:val="ru-RU"/>
        </w:rPr>
        <w:t>участия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мероприятии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 приглашению ОЭСР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ноябре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 представила только два практических примера (Российской Федерации и Турции)</w:t>
      </w:r>
      <w:r w:rsidR="00EE1DAE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доложили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Ресурсная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взаимодействует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Министерством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Федеральной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канцелярией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Австрии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для организации семинара для членов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, который состоится </w:t>
      </w:r>
      <w:r w:rsidR="00EE1DAE" w:rsidRPr="00AC365C">
        <w:rPr>
          <w:rFonts w:ascii="Arial" w:eastAsiaTheme="minorEastAsia" w:hAnsi="Arial" w:cs="Arial"/>
          <w:sz w:val="24"/>
          <w:szCs w:val="24"/>
          <w:lang w:val="ru-RU"/>
        </w:rPr>
        <w:t>13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марта</w:t>
      </w:r>
      <w:r w:rsidR="00EE1DAE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91784">
        <w:rPr>
          <w:rFonts w:ascii="Arial" w:eastAsiaTheme="minorEastAsia" w:hAnsi="Arial" w:cs="Arial"/>
          <w:sz w:val="24"/>
          <w:szCs w:val="24"/>
          <w:lang w:val="ru-RU"/>
        </w:rPr>
        <w:t>Г-жа</w:t>
      </w:r>
      <w:r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Гусарова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с материалами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по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итогам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заседания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ети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по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результатам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, объединяющей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руководителей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ведомств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стран </w:t>
      </w:r>
      <w:r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можно будет ознакомиться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сайте БС </w:t>
      </w:r>
      <w:r w:rsidR="00A75AC0" w:rsidRPr="00907CE5">
        <w:rPr>
          <w:rFonts w:ascii="Arial" w:eastAsiaTheme="minorEastAsia" w:hAnsi="Arial" w:cs="Arial"/>
          <w:sz w:val="24"/>
          <w:szCs w:val="24"/>
        </w:rPr>
        <w:t>PEMPAL</w:t>
      </w:r>
      <w:r w:rsidR="00A75AC0" w:rsidRPr="00AC36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по ссылке</w:t>
      </w:r>
      <w:r w:rsidR="00A75AC0" w:rsidRPr="00AC365C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4B5D2E55" w14:textId="0DFD550E" w:rsidR="00A75AC0" w:rsidRPr="00AC365C" w:rsidRDefault="00A75AC0" w:rsidP="00A75AC0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</w:p>
    <w:p w14:paraId="50C749A5" w14:textId="2D10FEE3" w:rsidR="00A75AC0" w:rsidRPr="00FD4F3D" w:rsidRDefault="002E1E7B" w:rsidP="00A75AC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Продукт</w:t>
      </w:r>
      <w:r w:rsidR="00344276" w:rsidRP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344276" w:rsidRP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344276" w:rsidRP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доработан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344276" w:rsidRP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 xml:space="preserve">виде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документа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 xml:space="preserve"> в формате </w:t>
      </w:r>
      <w:r w:rsidR="005411E8" w:rsidRPr="00907CE5">
        <w:rPr>
          <w:rFonts w:ascii="Arial" w:eastAsiaTheme="minorEastAsia" w:hAnsi="Arial" w:cs="Arial"/>
          <w:sz w:val="24"/>
          <w:szCs w:val="24"/>
        </w:rPr>
        <w:t>Word</w:t>
      </w:r>
      <w:r w:rsidR="005411E8" w:rsidRP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 xml:space="preserve">ко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времени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проведения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заседания</w:t>
      </w:r>
      <w:r w:rsidR="00EE1DAE" w:rsidRPr="00344276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>Следующее</w:t>
      </w:r>
      <w:r w:rsidR="00344276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="00344276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344276"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="00344276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D4F3D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>рамках</w:t>
      </w:r>
      <w:r w:rsidR="00FD4F3D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>ежегодного</w:t>
      </w:r>
      <w:r w:rsidR="00FD4F3D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Планарного</w:t>
      </w:r>
      <w:r w:rsidR="00FD4F3D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FD4F3D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FD4F3D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 xml:space="preserve">марте </w:t>
      </w:r>
      <w:r w:rsidR="002018A0" w:rsidRPr="00FD4F3D">
        <w:rPr>
          <w:rFonts w:ascii="Arial" w:eastAsiaTheme="minorEastAsia" w:hAnsi="Arial" w:cs="Arial"/>
          <w:sz w:val="24"/>
          <w:szCs w:val="24"/>
          <w:lang w:val="ru-RU"/>
        </w:rPr>
        <w:t xml:space="preserve">2018 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 xml:space="preserve">года в Вене (Австрия)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и будет посвящено изучению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 xml:space="preserve"> опыта Австрии по применению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программного</w:t>
      </w:r>
      <w:r w:rsidR="00FD4F3D">
        <w:rPr>
          <w:rFonts w:ascii="Arial" w:eastAsiaTheme="minorEastAsia" w:hAnsi="Arial" w:cs="Arial"/>
          <w:sz w:val="24"/>
          <w:szCs w:val="24"/>
          <w:lang w:val="ru-RU"/>
        </w:rPr>
        <w:t xml:space="preserve"> бюджетирования</w:t>
      </w:r>
      <w:r w:rsidR="00EE1DAE" w:rsidRPr="00FD4F3D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47DB6F6" w14:textId="77777777" w:rsidR="00A75AC0" w:rsidRPr="00FD4F3D" w:rsidRDefault="00A75AC0" w:rsidP="00A75AC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3FF03A5" w14:textId="54FB6E3A" w:rsidR="00AA4246" w:rsidRPr="001A7C81" w:rsidRDefault="001A7C81" w:rsidP="00AA4246">
      <w:pPr>
        <w:pStyle w:val="NoSpacing"/>
        <w:numPr>
          <w:ilvl w:val="1"/>
          <w:numId w:val="4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Рабочая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бюджетной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грамотности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прозрачности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бюджета</w:t>
      </w:r>
      <w:r w:rsidR="00A839B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(РГБГ)</w:t>
      </w:r>
    </w:p>
    <w:p w14:paraId="5CAE5614" w14:textId="77777777" w:rsidR="009030C9" w:rsidRPr="001A7C81" w:rsidRDefault="009030C9" w:rsidP="00AA424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1A1A139" w14:textId="11513609" w:rsidR="001A16FB" w:rsidRPr="001A7C81" w:rsidRDefault="001A7C81" w:rsidP="00B830A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объявила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Деанна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Обри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покинула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B3BD8" w:rsidRPr="00907CE5">
        <w:rPr>
          <w:rFonts w:ascii="Arial" w:eastAsiaTheme="minorEastAsia" w:hAnsi="Arial" w:cs="Arial"/>
          <w:sz w:val="24"/>
          <w:szCs w:val="24"/>
        </w:rPr>
        <w:t>PEMPAL</w:t>
      </w:r>
      <w:r w:rsidR="00EB3BD8"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поблагодарила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ее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ее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вклад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>
        <w:rPr>
          <w:rFonts w:ascii="Arial" w:eastAsiaTheme="minorEastAsia" w:hAnsi="Arial" w:cs="Arial"/>
          <w:sz w:val="24"/>
          <w:szCs w:val="24"/>
          <w:lang w:val="ru-RU"/>
        </w:rPr>
        <w:t>работу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1A7C81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>бюджетной грамотности и прозрачности бюджета</w:t>
      </w:r>
      <w:r w:rsidR="00A82A63"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DF0C71">
        <w:rPr>
          <w:rFonts w:ascii="Arial" w:eastAsiaTheme="minorEastAsia" w:hAnsi="Arial" w:cs="Arial"/>
          <w:sz w:val="24"/>
          <w:szCs w:val="24"/>
          <w:lang w:val="ru-RU"/>
        </w:rPr>
        <w:t xml:space="preserve">в том числе за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подготовленный недавно справочный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документ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поддержку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обсуждений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, посвященных </w:t>
      </w:r>
      <w:r>
        <w:rPr>
          <w:rFonts w:ascii="Arial" w:eastAsiaTheme="minorEastAsia" w:hAnsi="Arial" w:cs="Arial"/>
          <w:sz w:val="24"/>
          <w:szCs w:val="24"/>
          <w:lang w:val="ru-RU"/>
        </w:rPr>
        <w:t>разработке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концепции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продукта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нацеленный на содействие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будущим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реформ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области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гражданского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участия в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бюджетном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процессе</w:t>
      </w:r>
      <w:r w:rsidR="00A839BA">
        <w:rPr>
          <w:rFonts w:ascii="Arial" w:eastAsiaTheme="minorEastAsia" w:hAnsi="Arial"/>
          <w:sz w:val="24"/>
          <w:szCs w:val="24"/>
          <w:lang w:val="ru-RU"/>
        </w:rPr>
        <w:t xml:space="preserve">. 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Этот </w:t>
      </w:r>
      <w:r>
        <w:rPr>
          <w:rFonts w:ascii="Arial" w:eastAsiaTheme="minorEastAsia" w:hAnsi="Arial"/>
          <w:sz w:val="24"/>
          <w:szCs w:val="24"/>
          <w:lang w:val="ru-RU"/>
        </w:rPr>
        <w:t>справочный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материал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обсуждался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ходе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заседания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РГБГ </w:t>
      </w:r>
      <w:r>
        <w:rPr>
          <w:rFonts w:ascii="Arial" w:eastAsiaTheme="minorEastAsia" w:hAnsi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формате </w:t>
      </w:r>
      <w:r w:rsidR="006C3C8F">
        <w:rPr>
          <w:rFonts w:ascii="Arial" w:eastAsiaTheme="minorEastAsia" w:hAnsi="Arial"/>
          <w:sz w:val="24"/>
          <w:szCs w:val="24"/>
          <w:lang w:val="ru-RU"/>
        </w:rPr>
        <w:t>видеоконференции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сентябре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1A16FB" w:rsidRPr="001A7C81">
        <w:rPr>
          <w:rFonts w:ascii="Arial" w:eastAsiaTheme="minorEastAsia" w:hAnsi="Arial"/>
          <w:sz w:val="24"/>
          <w:szCs w:val="24"/>
          <w:lang w:val="ru-RU"/>
        </w:rPr>
        <w:t xml:space="preserve">2017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года, </w:t>
      </w:r>
      <w:r w:rsidR="00A839BA">
        <w:rPr>
          <w:rFonts w:ascii="Arial" w:eastAsiaTheme="minorEastAsia" w:hAnsi="Arial"/>
          <w:sz w:val="24"/>
          <w:szCs w:val="24"/>
          <w:lang w:val="ru-RU"/>
        </w:rPr>
        <w:t>наряду с информацией</w:t>
      </w:r>
      <w:r w:rsidR="006C3C8F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о </w:t>
      </w:r>
      <w:r w:rsidR="006C3C8F">
        <w:rPr>
          <w:rFonts w:ascii="Arial" w:eastAsiaTheme="minorEastAsia" w:hAnsi="Arial"/>
          <w:sz w:val="24"/>
          <w:szCs w:val="24"/>
          <w:lang w:val="ru-RU"/>
        </w:rPr>
        <w:t>новых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интересных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/>
          <w:sz w:val="24"/>
          <w:szCs w:val="24"/>
          <w:lang w:val="ru-RU"/>
        </w:rPr>
        <w:t>международных</w:t>
      </w:r>
      <w:r w:rsidR="006C3C8F">
        <w:rPr>
          <w:rFonts w:ascii="Arial" w:eastAsiaTheme="minorEastAsia" w:hAnsi="Arial"/>
          <w:sz w:val="24"/>
          <w:szCs w:val="24"/>
          <w:lang w:val="ru-RU"/>
        </w:rPr>
        <w:t xml:space="preserve"> примерах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практики, 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представленных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МБП 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по итогам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предварительных </w:t>
      </w:r>
      <w:r w:rsidR="006C3C8F">
        <w:rPr>
          <w:rFonts w:ascii="Arial" w:eastAsiaTheme="minorEastAsia" w:hAnsi="Arial"/>
          <w:sz w:val="24"/>
          <w:szCs w:val="24"/>
          <w:lang w:val="ru-RU"/>
        </w:rPr>
        <w:t>результатов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проводимого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Обследования открытости бюджета, а также </w:t>
      </w:r>
      <w:r w:rsidR="001A16FB" w:rsidRPr="00907CE5">
        <w:rPr>
          <w:rFonts w:ascii="Arial" w:eastAsiaTheme="minorEastAsia" w:hAnsi="Arial" w:cs="Times New Roman"/>
          <w:sz w:val="24"/>
          <w:szCs w:val="24"/>
        </w:rPr>
        <w:t>GIFT</w:t>
      </w:r>
      <w:r w:rsidR="001A16FB" w:rsidRPr="001A7C81">
        <w:rPr>
          <w:rFonts w:ascii="Arial" w:eastAsiaTheme="minorEastAsia" w:hAnsi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качестве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следующих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шагов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РГБГ </w:t>
      </w:r>
      <w:r w:rsidR="006C3C8F">
        <w:rPr>
          <w:rFonts w:ascii="Arial" w:eastAsiaTheme="minorEastAsia" w:hAnsi="Arial"/>
          <w:sz w:val="24"/>
          <w:szCs w:val="24"/>
          <w:lang w:val="ru-RU"/>
        </w:rPr>
        <w:t>проанализирует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эти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данные</w:t>
      </w:r>
      <w:r w:rsidR="00A839BA">
        <w:rPr>
          <w:rFonts w:ascii="Arial" w:eastAsiaTheme="minorEastAsia" w:hAnsi="Arial"/>
          <w:sz w:val="24"/>
          <w:szCs w:val="24"/>
          <w:lang w:val="ru-RU"/>
        </w:rPr>
        <w:t xml:space="preserve">, чтобы определить </w:t>
      </w:r>
      <w:r w:rsidR="006C3C8F">
        <w:rPr>
          <w:rFonts w:ascii="Arial" w:eastAsiaTheme="minorEastAsia" w:hAnsi="Arial"/>
          <w:sz w:val="24"/>
          <w:szCs w:val="24"/>
          <w:lang w:val="ru-RU"/>
        </w:rPr>
        <w:t>наиболее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приемл</w:t>
      </w:r>
      <w:r w:rsidR="00A839BA">
        <w:rPr>
          <w:rFonts w:ascii="Arial" w:eastAsiaTheme="minorEastAsia" w:hAnsi="Arial"/>
          <w:sz w:val="24"/>
          <w:szCs w:val="24"/>
          <w:lang w:val="ru-RU"/>
        </w:rPr>
        <w:t>емые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стран</w:t>
      </w:r>
      <w:r w:rsidR="00A839BA">
        <w:rPr>
          <w:rFonts w:ascii="Arial" w:eastAsiaTheme="minorEastAsia" w:hAnsi="Arial"/>
          <w:sz w:val="24"/>
          <w:szCs w:val="24"/>
          <w:lang w:val="ru-RU"/>
        </w:rPr>
        <w:t>ы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для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организации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обучающего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визита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соответствии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Планом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мероприятий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БС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в конце весны </w:t>
      </w:r>
      <w:r w:rsidR="001A16FB" w:rsidRPr="001A7C81">
        <w:rPr>
          <w:rFonts w:ascii="Arial" w:eastAsiaTheme="minorEastAsia" w:hAnsi="Arial"/>
          <w:sz w:val="24"/>
          <w:szCs w:val="24"/>
          <w:lang w:val="ru-RU"/>
        </w:rPr>
        <w:t>2018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года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. Между тем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 xml:space="preserve">РГБГ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собрала </w:t>
      </w:r>
      <w:r w:rsidR="006C3C8F">
        <w:rPr>
          <w:rFonts w:ascii="Arial" w:eastAsiaTheme="minorEastAsia" w:hAnsi="Arial"/>
          <w:sz w:val="24"/>
          <w:szCs w:val="24"/>
          <w:lang w:val="ru-RU"/>
        </w:rPr>
        <w:t xml:space="preserve">информацию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о </w:t>
      </w:r>
      <w:r w:rsidR="00AC63BA">
        <w:rPr>
          <w:rFonts w:ascii="Arial" w:eastAsiaTheme="minorEastAsia" w:hAnsi="Arial"/>
          <w:sz w:val="24"/>
          <w:szCs w:val="24"/>
          <w:lang w:val="ru-RU"/>
        </w:rPr>
        <w:t xml:space="preserve">гражданском </w:t>
      </w:r>
      <w:r>
        <w:rPr>
          <w:rFonts w:ascii="Arial" w:eastAsiaTheme="minorEastAsia" w:hAnsi="Arial"/>
          <w:sz w:val="24"/>
          <w:szCs w:val="24"/>
          <w:lang w:val="ru-RU"/>
        </w:rPr>
        <w:t xml:space="preserve">участии в </w:t>
      </w:r>
      <w:r w:rsidR="00AC63BA">
        <w:rPr>
          <w:rFonts w:ascii="Arial" w:eastAsiaTheme="minorEastAsia" w:hAnsi="Arial"/>
          <w:sz w:val="24"/>
          <w:szCs w:val="24"/>
          <w:lang w:val="ru-RU"/>
        </w:rPr>
        <w:t>бюджетном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процессе </w:t>
      </w:r>
      <w:r w:rsidR="00AC63BA">
        <w:rPr>
          <w:rFonts w:ascii="Arial" w:eastAsiaTheme="minorEastAsia" w:hAnsi="Arial"/>
          <w:sz w:val="24"/>
          <w:szCs w:val="24"/>
          <w:lang w:val="ru-RU"/>
        </w:rPr>
        <w:t xml:space="preserve">в </w:t>
      </w:r>
      <w:r>
        <w:rPr>
          <w:rFonts w:ascii="Arial" w:eastAsiaTheme="minorEastAsia" w:hAnsi="Arial"/>
          <w:sz w:val="24"/>
          <w:szCs w:val="24"/>
          <w:lang w:val="ru-RU"/>
        </w:rPr>
        <w:t>стран</w:t>
      </w:r>
      <w:r w:rsidR="00AC63BA">
        <w:rPr>
          <w:rFonts w:ascii="Arial" w:eastAsiaTheme="minorEastAsia" w:hAnsi="Arial"/>
          <w:sz w:val="24"/>
          <w:szCs w:val="24"/>
          <w:lang w:val="ru-RU"/>
        </w:rPr>
        <w:t>ах</w:t>
      </w:r>
      <w:r>
        <w:rPr>
          <w:rFonts w:ascii="Arial" w:eastAsiaTheme="minorEastAsia" w:hAnsi="Arial"/>
          <w:sz w:val="24"/>
          <w:szCs w:val="24"/>
          <w:lang w:val="ru-RU"/>
        </w:rPr>
        <w:t>-</w:t>
      </w:r>
      <w:r w:rsidR="002E1E7B">
        <w:rPr>
          <w:rFonts w:ascii="Arial" w:eastAsiaTheme="minorEastAsia" w:hAnsi="Arial"/>
          <w:sz w:val="24"/>
          <w:szCs w:val="24"/>
          <w:lang w:val="ru-RU"/>
        </w:rPr>
        <w:t>участницах, используя шаблон</w:t>
      </w:r>
      <w:r w:rsidR="00AC63BA">
        <w:rPr>
          <w:rFonts w:ascii="Arial" w:eastAsiaTheme="minorEastAsia" w:hAnsi="Arial"/>
          <w:sz w:val="24"/>
          <w:szCs w:val="24"/>
          <w:lang w:val="ru-RU"/>
        </w:rPr>
        <w:t>,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/>
          <w:sz w:val="24"/>
          <w:szCs w:val="24"/>
          <w:lang w:val="ru-RU"/>
        </w:rPr>
        <w:t>п</w:t>
      </w:r>
      <w:r w:rsidR="002E1E7B">
        <w:rPr>
          <w:rFonts w:ascii="Arial" w:eastAsiaTheme="minorEastAsia" w:hAnsi="Arial"/>
          <w:sz w:val="24"/>
          <w:szCs w:val="24"/>
          <w:lang w:val="ru-RU"/>
        </w:rPr>
        <w:t>одготовленный</w:t>
      </w:r>
      <w:r w:rsidRPr="00AC63BA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1A16FB" w:rsidRPr="00AC63BA">
        <w:rPr>
          <w:rFonts w:ascii="Arial" w:eastAsiaTheme="minorEastAsia" w:hAnsi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/>
          <w:sz w:val="24"/>
          <w:szCs w:val="24"/>
          <w:lang w:val="ru-RU"/>
        </w:rPr>
        <w:t>Г</w:t>
      </w:r>
      <w:r w:rsidRPr="001A7C81">
        <w:rPr>
          <w:rFonts w:ascii="Arial" w:eastAsiaTheme="minorEastAsia" w:hAnsi="Arial"/>
          <w:sz w:val="24"/>
          <w:szCs w:val="24"/>
          <w:lang w:val="ru-RU"/>
        </w:rPr>
        <w:t>-</w:t>
      </w:r>
      <w:r>
        <w:rPr>
          <w:rFonts w:ascii="Arial" w:eastAsiaTheme="minorEastAsia" w:hAnsi="Arial"/>
          <w:sz w:val="24"/>
          <w:szCs w:val="24"/>
          <w:lang w:val="ru-RU"/>
        </w:rPr>
        <w:t>жа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Гусарова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напомнила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о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том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/>
          <w:sz w:val="24"/>
          <w:szCs w:val="24"/>
          <w:lang w:val="ru-RU"/>
        </w:rPr>
        <w:t>что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эта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/>
          <w:sz w:val="24"/>
          <w:szCs w:val="24"/>
          <w:lang w:val="ru-RU"/>
        </w:rPr>
        <w:t xml:space="preserve">информация </w:t>
      </w:r>
      <w:r>
        <w:rPr>
          <w:rFonts w:ascii="Arial" w:eastAsiaTheme="minorEastAsia" w:hAnsi="Arial"/>
          <w:sz w:val="24"/>
          <w:szCs w:val="24"/>
          <w:lang w:val="ru-RU"/>
        </w:rPr>
        <w:t>будет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использована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для иллюстрации </w:t>
      </w:r>
      <w:r>
        <w:rPr>
          <w:rFonts w:ascii="Arial" w:eastAsiaTheme="minorEastAsia" w:hAnsi="Arial"/>
          <w:sz w:val="24"/>
          <w:szCs w:val="24"/>
          <w:lang w:val="ru-RU"/>
        </w:rPr>
        <w:t>конкретных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примеров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стран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/>
          <w:sz w:val="24"/>
          <w:szCs w:val="24"/>
          <w:lang w:val="ru-RU"/>
        </w:rPr>
        <w:t xml:space="preserve">при </w:t>
      </w:r>
      <w:r>
        <w:rPr>
          <w:rFonts w:ascii="Arial" w:eastAsiaTheme="minorEastAsia" w:hAnsi="Arial"/>
          <w:sz w:val="24"/>
          <w:szCs w:val="24"/>
          <w:lang w:val="ru-RU"/>
        </w:rPr>
        <w:t>разработке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продуктов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знаний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/>
          <w:sz w:val="24"/>
          <w:szCs w:val="24"/>
          <w:lang w:val="ru-RU"/>
        </w:rPr>
        <w:t xml:space="preserve">о </w:t>
      </w:r>
      <w:r w:rsidR="00A839BA">
        <w:rPr>
          <w:rFonts w:ascii="Arial" w:eastAsiaTheme="minorEastAsia" w:hAnsi="Arial"/>
          <w:sz w:val="24"/>
          <w:szCs w:val="24"/>
          <w:lang w:val="ru-RU"/>
        </w:rPr>
        <w:t>гражданском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839BA">
        <w:rPr>
          <w:rFonts w:ascii="Arial" w:eastAsiaTheme="minorEastAsia" w:hAnsi="Arial"/>
          <w:sz w:val="24"/>
          <w:szCs w:val="24"/>
          <w:lang w:val="ru-RU"/>
        </w:rPr>
        <w:t>участии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в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бюджетном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процессе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/>
          <w:sz w:val="24"/>
          <w:szCs w:val="24"/>
          <w:lang w:val="ru-RU"/>
        </w:rPr>
        <w:t>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призвала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/>
          <w:sz w:val="24"/>
          <w:szCs w:val="24"/>
          <w:lang w:val="ru-RU"/>
        </w:rPr>
        <w:t>страны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, </w:t>
      </w:r>
      <w:r w:rsidR="006C3C8F">
        <w:rPr>
          <w:rFonts w:ascii="Arial" w:eastAsiaTheme="minorEastAsia" w:hAnsi="Arial"/>
          <w:sz w:val="24"/>
          <w:szCs w:val="24"/>
          <w:lang w:val="ru-RU"/>
        </w:rPr>
        <w:t>которые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/>
          <w:sz w:val="24"/>
          <w:szCs w:val="24"/>
          <w:lang w:val="ru-RU"/>
        </w:rPr>
        <w:t xml:space="preserve">еще </w:t>
      </w:r>
      <w:r>
        <w:rPr>
          <w:rFonts w:ascii="Arial" w:eastAsiaTheme="minorEastAsia" w:hAnsi="Arial"/>
          <w:sz w:val="24"/>
          <w:szCs w:val="24"/>
          <w:lang w:val="ru-RU"/>
        </w:rPr>
        <w:t>не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/>
          <w:sz w:val="24"/>
          <w:szCs w:val="24"/>
          <w:lang w:val="ru-RU"/>
        </w:rPr>
        <w:t>направили</w:t>
      </w:r>
      <w:r w:rsidRPr="001A7C81">
        <w:rPr>
          <w:rFonts w:ascii="Arial" w:eastAsiaTheme="minorEastAsia" w:hAnsi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/>
          <w:sz w:val="24"/>
          <w:szCs w:val="24"/>
          <w:lang w:val="ru-RU"/>
        </w:rPr>
        <w:t xml:space="preserve">свою </w:t>
      </w:r>
      <w:r>
        <w:rPr>
          <w:rFonts w:ascii="Arial" w:eastAsiaTheme="minorEastAsia" w:hAnsi="Arial"/>
          <w:sz w:val="24"/>
          <w:szCs w:val="24"/>
          <w:lang w:val="ru-RU"/>
        </w:rPr>
        <w:t>информаци</w:t>
      </w:r>
      <w:r w:rsidR="00AC63BA">
        <w:rPr>
          <w:rFonts w:ascii="Arial" w:eastAsiaTheme="minorEastAsia" w:hAnsi="Arial"/>
          <w:sz w:val="24"/>
          <w:szCs w:val="24"/>
          <w:lang w:val="ru-RU"/>
        </w:rPr>
        <w:t>ю</w:t>
      </w:r>
      <w:r w:rsidRPr="001A7C81">
        <w:rPr>
          <w:rFonts w:ascii="Arial" w:eastAsiaTheme="minorEastAsia" w:hAnsi="Arial"/>
          <w:sz w:val="24"/>
          <w:szCs w:val="24"/>
          <w:lang w:val="ru-RU"/>
        </w:rPr>
        <w:t>,</w:t>
      </w:r>
      <w:r>
        <w:rPr>
          <w:rFonts w:ascii="Arial" w:eastAsiaTheme="minorEastAsia" w:hAnsi="Arial"/>
          <w:sz w:val="24"/>
          <w:szCs w:val="24"/>
          <w:lang w:val="ru-RU"/>
        </w:rPr>
        <w:t xml:space="preserve"> сделать это </w:t>
      </w:r>
      <w:r w:rsidR="00F8502B">
        <w:rPr>
          <w:rFonts w:ascii="Arial" w:eastAsiaTheme="minorEastAsia" w:hAnsi="Arial"/>
          <w:sz w:val="24"/>
          <w:szCs w:val="24"/>
          <w:lang w:val="ru-RU"/>
        </w:rPr>
        <w:t>на следующем этапе</w:t>
      </w:r>
      <w:r w:rsidR="001A16FB"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 w:cs="Arial"/>
          <w:sz w:val="24"/>
          <w:szCs w:val="24"/>
          <w:lang w:val="ru-RU"/>
        </w:rPr>
        <w:t xml:space="preserve">сообщила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 xml:space="preserve">г-жа 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Ха</w:t>
      </w:r>
      <w:r>
        <w:rPr>
          <w:rFonts w:ascii="Arial" w:eastAsiaTheme="minorEastAsia" w:hAnsi="Arial" w:cs="Arial"/>
          <w:sz w:val="24"/>
          <w:szCs w:val="24"/>
          <w:lang w:val="ru-RU"/>
        </w:rPr>
        <w:t>рика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Масуд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C63BA">
        <w:rPr>
          <w:rFonts w:ascii="Arial" w:eastAsiaTheme="minorEastAsia" w:hAnsi="Arial" w:cs="Arial"/>
          <w:sz w:val="24"/>
          <w:szCs w:val="24"/>
          <w:lang w:val="ru-RU"/>
        </w:rPr>
        <w:t>из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Всемирного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банка</w:t>
      </w:r>
      <w:r w:rsidRPr="001A7C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согласилась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прокомментировать текущую версию </w:t>
      </w:r>
      <w:r>
        <w:rPr>
          <w:rFonts w:ascii="Arial" w:eastAsiaTheme="minorEastAsia" w:hAnsi="Arial" w:cs="Arial"/>
          <w:sz w:val="24"/>
          <w:szCs w:val="24"/>
          <w:lang w:val="ru-RU"/>
        </w:rPr>
        <w:t>продукт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знаний</w:t>
      </w:r>
      <w:r w:rsidR="00EB3BD8" w:rsidRPr="001A7C81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AC63B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46BDCE0D" w14:textId="4682CE2B" w:rsidR="0034173E" w:rsidRPr="001A7C81" w:rsidRDefault="0034173E" w:rsidP="00AC63B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31B3917" w14:textId="5D90378A" w:rsidR="0034173E" w:rsidRPr="007E4F71" w:rsidRDefault="007E4F71" w:rsidP="00AA4246">
      <w:pPr>
        <w:pStyle w:val="NoSpacing"/>
        <w:numPr>
          <w:ilvl w:val="0"/>
          <w:numId w:val="4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Ежегодное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пленарное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заседание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БС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в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>.</w:t>
      </w:r>
    </w:p>
    <w:p w14:paraId="299EB415" w14:textId="1E0A95AE" w:rsidR="00B9067A" w:rsidRPr="007E4F71" w:rsidRDefault="00B9067A" w:rsidP="00B9067A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43061157" w14:textId="1FF63FF5" w:rsidR="00F85901" w:rsidRPr="00F22009" w:rsidRDefault="007E4F71" w:rsidP="00EB3BD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7E4F7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7E4F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0C71"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="00DF0C71" w:rsidRPr="0059634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представила</w:t>
      </w:r>
      <w:r w:rsidRPr="007E4F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обзор</w:t>
      </w:r>
      <w:r w:rsidRPr="007E4F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предложенной</w:t>
      </w:r>
      <w:r w:rsidRPr="007E4F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концепции</w:t>
      </w:r>
      <w:r w:rsidRPr="007E4F7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предварительной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программы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пленарного заседания </w:t>
      </w:r>
      <w:r w:rsidR="00EB3BD8" w:rsidRPr="007E4F71">
        <w:rPr>
          <w:rFonts w:ascii="Arial" w:eastAsiaTheme="minorEastAsia" w:hAnsi="Arial" w:cs="Arial"/>
          <w:sz w:val="24"/>
          <w:szCs w:val="24"/>
          <w:lang w:val="ru-RU"/>
        </w:rPr>
        <w:t>(14-16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марта</w:t>
      </w:r>
      <w:r w:rsidR="00EB3BD8" w:rsidRPr="007E4F71">
        <w:rPr>
          <w:rFonts w:ascii="Arial" w:eastAsiaTheme="minorEastAsia" w:hAnsi="Arial" w:cs="Arial"/>
          <w:sz w:val="24"/>
          <w:szCs w:val="24"/>
          <w:lang w:val="ru-RU"/>
        </w:rPr>
        <w:t xml:space="preserve">).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течение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дней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будут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обсуждаться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актуальные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для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вопросы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этом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первый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день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полдня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посвящен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новой теме, выбранн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ой по итогам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полученной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в ходе планарного заседания БС в </w:t>
      </w:r>
      <w:r w:rsidR="002E1E7B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2017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году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информации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от стран-членов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о приоритетах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 xml:space="preserve">а именно,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межбюджетны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 xml:space="preserve"> отношения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EB44EA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Как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упоминалось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выше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до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проведения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которое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85901" w:rsidRPr="00F22009">
        <w:rPr>
          <w:rFonts w:ascii="Arial" w:eastAsiaTheme="minorEastAsia" w:hAnsi="Arial" w:cs="Arial"/>
          <w:sz w:val="24"/>
          <w:szCs w:val="24"/>
          <w:lang w:val="ru-RU"/>
        </w:rPr>
        <w:t>13</w:t>
      </w:r>
      <w:r w:rsidR="00F22009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марта</w:t>
      </w:r>
      <w:r w:rsidR="00F85901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ПБ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проведет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 xml:space="preserve"> с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еминар, на которы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 xml:space="preserve">й будут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приглашены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 xml:space="preserve"> по одному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представителю</w:t>
      </w:r>
      <w:r w:rsidR="00F22009">
        <w:rPr>
          <w:rFonts w:ascii="Arial" w:eastAsiaTheme="minorEastAsia" w:hAnsi="Arial" w:cs="Arial"/>
          <w:sz w:val="24"/>
          <w:szCs w:val="24"/>
          <w:lang w:val="ru-RU"/>
        </w:rPr>
        <w:t xml:space="preserve"> от каждой страны-участницы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рабочей группы</w:t>
      </w:r>
      <w:r w:rsidR="00F85901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B3BD8" w:rsidRPr="00F2200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14DFAFF8" w14:textId="1D537A7A" w:rsidR="00EB44EA" w:rsidRPr="00F22009" w:rsidRDefault="00EB44EA" w:rsidP="00EB3BD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754812C" w14:textId="523346F2" w:rsidR="00F85901" w:rsidRPr="00EE6FFA" w:rsidRDefault="00EE6FFA" w:rsidP="00EB3BD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общей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темы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то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объединяет </w:t>
      </w:r>
      <w:r>
        <w:rPr>
          <w:rFonts w:ascii="Arial" w:eastAsiaTheme="minorEastAsia" w:hAnsi="Arial" w:cs="Arial"/>
          <w:sz w:val="24"/>
          <w:szCs w:val="24"/>
          <w:lang w:val="ru-RU"/>
        </w:rPr>
        <w:t>все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три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подтемы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85901" w:rsidRPr="00EE6FFA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темы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новую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тему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межбюджетных</w:t>
      </w:r>
      <w:r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отношений</w:t>
      </w:r>
      <w:r w:rsidR="00F85901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рамках более широкой темы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«Повышение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подотче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тности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государственных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: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тенденции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области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межбюджетных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отношений</w:t>
      </w:r>
      <w:r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 xml:space="preserve"> программного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E1E7B">
        <w:rPr>
          <w:rFonts w:ascii="Arial" w:eastAsiaTheme="minorEastAsia" w:hAnsi="Arial" w:cs="Arial"/>
          <w:sz w:val="24"/>
          <w:szCs w:val="24"/>
          <w:lang w:val="ru-RU"/>
        </w:rPr>
        <w:t>бюджетирования и участия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граждан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бюджетном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процессе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»</w:t>
      </w:r>
      <w:r w:rsidR="00F85901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 </w:t>
      </w:r>
    </w:p>
    <w:p w14:paraId="018D8776" w14:textId="77777777" w:rsidR="00F85901" w:rsidRPr="00EE6FFA" w:rsidRDefault="00F85901" w:rsidP="00EB3BD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7708256" w14:textId="111F5A4F" w:rsidR="00A72DEA" w:rsidRPr="00EE6FFA" w:rsidRDefault="002E1E7B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После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изучения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презентаций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запланированных</w:t>
      </w:r>
      <w:r w:rsidR="00DF1613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на каждый день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, в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числе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презентаций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рабочих групп,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стран-участниц и международных организаций,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согласился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с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предложенной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Программой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. Исполком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утвердил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кандидатуру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Каната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Асангулова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качестве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докладчика,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представит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обновле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нный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план мероприятий РГ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;</w:t>
      </w:r>
      <w:r w:rsidR="00F85901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г-жа Беленчук и г-н Бегчин представят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сведения о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мероприя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ти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ях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возглавляемых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ими рабочих групп. Г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выступит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модератором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течение третьего дня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заседания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совместно с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г-жой Гу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саровой и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/или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г-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жой Х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арикой Масуд из Всемирного банка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, а г-н Бегчин и г-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жа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Ч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аршимамович в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ступят модераторами в 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ходе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второго дня заседания</w:t>
      </w:r>
      <w:r w:rsidR="00F85901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первый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день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модератором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выступит г-н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Алия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Алиович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г-</w:t>
      </w:r>
      <w:r w:rsidR="006C3C8F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Ирина Щербина из Всемирного банка</w:t>
      </w:r>
      <w:r w:rsidR="00F85901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0EBE95E" w14:textId="26C1A6D3" w:rsidR="00A72DEA" w:rsidRPr="00EE6FFA" w:rsidRDefault="00A72DEA" w:rsidP="00B9067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E29C703" w14:textId="7CA22858" w:rsidR="00A72DEA" w:rsidRPr="00EE6FFA" w:rsidRDefault="006C3C8F" w:rsidP="00B9067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Г-жа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Рузанна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Габриелян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предложила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включить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в программу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тему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правил</w:t>
      </w:r>
      <w:r w:rsidR="00702900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предварительная </w:t>
      </w:r>
      <w:r>
        <w:rPr>
          <w:rFonts w:ascii="Arial" w:eastAsiaTheme="minorEastAsia" w:hAnsi="Arial" w:cs="Arial"/>
          <w:sz w:val="24"/>
          <w:szCs w:val="24"/>
          <w:lang w:val="ru-RU"/>
        </w:rPr>
        <w:t>программ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была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подготовлена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основе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предпочтений и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приоритетов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всех стран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-членов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которые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были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объявлены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оде предыдущего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в Бишкеке</w:t>
      </w:r>
      <w:r w:rsidR="00A9144F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Тема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бюджетных правил обсуждалась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недавно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>
        <w:rPr>
          <w:rFonts w:ascii="Arial" w:eastAsiaTheme="minorEastAsia" w:hAnsi="Arial" w:cs="Arial"/>
          <w:sz w:val="24"/>
          <w:szCs w:val="24"/>
          <w:lang w:val="ru-RU"/>
        </w:rPr>
        <w:t>пленарном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в Беларуси </w:t>
      </w:r>
      <w:r w:rsidR="00A9144F" w:rsidRPr="00EE6FFA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A9144F" w:rsidRPr="00EE6FFA">
        <w:rPr>
          <w:rFonts w:ascii="Arial" w:eastAsiaTheme="minorEastAsia" w:hAnsi="Arial" w:cs="Arial"/>
          <w:sz w:val="24"/>
          <w:szCs w:val="24"/>
          <w:lang w:val="ru-RU"/>
        </w:rPr>
        <w:t>2016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году</w:t>
      </w:r>
      <w:r w:rsidR="00A9144F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).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ж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тема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правил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остается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актуальной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проведет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сбор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информации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приоритетах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>
        <w:rPr>
          <w:rFonts w:ascii="Arial" w:eastAsiaTheme="minorEastAsia" w:hAnsi="Arial" w:cs="Arial"/>
          <w:sz w:val="24"/>
          <w:szCs w:val="24"/>
          <w:lang w:val="ru-RU"/>
        </w:rPr>
        <w:t>ходе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заседания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в Вене</w:t>
      </w:r>
      <w:r w:rsidR="00F8502B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и эта тема может войти в </w:t>
      </w:r>
      <w:r>
        <w:rPr>
          <w:rFonts w:ascii="Arial" w:eastAsiaTheme="minorEastAsia" w:hAnsi="Arial" w:cs="Arial"/>
          <w:sz w:val="24"/>
          <w:szCs w:val="24"/>
          <w:lang w:val="ru-RU"/>
        </w:rPr>
        <w:t>перечень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вопросов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представляющих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интерес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для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БС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>
        <w:rPr>
          <w:rFonts w:ascii="Arial" w:eastAsiaTheme="minorEastAsia" w:hAnsi="Arial" w:cs="Arial"/>
          <w:sz w:val="24"/>
          <w:szCs w:val="24"/>
          <w:lang w:val="ru-RU"/>
        </w:rPr>
        <w:t>будущем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году при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условии </w:t>
      </w:r>
      <w:r>
        <w:rPr>
          <w:rFonts w:ascii="Arial" w:eastAsiaTheme="minorEastAsia" w:hAnsi="Arial" w:cs="Arial"/>
          <w:sz w:val="24"/>
          <w:szCs w:val="24"/>
          <w:lang w:val="ru-RU"/>
        </w:rPr>
        <w:t>достаточного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интереса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стороны стран-участниц</w:t>
      </w:r>
      <w:r w:rsidR="00A9144F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77A774DE" w14:textId="11196115" w:rsidR="00B830A3" w:rsidRPr="00EE6FFA" w:rsidRDefault="00B830A3" w:rsidP="00B9067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5AE1D9A" w14:textId="101EAC4C" w:rsidR="00B830A3" w:rsidRPr="00EE6FFA" w:rsidRDefault="006C3C8F" w:rsidP="00B9067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Исполком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обсудил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примеры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которые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будут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представлены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ходе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E6FFA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EE6FFA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в соответствии в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Проектом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 xml:space="preserve"> концепции и программой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мероприятия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, и подтвердил, что потенциальные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вопросы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 для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 xml:space="preserve">групповых обсуждений 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течение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 2 и 3 дней мероприятия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 должны быть собран</w:t>
      </w:r>
      <w:r w:rsidR="00C00C88">
        <w:rPr>
          <w:rFonts w:ascii="Arial" w:eastAsiaTheme="minorEastAsia" w:hAnsi="Arial" w:cs="Arial"/>
          <w:sz w:val="24"/>
          <w:szCs w:val="24"/>
          <w:lang w:val="ru-RU"/>
        </w:rPr>
        <w:t>ы странами до начала мероприятия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 в ходе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предварительного</w:t>
      </w:r>
      <w:r w:rsidR="00AE1A83">
        <w:rPr>
          <w:rFonts w:ascii="Arial" w:eastAsiaTheme="minorEastAsia" w:hAnsi="Arial" w:cs="Arial"/>
          <w:sz w:val="24"/>
          <w:szCs w:val="24"/>
          <w:lang w:val="ru-RU"/>
        </w:rPr>
        <w:t xml:space="preserve"> анкетирования</w:t>
      </w:r>
      <w:r w:rsidR="00774A89" w:rsidRPr="00EE6F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4DA5CAD" w14:textId="44F0DE6D" w:rsidR="00A72DEA" w:rsidRPr="00EE6FFA" w:rsidRDefault="00A72DEA" w:rsidP="00B9067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9E23884" w14:textId="0269A70F" w:rsidR="00B830A3" w:rsidRPr="00AE1A83" w:rsidRDefault="00AE1A83" w:rsidP="00B830A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ж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отметила, что культурная программа в Вене не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предусмотрена</w:t>
      </w:r>
      <w:r>
        <w:rPr>
          <w:rFonts w:ascii="Arial" w:eastAsiaTheme="minorEastAsia" w:hAnsi="Arial" w:cs="Arial"/>
          <w:sz w:val="24"/>
          <w:szCs w:val="24"/>
          <w:lang w:val="ru-RU"/>
        </w:rPr>
        <w:t>. Она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обратилась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же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просьбой</w:t>
      </w:r>
      <w:r w:rsidRPr="00AE1A8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объявить в ходе пленарного заседания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назначении своих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заместителей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з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местителей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Председателя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С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) на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предстоящий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период</w:t>
      </w:r>
      <w:r w:rsidR="00F30B41" w:rsidRPr="00AE1A83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71CE418" w14:textId="2C331E0D" w:rsidR="00B9067A" w:rsidRPr="00AE1A83" w:rsidRDefault="00B9067A" w:rsidP="00B9067A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61A3B6C4" w14:textId="4B28D315" w:rsidR="002D5964" w:rsidRPr="00157BE6" w:rsidRDefault="00157BE6" w:rsidP="00AA4246">
      <w:pPr>
        <w:pStyle w:val="NoSpacing"/>
        <w:numPr>
          <w:ilvl w:val="0"/>
          <w:numId w:val="4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План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мероприятий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БС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на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2017-2018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гг</w:t>
      </w:r>
      <w:r w:rsidRPr="00DA1059">
        <w:rPr>
          <w:rFonts w:ascii="Arial" w:eastAsiaTheme="minorEastAsia" w:hAnsi="Arial" w:cs="Arial"/>
          <w:b/>
          <w:sz w:val="24"/>
          <w:szCs w:val="24"/>
          <w:lang w:val="ru-RU"/>
        </w:rPr>
        <w:t>.</w:t>
      </w:r>
    </w:p>
    <w:p w14:paraId="76B1BB89" w14:textId="148211B8" w:rsidR="00F30B41" w:rsidRPr="00157BE6" w:rsidRDefault="00F30B41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A7F5B73" w14:textId="132369B7" w:rsidR="00774A89" w:rsidRPr="00FD4151" w:rsidRDefault="00157BE6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57BE6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157BE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Ксения</w:t>
      </w:r>
      <w:r w:rsidRPr="00157BE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Галанцова</w:t>
      </w:r>
      <w:r w:rsidRPr="00157BE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отчит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алась об исполнении бюджета БС з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а </w:t>
      </w:r>
      <w:r w:rsidR="0073395B">
        <w:rPr>
          <w:rFonts w:ascii="Arial" w:eastAsiaTheme="minorEastAsia" w:hAnsi="Arial" w:cs="Arial"/>
          <w:sz w:val="24"/>
          <w:szCs w:val="24"/>
          <w:lang w:val="ru-RU"/>
        </w:rPr>
        <w:t>текущий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3395B">
        <w:rPr>
          <w:rFonts w:ascii="Arial" w:eastAsiaTheme="minorEastAsia" w:hAnsi="Arial" w:cs="Arial"/>
          <w:sz w:val="24"/>
          <w:szCs w:val="24"/>
          <w:lang w:val="ru-RU"/>
        </w:rPr>
        <w:t>год.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</w:t>
      </w:r>
      <w:r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начала</w:t>
      </w:r>
      <w:r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нового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2018</w:t>
      </w:r>
      <w:r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финансового</w:t>
      </w:r>
      <w:r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года</w:t>
      </w:r>
      <w:r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Б</w:t>
      </w:r>
      <w:r w:rsidR="00E14CF1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FD4151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приняло</w:t>
      </w:r>
      <w:r w:rsidR="00FD4151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участие</w:t>
      </w:r>
      <w:r w:rsidR="00FD4151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D4151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E4B84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2 </w:t>
      </w:r>
      <w:r w:rsidR="0073395B">
        <w:rPr>
          <w:rFonts w:ascii="Arial" w:eastAsiaTheme="minorEastAsia" w:hAnsi="Arial" w:cs="Arial"/>
          <w:sz w:val="24"/>
          <w:szCs w:val="24"/>
          <w:lang w:val="ru-RU"/>
        </w:rPr>
        <w:t>мероприятиях</w:t>
      </w:r>
      <w:r w:rsidR="00FD4151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="00A44B6E" w:rsidRPr="006C0B0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мероприятие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C0B07">
        <w:rPr>
          <w:rFonts w:ascii="Arial" w:eastAsiaTheme="minorEastAsia" w:hAnsi="Arial" w:cs="Arial"/>
          <w:sz w:val="24"/>
          <w:szCs w:val="24"/>
          <w:lang w:val="ru-RU"/>
        </w:rPr>
        <w:t>руководителей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4CF1"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ведомств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ЦВЮВЕ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14CF1">
        <w:rPr>
          <w:rFonts w:ascii="Arial" w:eastAsiaTheme="minorEastAsia" w:hAnsi="Arial" w:cs="Arial"/>
          <w:sz w:val="24"/>
          <w:szCs w:val="24"/>
          <w:lang w:val="ru-RU"/>
        </w:rPr>
        <w:t>состоявшееся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июле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прошлого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года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было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потрачено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45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тыс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долларов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США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расходы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Сети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4CF1">
        <w:rPr>
          <w:rFonts w:ascii="Arial" w:eastAsiaTheme="minorEastAsia" w:hAnsi="Arial" w:cs="Arial"/>
          <w:sz w:val="24"/>
          <w:szCs w:val="24"/>
          <w:lang w:val="ru-RU"/>
        </w:rPr>
        <w:t>результатам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>составили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E4B84" w:rsidRPr="00FD4151">
        <w:rPr>
          <w:rFonts w:ascii="Arial" w:eastAsiaTheme="minorEastAsia" w:hAnsi="Arial" w:cs="Arial"/>
          <w:sz w:val="24"/>
          <w:szCs w:val="24"/>
          <w:lang w:val="ru-RU"/>
        </w:rPr>
        <w:t>18</w:t>
      </w:r>
      <w:r w:rsidR="00FD4151" w:rsidRPr="00FD4151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9E4B84" w:rsidRPr="00FD4151">
        <w:rPr>
          <w:rFonts w:ascii="Arial" w:eastAsiaTheme="minorEastAsia" w:hAnsi="Arial" w:cs="Arial"/>
          <w:sz w:val="24"/>
          <w:szCs w:val="24"/>
          <w:lang w:val="ru-RU"/>
        </w:rPr>
        <w:t>5</w:t>
      </w:r>
      <w:r w:rsidR="00FD4151">
        <w:rPr>
          <w:rFonts w:ascii="Arial" w:eastAsiaTheme="minorEastAsia" w:hAnsi="Arial" w:cs="Arial"/>
          <w:sz w:val="24"/>
          <w:szCs w:val="24"/>
          <w:lang w:val="ru-RU"/>
        </w:rPr>
        <w:t xml:space="preserve"> тыс. долларов США</w:t>
      </w:r>
      <w:r w:rsidR="009E4B84"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8FAF22D" w14:textId="77777777" w:rsidR="00774A89" w:rsidRPr="00FD4151" w:rsidRDefault="00774A89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B990FE0" w14:textId="5ECC49DC" w:rsidR="00774A89" w:rsidRPr="00163F28" w:rsidRDefault="00FD4151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жа Галанцова </w:t>
      </w:r>
      <w:r w:rsidR="006C0B07">
        <w:rPr>
          <w:rFonts w:ascii="Arial" w:eastAsiaTheme="minorEastAsia" w:hAnsi="Arial" w:cs="Arial"/>
          <w:sz w:val="24"/>
          <w:szCs w:val="24"/>
          <w:lang w:val="ru-RU"/>
        </w:rPr>
        <w:t>о</w:t>
      </w:r>
      <w:r>
        <w:rPr>
          <w:rFonts w:ascii="Arial" w:eastAsiaTheme="minorEastAsia" w:hAnsi="Arial" w:cs="Arial"/>
          <w:sz w:val="24"/>
          <w:szCs w:val="24"/>
          <w:lang w:val="ru-RU"/>
        </w:rPr>
        <w:t>братила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внимание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превышение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объема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запланированных затрат на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проведение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видеоконференций</w:t>
      </w:r>
      <w:r w:rsidRPr="00FD415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 перевод. В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день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совещания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ПБ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перевод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документов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показателях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C00C88">
        <w:rPr>
          <w:rFonts w:ascii="Arial" w:eastAsiaTheme="minorEastAsia" w:hAnsi="Arial" w:cs="Arial"/>
          <w:sz w:val="24"/>
          <w:szCs w:val="24"/>
          <w:lang w:val="ru-RU"/>
        </w:rPr>
        <w:t xml:space="preserve">полученных от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C00C88">
        <w:rPr>
          <w:rFonts w:ascii="Arial" w:eastAsiaTheme="minorEastAsia" w:hAnsi="Arial" w:cs="Arial"/>
          <w:sz w:val="24"/>
          <w:szCs w:val="24"/>
          <w:lang w:val="ru-RU"/>
        </w:rPr>
        <w:t>участниц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и предварительного варианта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 xml:space="preserve"> продукта знаний </w:t>
      </w:r>
      <w:r>
        <w:rPr>
          <w:rFonts w:ascii="Arial" w:eastAsiaTheme="minorEastAsia" w:hAnsi="Arial" w:cs="Arial"/>
          <w:sz w:val="24"/>
          <w:szCs w:val="24"/>
          <w:lang w:val="ru-RU"/>
        </w:rPr>
        <w:t>было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потрачено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около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12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 xml:space="preserve"> тыс. долларов США</w:t>
      </w:r>
      <w:r w:rsidR="00A44B6E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этой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связи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планировании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следующий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год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следует</w:t>
      </w:r>
      <w:r w:rsidR="00163F28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3F28">
        <w:rPr>
          <w:rFonts w:ascii="Arial" w:eastAsiaTheme="minorEastAsia" w:hAnsi="Arial" w:cs="Arial"/>
          <w:sz w:val="24"/>
          <w:szCs w:val="24"/>
          <w:lang w:val="ru-RU"/>
        </w:rPr>
        <w:t>увеличить расходы на перевод</w:t>
      </w:r>
      <w:r w:rsidR="00F81626" w:rsidRPr="00163F28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175D974" w14:textId="77777777" w:rsidR="00774A89" w:rsidRPr="00163F28" w:rsidRDefault="00774A89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CEE84DA" w14:textId="60317FBC" w:rsidR="00F30B41" w:rsidRPr="00163F28" w:rsidRDefault="00163F28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проведение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Вене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2018 </w:t>
      </w:r>
      <w:r>
        <w:rPr>
          <w:rFonts w:ascii="Arial" w:eastAsiaTheme="minorEastAsia" w:hAnsi="Arial" w:cs="Arial"/>
          <w:sz w:val="24"/>
          <w:szCs w:val="24"/>
          <w:lang w:val="ru-RU"/>
        </w:rPr>
        <w:t>году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то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пока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подробная смета не ут</w:t>
      </w:r>
      <w:r>
        <w:rPr>
          <w:rFonts w:ascii="Arial" w:eastAsiaTheme="minorEastAsia" w:hAnsi="Arial" w:cs="Arial"/>
          <w:sz w:val="24"/>
          <w:szCs w:val="24"/>
          <w:lang w:val="ru-RU"/>
        </w:rPr>
        <w:t>ве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рждена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но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г-жа Гусарова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доложила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затраты на мероприятие КС аналогичного характера в том же городе составили около </w:t>
      </w:r>
      <w:r w:rsidR="00A44B6E" w:rsidRPr="00163F28">
        <w:rPr>
          <w:rFonts w:ascii="Arial" w:eastAsiaTheme="minorEastAsia" w:hAnsi="Arial" w:cs="Arial"/>
          <w:sz w:val="24"/>
          <w:szCs w:val="24"/>
          <w:lang w:val="ru-RU"/>
        </w:rPr>
        <w:t>130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тыс. долларов США</w:t>
      </w:r>
      <w:r w:rsidR="00A44B6E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2370075" w14:textId="167E967E" w:rsidR="003542E1" w:rsidRPr="00163F28" w:rsidRDefault="003542E1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1601A85" w14:textId="518C99CC" w:rsidR="003542E1" w:rsidRPr="00163F28" w:rsidRDefault="00163F28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ж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результатам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прошлогоднего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ЭСР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экономия составила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около </w:t>
      </w:r>
      <w:r w:rsidR="003542E1" w:rsidRPr="00163F28">
        <w:rPr>
          <w:rFonts w:ascii="Arial" w:eastAsiaTheme="minorEastAsia" w:hAnsi="Arial" w:cs="Arial"/>
          <w:sz w:val="24"/>
          <w:szCs w:val="24"/>
          <w:lang w:val="ru-RU"/>
        </w:rPr>
        <w:t>20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тыс. долларов США,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которые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могут быть потрачены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 w:rsidR="00C00C88">
        <w:rPr>
          <w:rFonts w:ascii="Arial" w:eastAsiaTheme="minorEastAsia" w:hAnsi="Arial" w:cs="Arial"/>
          <w:sz w:val="24"/>
          <w:szCs w:val="24"/>
          <w:lang w:val="ru-RU"/>
        </w:rPr>
        <w:t xml:space="preserve">организацию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дополнительного 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д</w:t>
      </w:r>
      <w:r w:rsidR="00C00C88">
        <w:rPr>
          <w:rFonts w:ascii="Arial" w:eastAsiaTheme="minorEastAsia" w:hAnsi="Arial" w:cs="Arial"/>
          <w:sz w:val="24"/>
          <w:szCs w:val="24"/>
          <w:lang w:val="ru-RU"/>
        </w:rPr>
        <w:t>ня совещаний, посвященных тематике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Австрии</w:t>
      </w:r>
      <w:r w:rsidR="003542E1" w:rsidRPr="00163F28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4C596F32" w14:textId="0A80EFCE" w:rsidR="000515B6" w:rsidRPr="00163F28" w:rsidRDefault="000515B6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7D24183" w14:textId="5BCCE239" w:rsidR="007D15AB" w:rsidRPr="00C370AC" w:rsidRDefault="00163F28" w:rsidP="007D15AB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527A31">
        <w:rPr>
          <w:rFonts w:ascii="Arial" w:eastAsiaTheme="minorEastAsia" w:hAnsi="Arial" w:cs="Arial"/>
          <w:sz w:val="24"/>
          <w:szCs w:val="24"/>
          <w:lang w:val="ru-RU"/>
        </w:rPr>
        <w:t>ж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представил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План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>2017-2018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годы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Подтверждено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проведение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Вене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>14-16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марта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рамках которого 13 марта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заседание РГ по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программному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бюджетированию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БОР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бюджетной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грамотности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предварительно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обсудила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возможность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организации обучающей</w:t>
      </w:r>
      <w:r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оездки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Португалию</w:t>
      </w:r>
      <w:r w:rsidR="000515B6" w:rsidRPr="00163F2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Совместное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руководителей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ведомств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ОЭ</w:t>
      </w:r>
      <w:r>
        <w:rPr>
          <w:rFonts w:ascii="Arial" w:eastAsiaTheme="minorEastAsia" w:hAnsi="Arial" w:cs="Arial"/>
          <w:sz w:val="24"/>
          <w:szCs w:val="24"/>
          <w:lang w:val="ru-RU"/>
        </w:rPr>
        <w:t>СР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намечено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май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515B6" w:rsidRPr="00C370AC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300FAD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года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Хорватии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при этом до</w:t>
      </w:r>
      <w:r w:rsidR="0019765E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начала</w:t>
      </w:r>
      <w:r w:rsidR="0019765E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возможно</w:t>
      </w:r>
      <w:r w:rsidR="00DF1613">
        <w:rPr>
          <w:rFonts w:ascii="Arial" w:eastAsiaTheme="minorEastAsia" w:hAnsi="Arial" w:cs="Arial"/>
          <w:sz w:val="24"/>
          <w:szCs w:val="24"/>
          <w:lang w:val="ru-RU"/>
        </w:rPr>
        <w:t xml:space="preserve">, будет организовано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уровне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заместителей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министров</w:t>
      </w:r>
      <w:r w:rsidR="000515B6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отметила, что БС могло бы потенциально представить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заместителям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министров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результаты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работы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двух рабочих групп</w:t>
      </w:r>
      <w:r w:rsidR="007D15AB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Ресурсная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обратила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сь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к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членам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 xml:space="preserve">просьбой </w:t>
      </w:r>
      <w:r w:rsidR="00C00C88">
        <w:rPr>
          <w:rFonts w:ascii="Arial" w:eastAsiaTheme="minorEastAsia" w:hAnsi="Arial" w:cs="Arial"/>
          <w:sz w:val="24"/>
          <w:szCs w:val="24"/>
          <w:lang w:val="ru-RU"/>
        </w:rPr>
        <w:t>узнать о заинтересованности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 xml:space="preserve"> заместителей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министров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проведении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такого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мероп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риятия, а также определить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потенциальные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тем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с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тем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чтобы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мог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дальнейшем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обсудить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этот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вопрос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принять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окончательное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решение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этом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меропр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иятии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ходе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заседания Исполкома в марте в Вене</w:t>
      </w:r>
      <w:r w:rsidR="00300FAD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01E166E" w14:textId="77777777" w:rsidR="007D15AB" w:rsidRPr="00C370AC" w:rsidRDefault="007D15AB" w:rsidP="007D15AB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B5487CA" w14:textId="2CCDCFD0" w:rsidR="00A43860" w:rsidRPr="00C370AC" w:rsidRDefault="005900F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Приглашения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пленарное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будут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разосланы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5E5E">
        <w:rPr>
          <w:rFonts w:ascii="Arial" w:eastAsiaTheme="minorEastAsia" w:hAnsi="Arial" w:cs="Arial"/>
          <w:sz w:val="24"/>
          <w:szCs w:val="24"/>
          <w:lang w:val="ru-RU"/>
        </w:rPr>
        <w:t>середине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января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после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10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января</w:t>
      </w:r>
      <w:r w:rsidR="00FF6796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). </w:t>
      </w:r>
    </w:p>
    <w:p w14:paraId="4F601E2A" w14:textId="77777777" w:rsidR="007D15AB" w:rsidRPr="00C370AC" w:rsidRDefault="007D15AB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A4F78C1" w14:textId="0F0EB6FA" w:rsidR="006D7109" w:rsidRPr="00C370AC" w:rsidRDefault="00FF5E5E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Г-жа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доложила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ходе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работы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разработке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бюджета всей программы </w:t>
      </w:r>
      <w:r w:rsidR="00FF6796" w:rsidRPr="00907CE5">
        <w:rPr>
          <w:rFonts w:ascii="Arial" w:eastAsiaTheme="minorEastAsia" w:hAnsi="Arial" w:cs="Arial"/>
          <w:sz w:val="24"/>
          <w:szCs w:val="24"/>
        </w:rPr>
        <w:t>PEMPAL</w:t>
      </w:r>
      <w:r w:rsidR="00FF6796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и планов на будущий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год</w:t>
      </w:r>
      <w:r w:rsidR="007D15AB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Бюджет</w:t>
      </w:r>
      <w:r w:rsidR="00C370AC" w:rsidRPr="005900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5900F5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текущий</w:t>
      </w:r>
      <w:r w:rsidR="005900F5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год полностью утвержден</w:t>
      </w:r>
      <w:r w:rsidR="00C370AC">
        <w:rPr>
          <w:lang w:val="ru-RU"/>
        </w:rPr>
        <w:t xml:space="preserve">, </w:t>
      </w:r>
      <w:r w:rsidR="00C370AC" w:rsidRPr="005900F5">
        <w:rPr>
          <w:rFonts w:ascii="Arial" w:eastAsiaTheme="minorEastAsia" w:hAnsi="Arial" w:cs="Arial"/>
          <w:sz w:val="24"/>
          <w:szCs w:val="24"/>
          <w:lang w:val="ru-RU"/>
        </w:rPr>
        <w:t xml:space="preserve">что </w:t>
      </w:r>
      <w:r w:rsidRPr="005900F5">
        <w:rPr>
          <w:rFonts w:ascii="Arial" w:eastAsiaTheme="minorEastAsia" w:hAnsi="Arial" w:cs="Arial"/>
          <w:sz w:val="24"/>
          <w:szCs w:val="24"/>
          <w:lang w:val="ru-RU"/>
        </w:rPr>
        <w:t>позволит</w:t>
      </w:r>
      <w:r w:rsidR="00C370AC" w:rsidRPr="005900F5">
        <w:rPr>
          <w:rFonts w:ascii="Arial" w:eastAsiaTheme="minorEastAsia" w:hAnsi="Arial" w:cs="Arial"/>
          <w:sz w:val="24"/>
          <w:szCs w:val="24"/>
          <w:lang w:val="ru-RU"/>
        </w:rPr>
        <w:t xml:space="preserve"> реализовать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все запланированные мероприятия </w:t>
      </w:r>
      <w:r w:rsidR="00C370AC" w:rsidRPr="005900F5">
        <w:rPr>
          <w:rFonts w:ascii="Arial" w:eastAsiaTheme="minorEastAsia" w:hAnsi="Arial" w:cs="Arial"/>
          <w:sz w:val="24"/>
          <w:szCs w:val="24"/>
          <w:lang w:val="ru-RU"/>
        </w:rPr>
        <w:t>в текущем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 xml:space="preserve"> году</w:t>
      </w:r>
      <w:r w:rsidR="00FF6796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Бюджет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будущий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период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все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еще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находится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стадии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обсуждения.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П</w:t>
      </w:r>
      <w:r>
        <w:rPr>
          <w:rFonts w:ascii="Arial" w:eastAsiaTheme="minorEastAsia" w:hAnsi="Arial" w:cs="Arial"/>
          <w:sz w:val="24"/>
          <w:szCs w:val="24"/>
          <w:lang w:val="ru-RU"/>
        </w:rPr>
        <w:t>редварительно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765E">
        <w:rPr>
          <w:rFonts w:ascii="Arial" w:eastAsiaTheme="minorEastAsia" w:hAnsi="Arial" w:cs="Arial"/>
          <w:sz w:val="24"/>
          <w:szCs w:val="24"/>
          <w:lang w:val="ru-RU"/>
        </w:rPr>
        <w:t>в 2018-2019 гг. п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рактикующим сообществам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выделен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тот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же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объем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средств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D15AB" w:rsidRPr="00C370AC">
        <w:rPr>
          <w:rFonts w:ascii="Arial" w:eastAsiaTheme="minorEastAsia" w:hAnsi="Arial" w:cs="Arial"/>
          <w:sz w:val="24"/>
          <w:szCs w:val="24"/>
          <w:lang w:val="ru-RU"/>
        </w:rPr>
        <w:t>2017/2018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гг</w:t>
      </w:r>
      <w:r w:rsidR="007D15AB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>Дополнительная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>информация</w:t>
      </w:r>
      <w:r w:rsidR="00C370AC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будет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предоставлена</w:t>
      </w:r>
      <w:r w:rsidR="005900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 течение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текущего</w:t>
      </w:r>
      <w:r w:rsidR="00C370AC">
        <w:rPr>
          <w:rFonts w:ascii="Arial" w:eastAsiaTheme="minorEastAsia" w:hAnsi="Arial" w:cs="Arial"/>
          <w:sz w:val="24"/>
          <w:szCs w:val="24"/>
          <w:lang w:val="ru-RU"/>
        </w:rPr>
        <w:t xml:space="preserve"> года</w:t>
      </w:r>
      <w:r w:rsidR="005B0890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06909EF5" w14:textId="4C118D74" w:rsidR="00176D06" w:rsidRPr="00C370AC" w:rsidRDefault="00176D06" w:rsidP="006D710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3A9A7A0" w14:textId="6A76651C" w:rsidR="0034173E" w:rsidRPr="00C370AC" w:rsidRDefault="00C370AC" w:rsidP="00A4386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заключение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участники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поздравили друг</w:t>
      </w:r>
      <w:r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друга с наступающими праздникам</w:t>
      </w:r>
      <w:bookmarkStart w:id="4" w:name="_GoBack"/>
      <w:bookmarkEnd w:id="4"/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7D15AB" w:rsidRPr="00C370A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sectPr w:rsidR="0034173E" w:rsidRPr="00C370AC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CE40" w14:textId="77777777" w:rsidR="00DF0C71" w:rsidRDefault="00DF0C71" w:rsidP="007D1C49">
      <w:pPr>
        <w:spacing w:after="0" w:line="240" w:lineRule="auto"/>
      </w:pPr>
      <w:r>
        <w:separator/>
      </w:r>
    </w:p>
  </w:endnote>
  <w:endnote w:type="continuationSeparator" w:id="0">
    <w:p w14:paraId="72786B29" w14:textId="77777777" w:rsidR="00DF0C71" w:rsidRDefault="00DF0C71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8D98" w14:textId="77777777" w:rsidR="00DF0C71" w:rsidRDefault="00DF0C71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DF0C71" w:rsidRDefault="00DF0C71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7761" w14:textId="21000586" w:rsidR="00DF0C71" w:rsidRDefault="00DF0C71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C88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CDB095" w14:textId="77777777" w:rsidR="00DF0C71" w:rsidRDefault="00DF0C71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3695" w14:textId="77777777" w:rsidR="00DF0C71" w:rsidRDefault="00DF0C71" w:rsidP="007D1C49">
      <w:pPr>
        <w:spacing w:after="0" w:line="240" w:lineRule="auto"/>
      </w:pPr>
      <w:r>
        <w:separator/>
      </w:r>
    </w:p>
  </w:footnote>
  <w:footnote w:type="continuationSeparator" w:id="0">
    <w:p w14:paraId="379E1933" w14:textId="77777777" w:rsidR="00DF0C71" w:rsidRDefault="00DF0C71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ACFF" w14:textId="77777777" w:rsidR="00DF0C71" w:rsidRDefault="00DF0C71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DF0C71" w:rsidRDefault="00DF0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145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1D5388"/>
    <w:multiLevelType w:val="hybridMultilevel"/>
    <w:tmpl w:val="BE82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233"/>
    <w:multiLevelType w:val="hybridMultilevel"/>
    <w:tmpl w:val="F39EAC6E"/>
    <w:lvl w:ilvl="0" w:tplc="6C0C6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24FD5"/>
    <w:multiLevelType w:val="hybridMultilevel"/>
    <w:tmpl w:val="CC6E1EFA"/>
    <w:lvl w:ilvl="0" w:tplc="E5822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7638"/>
    <w:multiLevelType w:val="hybridMultilevel"/>
    <w:tmpl w:val="CF3CBB8A"/>
    <w:lvl w:ilvl="0" w:tplc="63D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62E6"/>
    <w:multiLevelType w:val="hybridMultilevel"/>
    <w:tmpl w:val="C55AB160"/>
    <w:lvl w:ilvl="0" w:tplc="BF34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B7880"/>
    <w:multiLevelType w:val="hybridMultilevel"/>
    <w:tmpl w:val="96AE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81D18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165D6A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A55E31"/>
    <w:multiLevelType w:val="hybridMultilevel"/>
    <w:tmpl w:val="A69AE154"/>
    <w:lvl w:ilvl="0" w:tplc="D1E01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403602"/>
    <w:multiLevelType w:val="hybridMultilevel"/>
    <w:tmpl w:val="A69AE154"/>
    <w:lvl w:ilvl="0" w:tplc="D1E01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C1EC9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31ABB"/>
    <w:multiLevelType w:val="hybridMultilevel"/>
    <w:tmpl w:val="FC1A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1710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10C48"/>
    <w:multiLevelType w:val="hybridMultilevel"/>
    <w:tmpl w:val="CC6E1EFA"/>
    <w:lvl w:ilvl="0" w:tplc="E5822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923D0"/>
    <w:multiLevelType w:val="hybridMultilevel"/>
    <w:tmpl w:val="5C36FB14"/>
    <w:lvl w:ilvl="0" w:tplc="4FC4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2365252"/>
    <w:multiLevelType w:val="hybridMultilevel"/>
    <w:tmpl w:val="0F92B6FC"/>
    <w:lvl w:ilvl="0" w:tplc="226612D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33"/>
  </w:num>
  <w:num w:numId="4">
    <w:abstractNumId w:val="20"/>
  </w:num>
  <w:num w:numId="5">
    <w:abstractNumId w:val="30"/>
  </w:num>
  <w:num w:numId="6">
    <w:abstractNumId w:val="9"/>
  </w:num>
  <w:num w:numId="7">
    <w:abstractNumId w:val="29"/>
  </w:num>
  <w:num w:numId="8">
    <w:abstractNumId w:val="34"/>
  </w:num>
  <w:num w:numId="9">
    <w:abstractNumId w:val="31"/>
  </w:num>
  <w:num w:numId="10">
    <w:abstractNumId w:val="28"/>
  </w:num>
  <w:num w:numId="11">
    <w:abstractNumId w:val="41"/>
  </w:num>
  <w:num w:numId="12">
    <w:abstractNumId w:val="4"/>
  </w:num>
  <w:num w:numId="13">
    <w:abstractNumId w:val="42"/>
  </w:num>
  <w:num w:numId="14">
    <w:abstractNumId w:val="3"/>
  </w:num>
  <w:num w:numId="15">
    <w:abstractNumId w:val="17"/>
  </w:num>
  <w:num w:numId="16">
    <w:abstractNumId w:val="27"/>
  </w:num>
  <w:num w:numId="17">
    <w:abstractNumId w:val="5"/>
  </w:num>
  <w:num w:numId="18">
    <w:abstractNumId w:val="38"/>
  </w:num>
  <w:num w:numId="19">
    <w:abstractNumId w:val="2"/>
  </w:num>
  <w:num w:numId="20">
    <w:abstractNumId w:val="35"/>
  </w:num>
  <w:num w:numId="21">
    <w:abstractNumId w:val="13"/>
  </w:num>
  <w:num w:numId="22">
    <w:abstractNumId w:val="39"/>
  </w:num>
  <w:num w:numId="23">
    <w:abstractNumId w:val="37"/>
  </w:num>
  <w:num w:numId="24">
    <w:abstractNumId w:val="19"/>
  </w:num>
  <w:num w:numId="25">
    <w:abstractNumId w:val="10"/>
  </w:num>
  <w:num w:numId="26">
    <w:abstractNumId w:val="25"/>
  </w:num>
  <w:num w:numId="27">
    <w:abstractNumId w:val="1"/>
  </w:num>
  <w:num w:numId="28">
    <w:abstractNumId w:val="6"/>
  </w:num>
  <w:num w:numId="29">
    <w:abstractNumId w:val="43"/>
  </w:num>
  <w:num w:numId="30">
    <w:abstractNumId w:val="21"/>
  </w:num>
  <w:num w:numId="31">
    <w:abstractNumId w:val="0"/>
  </w:num>
  <w:num w:numId="32">
    <w:abstractNumId w:val="16"/>
  </w:num>
  <w:num w:numId="33">
    <w:abstractNumId w:val="32"/>
  </w:num>
  <w:num w:numId="34">
    <w:abstractNumId w:val="18"/>
  </w:num>
  <w:num w:numId="35">
    <w:abstractNumId w:val="22"/>
  </w:num>
  <w:num w:numId="36">
    <w:abstractNumId w:val="40"/>
  </w:num>
  <w:num w:numId="37">
    <w:abstractNumId w:val="26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2"/>
  </w:num>
  <w:num w:numId="42">
    <w:abstractNumId w:val="23"/>
  </w:num>
  <w:num w:numId="43">
    <w:abstractNumId w:val="15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9"/>
    <w:rsid w:val="000045B8"/>
    <w:rsid w:val="00005A10"/>
    <w:rsid w:val="00010A4C"/>
    <w:rsid w:val="00014296"/>
    <w:rsid w:val="00022B8B"/>
    <w:rsid w:val="000301CA"/>
    <w:rsid w:val="000302F9"/>
    <w:rsid w:val="000352C8"/>
    <w:rsid w:val="000358C7"/>
    <w:rsid w:val="00040989"/>
    <w:rsid w:val="00042726"/>
    <w:rsid w:val="00042DE5"/>
    <w:rsid w:val="000440C0"/>
    <w:rsid w:val="000515B6"/>
    <w:rsid w:val="00052449"/>
    <w:rsid w:val="00054012"/>
    <w:rsid w:val="0005439F"/>
    <w:rsid w:val="00062E07"/>
    <w:rsid w:val="000704E4"/>
    <w:rsid w:val="0007099E"/>
    <w:rsid w:val="00072E0E"/>
    <w:rsid w:val="00074B20"/>
    <w:rsid w:val="00075AA9"/>
    <w:rsid w:val="00085859"/>
    <w:rsid w:val="000951D8"/>
    <w:rsid w:val="00096255"/>
    <w:rsid w:val="00097D0F"/>
    <w:rsid w:val="000A17FC"/>
    <w:rsid w:val="000A56A0"/>
    <w:rsid w:val="000A6E52"/>
    <w:rsid w:val="000B69F2"/>
    <w:rsid w:val="000D02EA"/>
    <w:rsid w:val="000D1CCB"/>
    <w:rsid w:val="000D3651"/>
    <w:rsid w:val="000D5AD7"/>
    <w:rsid w:val="000E0670"/>
    <w:rsid w:val="000E5DBE"/>
    <w:rsid w:val="000F1E4F"/>
    <w:rsid w:val="00120253"/>
    <w:rsid w:val="0012133B"/>
    <w:rsid w:val="001216CE"/>
    <w:rsid w:val="0012550C"/>
    <w:rsid w:val="00127DD4"/>
    <w:rsid w:val="001312D6"/>
    <w:rsid w:val="0013192A"/>
    <w:rsid w:val="00133148"/>
    <w:rsid w:val="0013412A"/>
    <w:rsid w:val="00141092"/>
    <w:rsid w:val="0014477F"/>
    <w:rsid w:val="0014573E"/>
    <w:rsid w:val="00157BE6"/>
    <w:rsid w:val="0016137B"/>
    <w:rsid w:val="00161A09"/>
    <w:rsid w:val="00163F28"/>
    <w:rsid w:val="00164F5B"/>
    <w:rsid w:val="0016796B"/>
    <w:rsid w:val="00170C0F"/>
    <w:rsid w:val="00172C2C"/>
    <w:rsid w:val="00176BCA"/>
    <w:rsid w:val="00176D06"/>
    <w:rsid w:val="0019765E"/>
    <w:rsid w:val="00197989"/>
    <w:rsid w:val="001A0473"/>
    <w:rsid w:val="001A16FB"/>
    <w:rsid w:val="001A7BC4"/>
    <w:rsid w:val="001A7C81"/>
    <w:rsid w:val="001B141D"/>
    <w:rsid w:val="001C7ACA"/>
    <w:rsid w:val="001D2927"/>
    <w:rsid w:val="001D5ED5"/>
    <w:rsid w:val="001E1D09"/>
    <w:rsid w:val="001E4CB8"/>
    <w:rsid w:val="001F2058"/>
    <w:rsid w:val="001F2FB3"/>
    <w:rsid w:val="001F693F"/>
    <w:rsid w:val="002018A0"/>
    <w:rsid w:val="002026AB"/>
    <w:rsid w:val="00202B6B"/>
    <w:rsid w:val="00215D22"/>
    <w:rsid w:val="002247E2"/>
    <w:rsid w:val="00231A99"/>
    <w:rsid w:val="00234EA6"/>
    <w:rsid w:val="00247BFC"/>
    <w:rsid w:val="00252887"/>
    <w:rsid w:val="002533B3"/>
    <w:rsid w:val="00261B98"/>
    <w:rsid w:val="00261F8C"/>
    <w:rsid w:val="00262817"/>
    <w:rsid w:val="0026618B"/>
    <w:rsid w:val="00266CD7"/>
    <w:rsid w:val="0026768B"/>
    <w:rsid w:val="002708A8"/>
    <w:rsid w:val="00275B1E"/>
    <w:rsid w:val="00277B20"/>
    <w:rsid w:val="00282B17"/>
    <w:rsid w:val="002834A4"/>
    <w:rsid w:val="00285E3C"/>
    <w:rsid w:val="00290186"/>
    <w:rsid w:val="002A353A"/>
    <w:rsid w:val="002B5C4D"/>
    <w:rsid w:val="002C00D5"/>
    <w:rsid w:val="002D3142"/>
    <w:rsid w:val="002D5964"/>
    <w:rsid w:val="002D7A67"/>
    <w:rsid w:val="002E00C0"/>
    <w:rsid w:val="002E1E7B"/>
    <w:rsid w:val="002E56B1"/>
    <w:rsid w:val="002F36D2"/>
    <w:rsid w:val="002F3922"/>
    <w:rsid w:val="002F4B00"/>
    <w:rsid w:val="002F567C"/>
    <w:rsid w:val="00300FAD"/>
    <w:rsid w:val="00303D8B"/>
    <w:rsid w:val="00305A3E"/>
    <w:rsid w:val="00311E18"/>
    <w:rsid w:val="003141F9"/>
    <w:rsid w:val="00315E8E"/>
    <w:rsid w:val="003208C3"/>
    <w:rsid w:val="00320ED7"/>
    <w:rsid w:val="00323140"/>
    <w:rsid w:val="00331808"/>
    <w:rsid w:val="0034173E"/>
    <w:rsid w:val="00344276"/>
    <w:rsid w:val="00347E67"/>
    <w:rsid w:val="00353575"/>
    <w:rsid w:val="003542E1"/>
    <w:rsid w:val="00355923"/>
    <w:rsid w:val="00355F1D"/>
    <w:rsid w:val="00363094"/>
    <w:rsid w:val="00366FF3"/>
    <w:rsid w:val="003724E1"/>
    <w:rsid w:val="0037449D"/>
    <w:rsid w:val="003754C4"/>
    <w:rsid w:val="00377226"/>
    <w:rsid w:val="0038046D"/>
    <w:rsid w:val="00387C63"/>
    <w:rsid w:val="00390596"/>
    <w:rsid w:val="003907ED"/>
    <w:rsid w:val="00391D13"/>
    <w:rsid w:val="00394304"/>
    <w:rsid w:val="003A05EC"/>
    <w:rsid w:val="003A4ADB"/>
    <w:rsid w:val="003A56DA"/>
    <w:rsid w:val="003A64FD"/>
    <w:rsid w:val="003A659C"/>
    <w:rsid w:val="003B3AAD"/>
    <w:rsid w:val="003E1F0F"/>
    <w:rsid w:val="003E35A8"/>
    <w:rsid w:val="003E39EA"/>
    <w:rsid w:val="003E4510"/>
    <w:rsid w:val="003E48D7"/>
    <w:rsid w:val="003E775E"/>
    <w:rsid w:val="003F1306"/>
    <w:rsid w:val="003F153A"/>
    <w:rsid w:val="003F1E91"/>
    <w:rsid w:val="003F568C"/>
    <w:rsid w:val="003F57A7"/>
    <w:rsid w:val="00403AA7"/>
    <w:rsid w:val="00406076"/>
    <w:rsid w:val="00411755"/>
    <w:rsid w:val="00412C00"/>
    <w:rsid w:val="00414E4E"/>
    <w:rsid w:val="00427108"/>
    <w:rsid w:val="004315AB"/>
    <w:rsid w:val="004363B4"/>
    <w:rsid w:val="004379F4"/>
    <w:rsid w:val="004404A7"/>
    <w:rsid w:val="004436EE"/>
    <w:rsid w:val="004439A6"/>
    <w:rsid w:val="0045282B"/>
    <w:rsid w:val="00454CF0"/>
    <w:rsid w:val="0045770C"/>
    <w:rsid w:val="00467C3D"/>
    <w:rsid w:val="00470BF5"/>
    <w:rsid w:val="00475669"/>
    <w:rsid w:val="004776B5"/>
    <w:rsid w:val="00483A71"/>
    <w:rsid w:val="00485CE4"/>
    <w:rsid w:val="00491119"/>
    <w:rsid w:val="00495844"/>
    <w:rsid w:val="004976E3"/>
    <w:rsid w:val="004B059C"/>
    <w:rsid w:val="004B7101"/>
    <w:rsid w:val="004C236B"/>
    <w:rsid w:val="004C6E79"/>
    <w:rsid w:val="004D0B0D"/>
    <w:rsid w:val="004D4ADE"/>
    <w:rsid w:val="004D5FE7"/>
    <w:rsid w:val="004F0C16"/>
    <w:rsid w:val="004F518D"/>
    <w:rsid w:val="004F70B6"/>
    <w:rsid w:val="004F786F"/>
    <w:rsid w:val="00504B95"/>
    <w:rsid w:val="00512038"/>
    <w:rsid w:val="005205AD"/>
    <w:rsid w:val="005217FF"/>
    <w:rsid w:val="00524A51"/>
    <w:rsid w:val="00525C37"/>
    <w:rsid w:val="00526451"/>
    <w:rsid w:val="0052760F"/>
    <w:rsid w:val="00527A31"/>
    <w:rsid w:val="00532B54"/>
    <w:rsid w:val="005409EA"/>
    <w:rsid w:val="005411E8"/>
    <w:rsid w:val="005437DB"/>
    <w:rsid w:val="005438F6"/>
    <w:rsid w:val="00544F82"/>
    <w:rsid w:val="005501AB"/>
    <w:rsid w:val="00552D81"/>
    <w:rsid w:val="0055436A"/>
    <w:rsid w:val="005654B3"/>
    <w:rsid w:val="005660A9"/>
    <w:rsid w:val="00567577"/>
    <w:rsid w:val="00571DFD"/>
    <w:rsid w:val="00574198"/>
    <w:rsid w:val="005741AB"/>
    <w:rsid w:val="00577169"/>
    <w:rsid w:val="00581107"/>
    <w:rsid w:val="00586C54"/>
    <w:rsid w:val="005900F5"/>
    <w:rsid w:val="005942E9"/>
    <w:rsid w:val="00595FDE"/>
    <w:rsid w:val="00596343"/>
    <w:rsid w:val="005A2E51"/>
    <w:rsid w:val="005A4EC4"/>
    <w:rsid w:val="005A5BFF"/>
    <w:rsid w:val="005A700E"/>
    <w:rsid w:val="005B075F"/>
    <w:rsid w:val="005B0890"/>
    <w:rsid w:val="005B3A39"/>
    <w:rsid w:val="005C36EC"/>
    <w:rsid w:val="005C47D7"/>
    <w:rsid w:val="005C69FD"/>
    <w:rsid w:val="005D1CF0"/>
    <w:rsid w:val="005E3CAC"/>
    <w:rsid w:val="005E7682"/>
    <w:rsid w:val="005F36BC"/>
    <w:rsid w:val="006056DB"/>
    <w:rsid w:val="00605FBE"/>
    <w:rsid w:val="00606E5D"/>
    <w:rsid w:val="006078F2"/>
    <w:rsid w:val="006141F7"/>
    <w:rsid w:val="006149C9"/>
    <w:rsid w:val="00615397"/>
    <w:rsid w:val="006225C4"/>
    <w:rsid w:val="00623B95"/>
    <w:rsid w:val="00626B47"/>
    <w:rsid w:val="00632008"/>
    <w:rsid w:val="00635DCB"/>
    <w:rsid w:val="0064308F"/>
    <w:rsid w:val="00643BD8"/>
    <w:rsid w:val="0065061B"/>
    <w:rsid w:val="0065267A"/>
    <w:rsid w:val="00656BEB"/>
    <w:rsid w:val="00663D43"/>
    <w:rsid w:val="006712B9"/>
    <w:rsid w:val="006904E6"/>
    <w:rsid w:val="0069156B"/>
    <w:rsid w:val="006936B2"/>
    <w:rsid w:val="006A1F35"/>
    <w:rsid w:val="006A4B89"/>
    <w:rsid w:val="006A715D"/>
    <w:rsid w:val="006A7997"/>
    <w:rsid w:val="006B0233"/>
    <w:rsid w:val="006B4971"/>
    <w:rsid w:val="006B509F"/>
    <w:rsid w:val="006C0B07"/>
    <w:rsid w:val="006C11BE"/>
    <w:rsid w:val="006C3C8F"/>
    <w:rsid w:val="006D3521"/>
    <w:rsid w:val="006D4087"/>
    <w:rsid w:val="006D7109"/>
    <w:rsid w:val="006D785A"/>
    <w:rsid w:val="006E32CE"/>
    <w:rsid w:val="006E455A"/>
    <w:rsid w:val="006E74A1"/>
    <w:rsid w:val="006F1E5E"/>
    <w:rsid w:val="006F7F14"/>
    <w:rsid w:val="00702900"/>
    <w:rsid w:val="007101DF"/>
    <w:rsid w:val="00715249"/>
    <w:rsid w:val="00717386"/>
    <w:rsid w:val="00722B75"/>
    <w:rsid w:val="00726303"/>
    <w:rsid w:val="007270A6"/>
    <w:rsid w:val="0073395B"/>
    <w:rsid w:val="00741156"/>
    <w:rsid w:val="0074329F"/>
    <w:rsid w:val="00743A8E"/>
    <w:rsid w:val="00743B00"/>
    <w:rsid w:val="0074538E"/>
    <w:rsid w:val="00750C40"/>
    <w:rsid w:val="00752AA8"/>
    <w:rsid w:val="00753D73"/>
    <w:rsid w:val="00760F7F"/>
    <w:rsid w:val="007615D6"/>
    <w:rsid w:val="00765F8F"/>
    <w:rsid w:val="00766981"/>
    <w:rsid w:val="007740F9"/>
    <w:rsid w:val="00774A89"/>
    <w:rsid w:val="00784B4A"/>
    <w:rsid w:val="00786A6E"/>
    <w:rsid w:val="00787B54"/>
    <w:rsid w:val="007919D7"/>
    <w:rsid w:val="007A0EDD"/>
    <w:rsid w:val="007B01C4"/>
    <w:rsid w:val="007B0E60"/>
    <w:rsid w:val="007C59A9"/>
    <w:rsid w:val="007C5DF2"/>
    <w:rsid w:val="007C5E98"/>
    <w:rsid w:val="007D15AB"/>
    <w:rsid w:val="007D1C49"/>
    <w:rsid w:val="007D3AA4"/>
    <w:rsid w:val="007E4F71"/>
    <w:rsid w:val="007E67C5"/>
    <w:rsid w:val="007E6A63"/>
    <w:rsid w:val="007F0093"/>
    <w:rsid w:val="007F1C02"/>
    <w:rsid w:val="007F1E91"/>
    <w:rsid w:val="007F40FA"/>
    <w:rsid w:val="00804E5D"/>
    <w:rsid w:val="008107F9"/>
    <w:rsid w:val="008126F8"/>
    <w:rsid w:val="00812AC3"/>
    <w:rsid w:val="00814294"/>
    <w:rsid w:val="00814531"/>
    <w:rsid w:val="00820772"/>
    <w:rsid w:val="008215FF"/>
    <w:rsid w:val="008218DD"/>
    <w:rsid w:val="00822262"/>
    <w:rsid w:val="00823A87"/>
    <w:rsid w:val="008276B6"/>
    <w:rsid w:val="0083364A"/>
    <w:rsid w:val="00840601"/>
    <w:rsid w:val="00841052"/>
    <w:rsid w:val="00843110"/>
    <w:rsid w:val="00843128"/>
    <w:rsid w:val="008434E3"/>
    <w:rsid w:val="00845EAD"/>
    <w:rsid w:val="00847414"/>
    <w:rsid w:val="00863DE3"/>
    <w:rsid w:val="00865A42"/>
    <w:rsid w:val="00867FBC"/>
    <w:rsid w:val="00874919"/>
    <w:rsid w:val="0087637A"/>
    <w:rsid w:val="0088029A"/>
    <w:rsid w:val="00885488"/>
    <w:rsid w:val="008A0CFF"/>
    <w:rsid w:val="008A1DCD"/>
    <w:rsid w:val="008A2032"/>
    <w:rsid w:val="008A2FCD"/>
    <w:rsid w:val="008B01B4"/>
    <w:rsid w:val="008B63CD"/>
    <w:rsid w:val="008C0608"/>
    <w:rsid w:val="008C13CB"/>
    <w:rsid w:val="008C2B9A"/>
    <w:rsid w:val="008C30D9"/>
    <w:rsid w:val="008C4D5C"/>
    <w:rsid w:val="008C5116"/>
    <w:rsid w:val="008D1F3D"/>
    <w:rsid w:val="008D5533"/>
    <w:rsid w:val="008E1B40"/>
    <w:rsid w:val="008E4E00"/>
    <w:rsid w:val="008F6E9E"/>
    <w:rsid w:val="008F744B"/>
    <w:rsid w:val="009030C9"/>
    <w:rsid w:val="00907CE5"/>
    <w:rsid w:val="00913661"/>
    <w:rsid w:val="00914A20"/>
    <w:rsid w:val="00920B2F"/>
    <w:rsid w:val="00932EDF"/>
    <w:rsid w:val="00932F1D"/>
    <w:rsid w:val="0093397A"/>
    <w:rsid w:val="00936564"/>
    <w:rsid w:val="009422BA"/>
    <w:rsid w:val="009429D5"/>
    <w:rsid w:val="0095151D"/>
    <w:rsid w:val="00962195"/>
    <w:rsid w:val="00975342"/>
    <w:rsid w:val="00976CD5"/>
    <w:rsid w:val="00985298"/>
    <w:rsid w:val="00993290"/>
    <w:rsid w:val="009959EA"/>
    <w:rsid w:val="009A31C0"/>
    <w:rsid w:val="009A794C"/>
    <w:rsid w:val="009B0F51"/>
    <w:rsid w:val="009B513F"/>
    <w:rsid w:val="009B5472"/>
    <w:rsid w:val="009C351C"/>
    <w:rsid w:val="009D2BC0"/>
    <w:rsid w:val="009D52CD"/>
    <w:rsid w:val="009D630F"/>
    <w:rsid w:val="009D74B0"/>
    <w:rsid w:val="009E3E36"/>
    <w:rsid w:val="009E4B84"/>
    <w:rsid w:val="009F325C"/>
    <w:rsid w:val="009F634A"/>
    <w:rsid w:val="009F6761"/>
    <w:rsid w:val="009F763F"/>
    <w:rsid w:val="00A00C9F"/>
    <w:rsid w:val="00A031F5"/>
    <w:rsid w:val="00A04CA6"/>
    <w:rsid w:val="00A06859"/>
    <w:rsid w:val="00A11DDB"/>
    <w:rsid w:val="00A14183"/>
    <w:rsid w:val="00A179A9"/>
    <w:rsid w:val="00A212D8"/>
    <w:rsid w:val="00A21B84"/>
    <w:rsid w:val="00A2509B"/>
    <w:rsid w:val="00A27E3C"/>
    <w:rsid w:val="00A30B64"/>
    <w:rsid w:val="00A3361C"/>
    <w:rsid w:val="00A34A91"/>
    <w:rsid w:val="00A3578D"/>
    <w:rsid w:val="00A414D0"/>
    <w:rsid w:val="00A42331"/>
    <w:rsid w:val="00A43860"/>
    <w:rsid w:val="00A44364"/>
    <w:rsid w:val="00A44B6E"/>
    <w:rsid w:val="00A47144"/>
    <w:rsid w:val="00A476C9"/>
    <w:rsid w:val="00A51A54"/>
    <w:rsid w:val="00A51E25"/>
    <w:rsid w:val="00A552D7"/>
    <w:rsid w:val="00A554BE"/>
    <w:rsid w:val="00A56A74"/>
    <w:rsid w:val="00A5736E"/>
    <w:rsid w:val="00A65A43"/>
    <w:rsid w:val="00A673B0"/>
    <w:rsid w:val="00A700DA"/>
    <w:rsid w:val="00A70250"/>
    <w:rsid w:val="00A70529"/>
    <w:rsid w:val="00A71670"/>
    <w:rsid w:val="00A72DEA"/>
    <w:rsid w:val="00A75157"/>
    <w:rsid w:val="00A75AC0"/>
    <w:rsid w:val="00A8061D"/>
    <w:rsid w:val="00A80B84"/>
    <w:rsid w:val="00A80D6C"/>
    <w:rsid w:val="00A82A63"/>
    <w:rsid w:val="00A8311F"/>
    <w:rsid w:val="00A839BA"/>
    <w:rsid w:val="00A850B2"/>
    <w:rsid w:val="00A85DED"/>
    <w:rsid w:val="00A90F68"/>
    <w:rsid w:val="00A9144F"/>
    <w:rsid w:val="00A94163"/>
    <w:rsid w:val="00AA4246"/>
    <w:rsid w:val="00AB31E7"/>
    <w:rsid w:val="00AB5C1C"/>
    <w:rsid w:val="00AC07E5"/>
    <w:rsid w:val="00AC365C"/>
    <w:rsid w:val="00AC4196"/>
    <w:rsid w:val="00AC63BA"/>
    <w:rsid w:val="00AD74F9"/>
    <w:rsid w:val="00AE1A83"/>
    <w:rsid w:val="00AE2400"/>
    <w:rsid w:val="00AE4D07"/>
    <w:rsid w:val="00AE7803"/>
    <w:rsid w:val="00AF04E4"/>
    <w:rsid w:val="00AF5295"/>
    <w:rsid w:val="00AF6075"/>
    <w:rsid w:val="00AF7ACB"/>
    <w:rsid w:val="00B1002C"/>
    <w:rsid w:val="00B10496"/>
    <w:rsid w:val="00B10806"/>
    <w:rsid w:val="00B21963"/>
    <w:rsid w:val="00B369D3"/>
    <w:rsid w:val="00B41912"/>
    <w:rsid w:val="00B42ED0"/>
    <w:rsid w:val="00B505AA"/>
    <w:rsid w:val="00B56A84"/>
    <w:rsid w:val="00B62B61"/>
    <w:rsid w:val="00B63153"/>
    <w:rsid w:val="00B650F3"/>
    <w:rsid w:val="00B655AB"/>
    <w:rsid w:val="00B6681B"/>
    <w:rsid w:val="00B7161B"/>
    <w:rsid w:val="00B777E9"/>
    <w:rsid w:val="00B77E3E"/>
    <w:rsid w:val="00B80C6A"/>
    <w:rsid w:val="00B8262A"/>
    <w:rsid w:val="00B82D82"/>
    <w:rsid w:val="00B830A3"/>
    <w:rsid w:val="00B9067A"/>
    <w:rsid w:val="00B91D6C"/>
    <w:rsid w:val="00B93371"/>
    <w:rsid w:val="00BA430C"/>
    <w:rsid w:val="00BA496C"/>
    <w:rsid w:val="00BC10FB"/>
    <w:rsid w:val="00BD040F"/>
    <w:rsid w:val="00BD424A"/>
    <w:rsid w:val="00BE1081"/>
    <w:rsid w:val="00BE3845"/>
    <w:rsid w:val="00BF3F52"/>
    <w:rsid w:val="00C00C88"/>
    <w:rsid w:val="00C02D08"/>
    <w:rsid w:val="00C070BD"/>
    <w:rsid w:val="00C10553"/>
    <w:rsid w:val="00C12016"/>
    <w:rsid w:val="00C121AF"/>
    <w:rsid w:val="00C144D2"/>
    <w:rsid w:val="00C14B6F"/>
    <w:rsid w:val="00C23E20"/>
    <w:rsid w:val="00C31B9C"/>
    <w:rsid w:val="00C321AC"/>
    <w:rsid w:val="00C36AB8"/>
    <w:rsid w:val="00C370AC"/>
    <w:rsid w:val="00C433F8"/>
    <w:rsid w:val="00C45330"/>
    <w:rsid w:val="00C462A2"/>
    <w:rsid w:val="00C47867"/>
    <w:rsid w:val="00C51173"/>
    <w:rsid w:val="00C54AFD"/>
    <w:rsid w:val="00C57B50"/>
    <w:rsid w:val="00C655CF"/>
    <w:rsid w:val="00C65DFA"/>
    <w:rsid w:val="00C71CD1"/>
    <w:rsid w:val="00C72C33"/>
    <w:rsid w:val="00C76744"/>
    <w:rsid w:val="00C7799F"/>
    <w:rsid w:val="00C84E4A"/>
    <w:rsid w:val="00C857FC"/>
    <w:rsid w:val="00C8640C"/>
    <w:rsid w:val="00C874A8"/>
    <w:rsid w:val="00C946FF"/>
    <w:rsid w:val="00C972AA"/>
    <w:rsid w:val="00CA07C9"/>
    <w:rsid w:val="00CA287C"/>
    <w:rsid w:val="00CA45B7"/>
    <w:rsid w:val="00CA52B9"/>
    <w:rsid w:val="00CA620F"/>
    <w:rsid w:val="00CB0F7C"/>
    <w:rsid w:val="00CB79CD"/>
    <w:rsid w:val="00CC18E4"/>
    <w:rsid w:val="00CC24F9"/>
    <w:rsid w:val="00CC5D47"/>
    <w:rsid w:val="00CC6B40"/>
    <w:rsid w:val="00CD3DFF"/>
    <w:rsid w:val="00CD5B50"/>
    <w:rsid w:val="00CD68EC"/>
    <w:rsid w:val="00CE456A"/>
    <w:rsid w:val="00D0530B"/>
    <w:rsid w:val="00D17006"/>
    <w:rsid w:val="00D23DAD"/>
    <w:rsid w:val="00D316F2"/>
    <w:rsid w:val="00D31EA6"/>
    <w:rsid w:val="00D32DF4"/>
    <w:rsid w:val="00D32FC4"/>
    <w:rsid w:val="00D36155"/>
    <w:rsid w:val="00D368D3"/>
    <w:rsid w:val="00D43A64"/>
    <w:rsid w:val="00D44C48"/>
    <w:rsid w:val="00D47B23"/>
    <w:rsid w:val="00D50F43"/>
    <w:rsid w:val="00D52B6F"/>
    <w:rsid w:val="00D530FF"/>
    <w:rsid w:val="00D55AE6"/>
    <w:rsid w:val="00D5633A"/>
    <w:rsid w:val="00D60320"/>
    <w:rsid w:val="00D63971"/>
    <w:rsid w:val="00D729DA"/>
    <w:rsid w:val="00D754D0"/>
    <w:rsid w:val="00D75617"/>
    <w:rsid w:val="00D75687"/>
    <w:rsid w:val="00D76FCB"/>
    <w:rsid w:val="00D778E7"/>
    <w:rsid w:val="00D84D46"/>
    <w:rsid w:val="00D91927"/>
    <w:rsid w:val="00D94452"/>
    <w:rsid w:val="00DA06CB"/>
    <w:rsid w:val="00DA1059"/>
    <w:rsid w:val="00DA2555"/>
    <w:rsid w:val="00DA73BA"/>
    <w:rsid w:val="00DC364B"/>
    <w:rsid w:val="00DD197F"/>
    <w:rsid w:val="00DE0841"/>
    <w:rsid w:val="00DE20EB"/>
    <w:rsid w:val="00DE2BDA"/>
    <w:rsid w:val="00DE3D0A"/>
    <w:rsid w:val="00DE51A2"/>
    <w:rsid w:val="00DF0C71"/>
    <w:rsid w:val="00DF1613"/>
    <w:rsid w:val="00DF2AAA"/>
    <w:rsid w:val="00DF312C"/>
    <w:rsid w:val="00DF6E63"/>
    <w:rsid w:val="00E021BF"/>
    <w:rsid w:val="00E0258A"/>
    <w:rsid w:val="00E045AB"/>
    <w:rsid w:val="00E049F3"/>
    <w:rsid w:val="00E0509F"/>
    <w:rsid w:val="00E1370A"/>
    <w:rsid w:val="00E14CF1"/>
    <w:rsid w:val="00E23E7D"/>
    <w:rsid w:val="00E24800"/>
    <w:rsid w:val="00E24C7D"/>
    <w:rsid w:val="00E3756C"/>
    <w:rsid w:val="00E40F95"/>
    <w:rsid w:val="00E45AD7"/>
    <w:rsid w:val="00E5197A"/>
    <w:rsid w:val="00E5324B"/>
    <w:rsid w:val="00E71CD7"/>
    <w:rsid w:val="00E76126"/>
    <w:rsid w:val="00E77707"/>
    <w:rsid w:val="00E81027"/>
    <w:rsid w:val="00E82306"/>
    <w:rsid w:val="00E91EA4"/>
    <w:rsid w:val="00E94447"/>
    <w:rsid w:val="00E9490F"/>
    <w:rsid w:val="00EA42C9"/>
    <w:rsid w:val="00EA68D3"/>
    <w:rsid w:val="00EA79BF"/>
    <w:rsid w:val="00EB3BD8"/>
    <w:rsid w:val="00EB44EA"/>
    <w:rsid w:val="00EC0E7D"/>
    <w:rsid w:val="00EC1B1F"/>
    <w:rsid w:val="00EC5A87"/>
    <w:rsid w:val="00ED50BE"/>
    <w:rsid w:val="00ED74A3"/>
    <w:rsid w:val="00EE168E"/>
    <w:rsid w:val="00EE1DAE"/>
    <w:rsid w:val="00EE6FFA"/>
    <w:rsid w:val="00EF078D"/>
    <w:rsid w:val="00EF4D4C"/>
    <w:rsid w:val="00EF5981"/>
    <w:rsid w:val="00F040EB"/>
    <w:rsid w:val="00F04501"/>
    <w:rsid w:val="00F04D1E"/>
    <w:rsid w:val="00F06135"/>
    <w:rsid w:val="00F07E79"/>
    <w:rsid w:val="00F16974"/>
    <w:rsid w:val="00F20B6C"/>
    <w:rsid w:val="00F22009"/>
    <w:rsid w:val="00F22244"/>
    <w:rsid w:val="00F26166"/>
    <w:rsid w:val="00F2747C"/>
    <w:rsid w:val="00F30B41"/>
    <w:rsid w:val="00F31E19"/>
    <w:rsid w:val="00F43510"/>
    <w:rsid w:val="00F4390B"/>
    <w:rsid w:val="00F448F0"/>
    <w:rsid w:val="00F463EB"/>
    <w:rsid w:val="00F50670"/>
    <w:rsid w:val="00F5496B"/>
    <w:rsid w:val="00F60FCD"/>
    <w:rsid w:val="00F6209B"/>
    <w:rsid w:val="00F634CB"/>
    <w:rsid w:val="00F65BF5"/>
    <w:rsid w:val="00F665B9"/>
    <w:rsid w:val="00F734EE"/>
    <w:rsid w:val="00F74369"/>
    <w:rsid w:val="00F81626"/>
    <w:rsid w:val="00F8502B"/>
    <w:rsid w:val="00F85901"/>
    <w:rsid w:val="00F8691C"/>
    <w:rsid w:val="00F86A5E"/>
    <w:rsid w:val="00F91784"/>
    <w:rsid w:val="00FA21E9"/>
    <w:rsid w:val="00FA2EA1"/>
    <w:rsid w:val="00FB109A"/>
    <w:rsid w:val="00FB2C9F"/>
    <w:rsid w:val="00FB5581"/>
    <w:rsid w:val="00FB5F87"/>
    <w:rsid w:val="00FC06C7"/>
    <w:rsid w:val="00FC2BD2"/>
    <w:rsid w:val="00FD11E3"/>
    <w:rsid w:val="00FD20C6"/>
    <w:rsid w:val="00FD2F8A"/>
    <w:rsid w:val="00FD4151"/>
    <w:rsid w:val="00FD4F3D"/>
    <w:rsid w:val="00FE1B0E"/>
    <w:rsid w:val="00FF2D33"/>
    <w:rsid w:val="00FF32DD"/>
    <w:rsid w:val="00FF4B1A"/>
    <w:rsid w:val="00FF5E5E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9C1EE"/>
  <w15:docId w15:val="{797A5428-D870-4411-AF1B-072FB6C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character" w:customStyle="1" w:styleId="tx">
    <w:name w:val="tx"/>
    <w:basedOn w:val="DefaultParagraphFont"/>
    <w:rsid w:val="00B7161B"/>
  </w:style>
  <w:style w:type="paragraph" w:customStyle="1" w:styleId="xxmsonormal">
    <w:name w:val="x_xmsonormal"/>
    <w:basedOn w:val="Normal"/>
    <w:rsid w:val="00387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gmail-msolistparagraph">
    <w:name w:val="x_xgmail-msolistparagraph"/>
    <w:basedOn w:val="Normal"/>
    <w:rsid w:val="00387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387C63"/>
  </w:style>
  <w:style w:type="character" w:styleId="Strong">
    <w:name w:val="Strong"/>
    <w:basedOn w:val="DefaultParagraphFont"/>
    <w:uiPriority w:val="22"/>
    <w:qFormat/>
    <w:rsid w:val="00752AA8"/>
    <w:rPr>
      <w:b/>
      <w:bCs/>
    </w:rPr>
  </w:style>
  <w:style w:type="character" w:customStyle="1" w:styleId="apple-converted-space">
    <w:name w:val="apple-converted-space"/>
    <w:basedOn w:val="DefaultParagraphFont"/>
    <w:rsid w:val="00752AA8"/>
  </w:style>
  <w:style w:type="paragraph" w:styleId="FootnoteText">
    <w:name w:val="footnote text"/>
    <w:basedOn w:val="Normal"/>
    <w:link w:val="FootnoteTextChar"/>
    <w:uiPriority w:val="99"/>
    <w:unhideWhenUsed/>
    <w:rsid w:val="0039059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59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0596"/>
    <w:rPr>
      <w:vertAlign w:val="superscript"/>
    </w:rPr>
  </w:style>
  <w:style w:type="character" w:customStyle="1" w:styleId="normaltextrun">
    <w:name w:val="normaltextrun"/>
    <w:basedOn w:val="DefaultParagraphFont"/>
    <w:rsid w:val="00A8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666C-AA5F-4142-9B6B-4877009B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- 2016 December VC</vt:lpstr>
    </vt:vector>
  </TitlesOfParts>
  <Manager/>
  <Company>World Bank</Company>
  <LinksUpToDate>false</LinksUpToDate>
  <CharactersWithSpaces>12935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- 2016 December VC</dc:title>
  <dc:subject/>
  <dc:creator>Deanna Aubrey</dc:creator>
  <cp:keywords/>
  <dc:description/>
  <cp:lastModifiedBy>Inna Anatolievna Davidova</cp:lastModifiedBy>
  <cp:revision>22</cp:revision>
  <cp:lastPrinted>2018-01-25T13:54:00Z</cp:lastPrinted>
  <dcterms:created xsi:type="dcterms:W3CDTF">2018-01-25T10:17:00Z</dcterms:created>
  <dcterms:modified xsi:type="dcterms:W3CDTF">2018-01-26T12:36:00Z</dcterms:modified>
  <cp:category/>
</cp:coreProperties>
</file>