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C2C3" w14:textId="043F7DB7" w:rsidR="00605FBE" w:rsidRPr="00B81722" w:rsidRDefault="00386FFF" w:rsidP="00054012">
      <w:pPr>
        <w:pStyle w:val="a3"/>
        <w:spacing w:line="240" w:lineRule="auto"/>
        <w:jc w:val="center"/>
        <w:rPr>
          <w:rFonts w:ascii="Arial" w:hAnsi="Arial" w:cs="Arial"/>
          <w:b/>
          <w:sz w:val="20"/>
          <w:szCs w:val="20"/>
          <w:lang w:val="ru-RU"/>
        </w:rPr>
      </w:pPr>
      <w:r>
        <w:rPr>
          <w:rFonts w:ascii="Arial" w:hAnsi="Arial" w:cs="Arial"/>
          <w:b/>
          <w:sz w:val="20"/>
          <w:szCs w:val="20"/>
          <w:lang w:val="ru-RU"/>
        </w:rPr>
        <w:t xml:space="preserve"> </w:t>
      </w:r>
      <w:r w:rsidR="00B81722">
        <w:rPr>
          <w:rFonts w:ascii="Arial" w:hAnsi="Arial" w:cs="Arial"/>
          <w:b/>
          <w:sz w:val="20"/>
          <w:szCs w:val="20"/>
          <w:lang w:val="ru-RU"/>
        </w:rPr>
        <w:t xml:space="preserve"> ПРОТОКОЛ СОВЕЩАНИЯ ИСПОЛНИТЕЛЬНОГО КОМИТЕТА БЮДЖЕТНОГО СООБЩЕСТВА </w:t>
      </w:r>
    </w:p>
    <w:p w14:paraId="10029BD1" w14:textId="1C2C2385" w:rsidR="00F26166" w:rsidRPr="00B81722" w:rsidRDefault="00B81722" w:rsidP="00F26166">
      <w:pPr>
        <w:pStyle w:val="a3"/>
        <w:spacing w:line="240" w:lineRule="auto"/>
        <w:jc w:val="center"/>
        <w:rPr>
          <w:rFonts w:ascii="Arial" w:hAnsi="Arial" w:cs="Arial"/>
          <w:b/>
          <w:sz w:val="20"/>
          <w:szCs w:val="20"/>
          <w:lang w:val="ru-RU"/>
        </w:rPr>
      </w:pPr>
      <w:r w:rsidRPr="00B81722">
        <w:rPr>
          <w:rFonts w:ascii="Arial" w:hAnsi="Arial" w:cs="Arial"/>
          <w:b/>
          <w:sz w:val="20"/>
          <w:szCs w:val="20"/>
          <w:lang w:val="ru-RU"/>
        </w:rPr>
        <w:t xml:space="preserve">23 </w:t>
      </w:r>
      <w:r>
        <w:rPr>
          <w:rFonts w:ascii="Arial" w:hAnsi="Arial" w:cs="Arial"/>
          <w:b/>
          <w:sz w:val="20"/>
          <w:szCs w:val="20"/>
          <w:lang w:val="ru-RU"/>
        </w:rPr>
        <w:t>И</w:t>
      </w:r>
      <w:r w:rsidRPr="00B81722">
        <w:rPr>
          <w:rFonts w:ascii="Arial" w:hAnsi="Arial" w:cs="Arial"/>
          <w:b/>
          <w:sz w:val="20"/>
          <w:szCs w:val="20"/>
          <w:lang w:val="ru-RU"/>
        </w:rPr>
        <w:t xml:space="preserve"> 25 </w:t>
      </w:r>
      <w:r>
        <w:rPr>
          <w:rFonts w:ascii="Arial" w:hAnsi="Arial" w:cs="Arial"/>
          <w:b/>
          <w:sz w:val="20"/>
          <w:szCs w:val="20"/>
          <w:lang w:val="ru-RU"/>
        </w:rPr>
        <w:t>ФЕВРАЛЯ</w:t>
      </w:r>
      <w:r w:rsidRPr="00B81722">
        <w:rPr>
          <w:rFonts w:ascii="Arial" w:hAnsi="Arial" w:cs="Arial"/>
          <w:b/>
          <w:sz w:val="20"/>
          <w:szCs w:val="20"/>
          <w:lang w:val="ru-RU"/>
        </w:rPr>
        <w:t xml:space="preserve"> 2016 </w:t>
      </w:r>
      <w:r>
        <w:rPr>
          <w:rFonts w:ascii="Arial" w:hAnsi="Arial" w:cs="Arial"/>
          <w:b/>
          <w:sz w:val="20"/>
          <w:szCs w:val="20"/>
          <w:lang w:val="ru-RU"/>
        </w:rPr>
        <w:t xml:space="preserve">ГОДА, МИНСК, БЕЛАРУСЬ </w:t>
      </w:r>
    </w:p>
    <w:p w14:paraId="33F96B7E" w14:textId="77777777" w:rsidR="007D1C49" w:rsidRPr="00B81722" w:rsidRDefault="007D1C49" w:rsidP="00C655CF">
      <w:pPr>
        <w:pStyle w:val="a3"/>
        <w:spacing w:line="240" w:lineRule="auto"/>
        <w:jc w:val="center"/>
        <w:rPr>
          <w:lang w:val="ru-RU"/>
        </w:rPr>
      </w:pPr>
    </w:p>
    <w:p w14:paraId="029D9C91" w14:textId="1F6195CF" w:rsidR="007D1C49" w:rsidRPr="00B81722" w:rsidRDefault="00B81722" w:rsidP="00C35299">
      <w:pPr>
        <w:pStyle w:val="a3"/>
        <w:spacing w:after="0" w:line="240" w:lineRule="auto"/>
        <w:jc w:val="both"/>
        <w:rPr>
          <w:rFonts w:ascii="Arial" w:hAnsi="Arial" w:cs="Arial"/>
          <w:b/>
          <w:sz w:val="20"/>
          <w:szCs w:val="20"/>
          <w:lang w:val="ru-RU"/>
        </w:rPr>
      </w:pPr>
      <w:r>
        <w:rPr>
          <w:rFonts w:ascii="Arial" w:hAnsi="Arial" w:cs="Arial"/>
          <w:b/>
          <w:sz w:val="20"/>
          <w:szCs w:val="20"/>
          <w:lang w:val="ru-RU"/>
        </w:rPr>
        <w:t>Участвовали</w:t>
      </w:r>
      <w:r w:rsidR="00B21963" w:rsidRPr="00B81722">
        <w:rPr>
          <w:rFonts w:ascii="Arial" w:hAnsi="Arial" w:cs="Arial"/>
          <w:b/>
          <w:sz w:val="20"/>
          <w:szCs w:val="20"/>
          <w:lang w:val="ru-RU"/>
        </w:rPr>
        <w:t>:</w:t>
      </w:r>
    </w:p>
    <w:p w14:paraId="738C0757" w14:textId="5072647E" w:rsidR="00B21963" w:rsidRPr="00B81722" w:rsidRDefault="00B81722" w:rsidP="00C35299">
      <w:pPr>
        <w:pStyle w:val="a8"/>
        <w:numPr>
          <w:ilvl w:val="0"/>
          <w:numId w:val="7"/>
        </w:numPr>
        <w:rPr>
          <w:rFonts w:ascii="Arial" w:eastAsiaTheme="minorEastAsia" w:hAnsi="Arial" w:cs="Arial"/>
          <w:sz w:val="20"/>
          <w:szCs w:val="20"/>
          <w:lang w:val="ru-RU"/>
        </w:rPr>
      </w:pPr>
      <w:proofErr w:type="spellStart"/>
      <w:r>
        <w:rPr>
          <w:rFonts w:ascii="Arial" w:eastAsiaTheme="minorEastAsia" w:hAnsi="Arial" w:cs="Arial"/>
          <w:sz w:val="20"/>
          <w:szCs w:val="20"/>
          <w:lang w:val="ru-RU"/>
        </w:rPr>
        <w:t>Алия</w:t>
      </w:r>
      <w:proofErr w:type="spellEnd"/>
      <w:r w:rsidRPr="00B81722">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Альйович</w:t>
      </w:r>
      <w:proofErr w:type="spellEnd"/>
      <w:r w:rsidR="00C31B9C"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Босния и Герцеговина</w:t>
      </w:r>
      <w:r w:rsidR="00C31B9C" w:rsidRPr="00B81722">
        <w:rPr>
          <w:rFonts w:ascii="Arial" w:eastAsiaTheme="minorEastAsia" w:hAnsi="Arial" w:cs="Arial"/>
          <w:sz w:val="20"/>
          <w:szCs w:val="20"/>
          <w:lang w:val="ru-RU"/>
        </w:rPr>
        <w:t>)</w:t>
      </w:r>
    </w:p>
    <w:p w14:paraId="5E029C4D" w14:textId="0CB0F792" w:rsidR="00B21963" w:rsidRPr="00B21963" w:rsidRDefault="00B81722" w:rsidP="00C35299">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 xml:space="preserve">Михаил </w:t>
      </w:r>
      <w:bookmarkStart w:id="0" w:name="_GoBack"/>
      <w:proofErr w:type="spellStart"/>
      <w:r>
        <w:rPr>
          <w:rFonts w:ascii="Arial" w:eastAsiaTheme="minorEastAsia" w:hAnsi="Arial" w:cs="Arial"/>
          <w:sz w:val="20"/>
          <w:szCs w:val="20"/>
          <w:lang w:val="ru-RU"/>
        </w:rPr>
        <w:t>Прохорик</w:t>
      </w:r>
      <w:bookmarkEnd w:id="0"/>
      <w:proofErr w:type="spellEnd"/>
      <w:r w:rsidR="00C31B9C">
        <w:rPr>
          <w:rFonts w:ascii="Arial" w:eastAsiaTheme="minorEastAsia" w:hAnsi="Arial" w:cs="Arial"/>
          <w:sz w:val="20"/>
          <w:szCs w:val="20"/>
        </w:rPr>
        <w:t xml:space="preserve"> (</w:t>
      </w:r>
      <w:r>
        <w:rPr>
          <w:rFonts w:ascii="Arial" w:eastAsiaTheme="minorEastAsia" w:hAnsi="Arial" w:cs="Arial"/>
          <w:sz w:val="20"/>
          <w:szCs w:val="20"/>
          <w:lang w:val="ru-RU"/>
        </w:rPr>
        <w:t>Беларусь</w:t>
      </w:r>
      <w:r w:rsidR="00C31B9C">
        <w:rPr>
          <w:rFonts w:ascii="Arial" w:eastAsiaTheme="minorEastAsia" w:hAnsi="Arial" w:cs="Arial"/>
          <w:sz w:val="20"/>
          <w:szCs w:val="20"/>
        </w:rPr>
        <w:t>)</w:t>
      </w:r>
    </w:p>
    <w:p w14:paraId="253324F2" w14:textId="744480FE" w:rsidR="00B21963" w:rsidRPr="00B21963" w:rsidRDefault="00B81722" w:rsidP="00C35299">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Канат Асангулов</w:t>
      </w:r>
      <w:r w:rsidR="00C31B9C">
        <w:rPr>
          <w:rFonts w:ascii="Arial" w:eastAsiaTheme="minorEastAsia" w:hAnsi="Arial" w:cs="Arial"/>
          <w:sz w:val="20"/>
          <w:szCs w:val="20"/>
        </w:rPr>
        <w:t xml:space="preserve"> (</w:t>
      </w:r>
      <w:r>
        <w:rPr>
          <w:rFonts w:ascii="Arial" w:eastAsiaTheme="minorEastAsia" w:hAnsi="Arial" w:cs="Arial"/>
          <w:sz w:val="20"/>
          <w:szCs w:val="20"/>
          <w:lang w:val="ru-RU"/>
        </w:rPr>
        <w:t>Кыргызская Республика</w:t>
      </w:r>
      <w:r w:rsidR="00C31B9C">
        <w:rPr>
          <w:rFonts w:ascii="Arial" w:eastAsiaTheme="minorEastAsia" w:hAnsi="Arial" w:cs="Arial"/>
          <w:sz w:val="20"/>
          <w:szCs w:val="20"/>
        </w:rPr>
        <w:t>)</w:t>
      </w:r>
    </w:p>
    <w:p w14:paraId="361D0BC4" w14:textId="19F8EBDE" w:rsidR="00B21963" w:rsidRPr="00B81722" w:rsidRDefault="00B81722" w:rsidP="00C35299">
      <w:pPr>
        <w:pStyle w:val="a8"/>
        <w:numPr>
          <w:ilvl w:val="0"/>
          <w:numId w:val="7"/>
        </w:numPr>
        <w:rPr>
          <w:rFonts w:ascii="Arial" w:eastAsiaTheme="minorEastAsia" w:hAnsi="Arial" w:cs="Arial"/>
          <w:sz w:val="20"/>
          <w:szCs w:val="20"/>
          <w:lang w:val="ru-RU"/>
        </w:rPr>
      </w:pPr>
      <w:r>
        <w:rPr>
          <w:rFonts w:ascii="Arial" w:eastAsiaTheme="minorEastAsia" w:hAnsi="Arial" w:cs="Arial"/>
          <w:sz w:val="20"/>
          <w:szCs w:val="20"/>
          <w:lang w:val="ru-RU"/>
        </w:rPr>
        <w:t>Анна</w:t>
      </w:r>
      <w:r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Беленчук</w:t>
      </w:r>
      <w:r w:rsidR="00C31B9C"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Российская Федерация</w:t>
      </w:r>
      <w:r w:rsidR="00757331"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только 23.02.2016</w:t>
      </w:r>
      <w:r w:rsidR="00C31B9C" w:rsidRPr="00B81722">
        <w:rPr>
          <w:rFonts w:ascii="Arial" w:eastAsiaTheme="minorEastAsia" w:hAnsi="Arial" w:cs="Arial"/>
          <w:sz w:val="20"/>
          <w:szCs w:val="20"/>
          <w:lang w:val="ru-RU"/>
        </w:rPr>
        <w:t>)</w:t>
      </w:r>
    </w:p>
    <w:p w14:paraId="13592C5B" w14:textId="6E2E577A" w:rsidR="00B21963" w:rsidRDefault="001D476F" w:rsidP="00C35299">
      <w:pPr>
        <w:pStyle w:val="a8"/>
        <w:numPr>
          <w:ilvl w:val="0"/>
          <w:numId w:val="7"/>
        </w:numPr>
        <w:rPr>
          <w:rFonts w:ascii="Arial" w:eastAsiaTheme="minorEastAsia" w:hAnsi="Arial" w:cs="Arial"/>
          <w:sz w:val="20"/>
          <w:szCs w:val="20"/>
        </w:rPr>
      </w:pPr>
      <w:proofErr w:type="spellStart"/>
      <w:r>
        <w:rPr>
          <w:rFonts w:ascii="Arial" w:eastAsiaTheme="minorEastAsia" w:hAnsi="Arial" w:cs="Arial"/>
          <w:sz w:val="20"/>
          <w:szCs w:val="20"/>
          <w:lang w:val="ru-RU"/>
        </w:rPr>
        <w:t>Младенка</w:t>
      </w:r>
      <w:proofErr w:type="spellEnd"/>
      <w:r>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Карач</w:t>
      </w:r>
      <w:r w:rsidR="00B81722">
        <w:rPr>
          <w:rFonts w:ascii="Arial" w:eastAsiaTheme="minorEastAsia" w:hAnsi="Arial" w:cs="Arial"/>
          <w:sz w:val="20"/>
          <w:szCs w:val="20"/>
          <w:lang w:val="ru-RU"/>
        </w:rPr>
        <w:t>ич</w:t>
      </w:r>
      <w:proofErr w:type="spellEnd"/>
      <w:r w:rsidR="00C31B9C">
        <w:rPr>
          <w:rFonts w:ascii="Arial" w:eastAsiaTheme="minorEastAsia" w:hAnsi="Arial" w:cs="Arial"/>
          <w:sz w:val="20"/>
          <w:szCs w:val="20"/>
        </w:rPr>
        <w:t xml:space="preserve"> (</w:t>
      </w:r>
      <w:r w:rsidR="00B81722">
        <w:rPr>
          <w:rFonts w:ascii="Arial" w:eastAsiaTheme="minorEastAsia" w:hAnsi="Arial" w:cs="Arial"/>
          <w:sz w:val="20"/>
          <w:szCs w:val="20"/>
          <w:lang w:val="ru-RU"/>
        </w:rPr>
        <w:t>Хорватия</w:t>
      </w:r>
      <w:r w:rsidR="00C31B9C">
        <w:rPr>
          <w:rFonts w:ascii="Arial" w:eastAsiaTheme="minorEastAsia" w:hAnsi="Arial" w:cs="Arial"/>
          <w:sz w:val="20"/>
          <w:szCs w:val="20"/>
        </w:rPr>
        <w:t>)</w:t>
      </w:r>
    </w:p>
    <w:p w14:paraId="2434074F" w14:textId="29B64246" w:rsidR="00CC6B40" w:rsidRPr="00B81722" w:rsidRDefault="00B81722" w:rsidP="00C35299">
      <w:pPr>
        <w:pStyle w:val="a8"/>
        <w:numPr>
          <w:ilvl w:val="0"/>
          <w:numId w:val="7"/>
        </w:numPr>
        <w:rPr>
          <w:rFonts w:ascii="Arial" w:eastAsiaTheme="minorEastAsia" w:hAnsi="Arial" w:cs="Arial"/>
          <w:sz w:val="20"/>
          <w:szCs w:val="20"/>
          <w:lang w:val="ru-RU"/>
        </w:rPr>
      </w:pPr>
      <w:r>
        <w:rPr>
          <w:rFonts w:ascii="Arial" w:eastAsiaTheme="minorEastAsia" w:hAnsi="Arial" w:cs="Arial"/>
          <w:sz w:val="20"/>
          <w:szCs w:val="20"/>
          <w:lang w:val="ru-RU"/>
        </w:rPr>
        <w:t>Николай</w:t>
      </w:r>
      <w:r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Бегчин</w:t>
      </w:r>
      <w:r w:rsidR="00CC6B40" w:rsidRPr="00B81722">
        <w:rPr>
          <w:rFonts w:ascii="Arial" w:eastAsiaTheme="minorEastAsia" w:hAnsi="Arial" w:cs="Arial"/>
          <w:sz w:val="20"/>
          <w:szCs w:val="20"/>
          <w:lang w:val="ru-RU"/>
        </w:rPr>
        <w:t xml:space="preserve"> </w:t>
      </w:r>
      <w:r w:rsidR="00C31B9C" w:rsidRPr="00B81722">
        <w:rPr>
          <w:rFonts w:ascii="Arial" w:eastAsiaTheme="minorEastAsia" w:hAnsi="Arial" w:cs="Arial"/>
          <w:sz w:val="20"/>
          <w:szCs w:val="20"/>
          <w:lang w:val="ru-RU"/>
        </w:rPr>
        <w:t>(</w:t>
      </w:r>
      <w:r>
        <w:rPr>
          <w:rFonts w:ascii="Arial" w:eastAsiaTheme="minorEastAsia" w:hAnsi="Arial" w:cs="Arial"/>
          <w:sz w:val="20"/>
          <w:szCs w:val="20"/>
          <w:lang w:val="ru-RU"/>
        </w:rPr>
        <w:t>Российская Федерация</w:t>
      </w:r>
      <w:r w:rsidRPr="00B81722">
        <w:rPr>
          <w:rFonts w:ascii="Arial" w:eastAsiaTheme="minorEastAsia" w:hAnsi="Arial" w:cs="Arial"/>
          <w:sz w:val="20"/>
          <w:szCs w:val="20"/>
          <w:lang w:val="ru-RU"/>
        </w:rPr>
        <w:t xml:space="preserve"> </w:t>
      </w:r>
      <w:r>
        <w:rPr>
          <w:rFonts w:ascii="Arial" w:eastAsiaTheme="minorEastAsia" w:hAnsi="Arial" w:cs="Arial"/>
          <w:sz w:val="20"/>
          <w:szCs w:val="20"/>
          <w:lang w:val="ru-RU"/>
        </w:rPr>
        <w:t>только 25.02.2016</w:t>
      </w:r>
      <w:r w:rsidR="00CC6B40" w:rsidRPr="00B81722">
        <w:rPr>
          <w:rFonts w:ascii="Arial" w:eastAsiaTheme="minorEastAsia" w:hAnsi="Arial" w:cs="Arial"/>
          <w:sz w:val="20"/>
          <w:szCs w:val="20"/>
          <w:lang w:val="ru-RU"/>
        </w:rPr>
        <w:t>)</w:t>
      </w:r>
    </w:p>
    <w:p w14:paraId="7B092548" w14:textId="6A83D41C" w:rsidR="00CC6B40" w:rsidRPr="00B81722" w:rsidRDefault="001D476F" w:rsidP="00C35299">
      <w:pPr>
        <w:pStyle w:val="a8"/>
        <w:numPr>
          <w:ilvl w:val="0"/>
          <w:numId w:val="7"/>
        </w:numPr>
        <w:rPr>
          <w:rFonts w:ascii="Arial" w:eastAsiaTheme="minorEastAsia" w:hAnsi="Arial" w:cs="Arial"/>
          <w:sz w:val="20"/>
          <w:szCs w:val="20"/>
          <w:lang w:val="ru-RU"/>
        </w:rPr>
      </w:pPr>
      <w:proofErr w:type="spellStart"/>
      <w:r>
        <w:rPr>
          <w:rFonts w:ascii="Arial" w:eastAsiaTheme="minorEastAsia" w:hAnsi="Arial" w:cs="Arial"/>
          <w:sz w:val="20"/>
          <w:szCs w:val="20"/>
          <w:lang w:val="ru-RU"/>
        </w:rPr>
        <w:t>Г</w:t>
      </w:r>
      <w:r w:rsidR="00B81722">
        <w:rPr>
          <w:rFonts w:ascii="Arial" w:eastAsiaTheme="minorEastAsia" w:hAnsi="Arial" w:cs="Arial"/>
          <w:sz w:val="20"/>
          <w:szCs w:val="20"/>
          <w:lang w:val="ru-RU"/>
        </w:rPr>
        <w:t>елардина</w:t>
      </w:r>
      <w:proofErr w:type="spellEnd"/>
      <w:r w:rsidR="00B81722" w:rsidRPr="00B81722">
        <w:rPr>
          <w:rFonts w:ascii="Arial" w:eastAsiaTheme="minorEastAsia" w:hAnsi="Arial" w:cs="Arial"/>
          <w:sz w:val="20"/>
          <w:szCs w:val="20"/>
          <w:lang w:val="ru-RU"/>
        </w:rPr>
        <w:t xml:space="preserve"> </w:t>
      </w:r>
      <w:proofErr w:type="spellStart"/>
      <w:r w:rsidR="00B81722">
        <w:rPr>
          <w:rFonts w:ascii="Arial" w:eastAsiaTheme="minorEastAsia" w:hAnsi="Arial" w:cs="Arial"/>
          <w:sz w:val="20"/>
          <w:szCs w:val="20"/>
          <w:lang w:val="ru-RU"/>
        </w:rPr>
        <w:t>Продани</w:t>
      </w:r>
      <w:proofErr w:type="spellEnd"/>
      <w:r w:rsidR="00CC6B40"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Албания</w:t>
      </w:r>
      <w:r w:rsidR="00C31B9C" w:rsidRPr="00B81722">
        <w:rPr>
          <w:rFonts w:ascii="Arial" w:eastAsiaTheme="minorEastAsia" w:hAnsi="Arial" w:cs="Arial"/>
          <w:sz w:val="20"/>
          <w:szCs w:val="20"/>
          <w:lang w:val="ru-RU"/>
        </w:rPr>
        <w:t xml:space="preserve"> - </w:t>
      </w:r>
      <w:r w:rsidR="00B81722">
        <w:rPr>
          <w:rFonts w:ascii="Arial" w:eastAsiaTheme="minorEastAsia" w:hAnsi="Arial" w:cs="Arial"/>
          <w:sz w:val="20"/>
          <w:szCs w:val="20"/>
          <w:lang w:val="ru-RU"/>
        </w:rPr>
        <w:t>только 25.02.2016</w:t>
      </w:r>
      <w:r w:rsidR="00CC6B40" w:rsidRPr="00B81722">
        <w:rPr>
          <w:rFonts w:ascii="Arial" w:eastAsiaTheme="minorEastAsia" w:hAnsi="Arial" w:cs="Arial"/>
          <w:sz w:val="20"/>
          <w:szCs w:val="20"/>
          <w:lang w:val="ru-RU"/>
        </w:rPr>
        <w:t>)</w:t>
      </w:r>
    </w:p>
    <w:p w14:paraId="5F0763D7" w14:textId="5E6D297C" w:rsidR="00B21963" w:rsidRPr="00B21963" w:rsidRDefault="001D476F" w:rsidP="00C35299">
      <w:pPr>
        <w:pStyle w:val="a8"/>
        <w:numPr>
          <w:ilvl w:val="0"/>
          <w:numId w:val="7"/>
        </w:numPr>
        <w:rPr>
          <w:rFonts w:ascii="Arial" w:eastAsiaTheme="minorEastAsia" w:hAnsi="Arial" w:cs="Arial"/>
          <w:sz w:val="20"/>
          <w:szCs w:val="20"/>
        </w:rPr>
      </w:pPr>
      <w:proofErr w:type="spellStart"/>
      <w:r>
        <w:rPr>
          <w:rFonts w:ascii="Arial" w:eastAsiaTheme="minorEastAsia" w:hAnsi="Arial" w:cs="Arial"/>
          <w:sz w:val="20"/>
          <w:szCs w:val="20"/>
          <w:lang w:val="ru-RU"/>
        </w:rPr>
        <w:t>Найда</w:t>
      </w:r>
      <w:proofErr w:type="spellEnd"/>
      <w:r>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Ч</w:t>
      </w:r>
      <w:r w:rsidR="00B81722">
        <w:rPr>
          <w:rFonts w:ascii="Arial" w:eastAsiaTheme="minorEastAsia" w:hAnsi="Arial" w:cs="Arial"/>
          <w:sz w:val="20"/>
          <w:szCs w:val="20"/>
          <w:lang w:val="ru-RU"/>
        </w:rPr>
        <w:t>арсимамович</w:t>
      </w:r>
      <w:proofErr w:type="spellEnd"/>
      <w:r w:rsidR="00C31B9C">
        <w:rPr>
          <w:rFonts w:ascii="Arial" w:eastAsiaTheme="minorEastAsia" w:hAnsi="Arial" w:cs="Arial"/>
          <w:sz w:val="20"/>
          <w:szCs w:val="20"/>
        </w:rPr>
        <w:t xml:space="preserve"> (</w:t>
      </w:r>
      <w:r w:rsidR="00B81722">
        <w:rPr>
          <w:rFonts w:ascii="Arial" w:eastAsiaTheme="minorEastAsia" w:hAnsi="Arial" w:cs="Arial"/>
          <w:sz w:val="20"/>
          <w:szCs w:val="20"/>
          <w:lang w:val="ru-RU"/>
        </w:rPr>
        <w:t>Ресурсная команда</w:t>
      </w:r>
      <w:r w:rsidR="00C31B9C">
        <w:rPr>
          <w:rFonts w:ascii="Arial" w:eastAsiaTheme="minorEastAsia" w:hAnsi="Arial" w:cs="Arial"/>
          <w:sz w:val="20"/>
          <w:szCs w:val="20"/>
        </w:rPr>
        <w:t>)</w:t>
      </w:r>
    </w:p>
    <w:p w14:paraId="398E2591" w14:textId="4E3B841D" w:rsidR="00B21963" w:rsidRPr="00B21963" w:rsidRDefault="00B81722" w:rsidP="00B21963">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 xml:space="preserve">Майя </w:t>
      </w:r>
      <w:proofErr w:type="spellStart"/>
      <w:r>
        <w:rPr>
          <w:rFonts w:ascii="Arial" w:eastAsiaTheme="minorEastAsia" w:hAnsi="Arial" w:cs="Arial"/>
          <w:sz w:val="20"/>
          <w:szCs w:val="20"/>
          <w:lang w:val="ru-RU"/>
        </w:rPr>
        <w:t>Гусарова</w:t>
      </w:r>
      <w:proofErr w:type="spellEnd"/>
      <w:r w:rsidR="00C31B9C">
        <w:rPr>
          <w:rFonts w:ascii="Arial" w:eastAsiaTheme="minorEastAsia" w:hAnsi="Arial" w:cs="Arial"/>
          <w:sz w:val="20"/>
          <w:szCs w:val="20"/>
        </w:rPr>
        <w:t xml:space="preserve"> (</w:t>
      </w:r>
      <w:r>
        <w:rPr>
          <w:rFonts w:ascii="Arial" w:eastAsiaTheme="minorEastAsia" w:hAnsi="Arial" w:cs="Arial"/>
          <w:sz w:val="20"/>
          <w:szCs w:val="20"/>
          <w:lang w:val="ru-RU"/>
        </w:rPr>
        <w:t>Ресурсная команда</w:t>
      </w:r>
      <w:r w:rsidR="00C31B9C">
        <w:rPr>
          <w:rFonts w:ascii="Arial" w:eastAsiaTheme="minorEastAsia" w:hAnsi="Arial" w:cs="Arial"/>
          <w:sz w:val="20"/>
          <w:szCs w:val="20"/>
        </w:rPr>
        <w:t>)</w:t>
      </w:r>
    </w:p>
    <w:p w14:paraId="1D440C30" w14:textId="554B95B0" w:rsidR="00B21963" w:rsidRDefault="00B81722" w:rsidP="00B21963">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Диана Обри</w:t>
      </w:r>
      <w:r w:rsidR="00C31B9C">
        <w:rPr>
          <w:rFonts w:ascii="Arial" w:eastAsiaTheme="minorEastAsia" w:hAnsi="Arial" w:cs="Arial"/>
          <w:sz w:val="20"/>
          <w:szCs w:val="20"/>
        </w:rPr>
        <w:t xml:space="preserve"> (</w:t>
      </w:r>
      <w:r>
        <w:rPr>
          <w:rFonts w:ascii="Arial" w:eastAsiaTheme="minorEastAsia" w:hAnsi="Arial" w:cs="Arial"/>
          <w:sz w:val="20"/>
          <w:szCs w:val="20"/>
          <w:lang w:val="ru-RU"/>
        </w:rPr>
        <w:t>Ресурсная команда</w:t>
      </w:r>
      <w:r w:rsidR="00C31B9C">
        <w:rPr>
          <w:rFonts w:ascii="Arial" w:eastAsiaTheme="minorEastAsia" w:hAnsi="Arial" w:cs="Arial"/>
          <w:sz w:val="20"/>
          <w:szCs w:val="20"/>
        </w:rPr>
        <w:t>)</w:t>
      </w:r>
    </w:p>
    <w:p w14:paraId="56943F1D" w14:textId="77777777" w:rsidR="00B21963" w:rsidRPr="00B21963" w:rsidRDefault="00B21963" w:rsidP="00B21963">
      <w:pPr>
        <w:pStyle w:val="a8"/>
        <w:ind w:left="720"/>
        <w:rPr>
          <w:rFonts w:ascii="Arial" w:eastAsiaTheme="minorEastAsia" w:hAnsi="Arial" w:cs="Arial"/>
          <w:sz w:val="20"/>
          <w:szCs w:val="20"/>
        </w:rPr>
      </w:pPr>
    </w:p>
    <w:p w14:paraId="104625C9" w14:textId="25AFC077" w:rsidR="00B21963" w:rsidRPr="00B21963" w:rsidRDefault="00B81722" w:rsidP="00B21963">
      <w:pPr>
        <w:pStyle w:val="a8"/>
        <w:ind w:left="720"/>
        <w:rPr>
          <w:b/>
        </w:rPr>
      </w:pPr>
      <w:r>
        <w:rPr>
          <w:rFonts w:ascii="Arial" w:eastAsiaTheme="minorEastAsia" w:hAnsi="Arial" w:cs="Arial"/>
          <w:b/>
          <w:sz w:val="20"/>
          <w:szCs w:val="20"/>
          <w:lang w:val="ru-RU"/>
        </w:rPr>
        <w:t>Наблюдатели</w:t>
      </w:r>
      <w:r w:rsidR="00B21963" w:rsidRPr="00B21963">
        <w:rPr>
          <w:b/>
        </w:rPr>
        <w:t>:</w:t>
      </w:r>
    </w:p>
    <w:p w14:paraId="6E245939" w14:textId="272FDB31" w:rsidR="00B21963" w:rsidRPr="00B21963" w:rsidRDefault="00B81722" w:rsidP="00B21963">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 xml:space="preserve">Ксения </w:t>
      </w:r>
      <w:proofErr w:type="spellStart"/>
      <w:r>
        <w:rPr>
          <w:rFonts w:ascii="Arial" w:eastAsiaTheme="minorEastAsia" w:hAnsi="Arial" w:cs="Arial"/>
          <w:sz w:val="20"/>
          <w:szCs w:val="20"/>
          <w:lang w:val="ru-RU"/>
        </w:rPr>
        <w:t>Галанцова</w:t>
      </w:r>
      <w:proofErr w:type="spellEnd"/>
      <w:r w:rsidR="00C31B9C">
        <w:rPr>
          <w:rFonts w:ascii="Arial" w:eastAsiaTheme="minorEastAsia" w:hAnsi="Arial" w:cs="Arial"/>
          <w:sz w:val="20"/>
          <w:szCs w:val="20"/>
        </w:rPr>
        <w:t xml:space="preserve"> (</w:t>
      </w:r>
      <w:r>
        <w:rPr>
          <w:rFonts w:ascii="Arial" w:eastAsiaTheme="minorEastAsia" w:hAnsi="Arial" w:cs="Arial"/>
          <w:sz w:val="20"/>
          <w:szCs w:val="20"/>
          <w:lang w:val="ru-RU"/>
        </w:rPr>
        <w:t>Секретариат</w:t>
      </w:r>
      <w:r w:rsidR="00C31B9C">
        <w:rPr>
          <w:rFonts w:ascii="Arial" w:eastAsiaTheme="minorEastAsia" w:hAnsi="Arial" w:cs="Arial"/>
          <w:sz w:val="20"/>
          <w:szCs w:val="20"/>
        </w:rPr>
        <w:t>)</w:t>
      </w:r>
    </w:p>
    <w:p w14:paraId="037FCB4F" w14:textId="38C2A161" w:rsidR="00B21963" w:rsidRDefault="00B81722" w:rsidP="00B21963">
      <w:pPr>
        <w:pStyle w:val="a8"/>
        <w:numPr>
          <w:ilvl w:val="0"/>
          <w:numId w:val="7"/>
        </w:numPr>
        <w:rPr>
          <w:rFonts w:ascii="Arial" w:eastAsiaTheme="minorEastAsia" w:hAnsi="Arial" w:cs="Arial"/>
          <w:sz w:val="20"/>
          <w:szCs w:val="20"/>
        </w:rPr>
      </w:pPr>
      <w:r>
        <w:rPr>
          <w:rFonts w:ascii="Arial" w:eastAsiaTheme="minorEastAsia" w:hAnsi="Arial" w:cs="Arial"/>
          <w:sz w:val="20"/>
          <w:szCs w:val="20"/>
          <w:lang w:val="ru-RU"/>
        </w:rPr>
        <w:t xml:space="preserve">Кристина </w:t>
      </w:r>
      <w:proofErr w:type="spellStart"/>
      <w:r>
        <w:rPr>
          <w:rFonts w:ascii="Arial" w:eastAsiaTheme="minorEastAsia" w:hAnsi="Arial" w:cs="Arial"/>
          <w:sz w:val="20"/>
          <w:szCs w:val="20"/>
          <w:lang w:val="ru-RU"/>
        </w:rPr>
        <w:t>Зайтуна</w:t>
      </w:r>
      <w:proofErr w:type="spellEnd"/>
      <w:r w:rsidR="00C31B9C">
        <w:rPr>
          <w:rFonts w:ascii="Arial" w:eastAsiaTheme="minorEastAsia" w:hAnsi="Arial" w:cs="Arial"/>
          <w:sz w:val="20"/>
          <w:szCs w:val="20"/>
        </w:rPr>
        <w:t xml:space="preserve"> (</w:t>
      </w:r>
      <w:r>
        <w:rPr>
          <w:rFonts w:ascii="Arial" w:eastAsiaTheme="minorEastAsia" w:hAnsi="Arial" w:cs="Arial"/>
          <w:sz w:val="20"/>
          <w:szCs w:val="20"/>
          <w:lang w:val="ru-RU"/>
        </w:rPr>
        <w:t>Секретариат</w:t>
      </w:r>
      <w:r w:rsidR="00C31B9C">
        <w:rPr>
          <w:rFonts w:ascii="Arial" w:eastAsiaTheme="minorEastAsia" w:hAnsi="Arial" w:cs="Arial"/>
          <w:sz w:val="20"/>
          <w:szCs w:val="20"/>
        </w:rPr>
        <w:t>)</w:t>
      </w:r>
    </w:p>
    <w:p w14:paraId="58A742E1" w14:textId="77777777" w:rsidR="00975342" w:rsidRPr="00B21963" w:rsidRDefault="00975342" w:rsidP="00975342">
      <w:pPr>
        <w:pStyle w:val="a8"/>
        <w:ind w:left="720"/>
        <w:rPr>
          <w:rFonts w:ascii="Arial" w:eastAsiaTheme="minorEastAsia" w:hAnsi="Arial" w:cs="Arial"/>
          <w:sz w:val="20"/>
          <w:szCs w:val="20"/>
        </w:rPr>
      </w:pPr>
    </w:p>
    <w:p w14:paraId="23BD9FE3" w14:textId="17DD58E5" w:rsidR="00A47144" w:rsidRDefault="00B81722" w:rsidP="00A47144">
      <w:pPr>
        <w:rPr>
          <w:rFonts w:ascii="Arial" w:eastAsiaTheme="minorEastAsia" w:hAnsi="Arial" w:cs="Arial"/>
          <w:b/>
          <w:sz w:val="20"/>
          <w:szCs w:val="20"/>
        </w:rPr>
      </w:pPr>
      <w:r>
        <w:rPr>
          <w:rFonts w:ascii="Arial" w:eastAsiaTheme="minorEastAsia" w:hAnsi="Arial" w:cs="Arial"/>
          <w:b/>
          <w:sz w:val="20"/>
          <w:szCs w:val="20"/>
          <w:lang w:val="ru-RU"/>
        </w:rPr>
        <w:t>Пункты повестки дня</w:t>
      </w:r>
      <w:r w:rsidR="00975342" w:rsidRPr="00975342">
        <w:rPr>
          <w:rFonts w:ascii="Arial" w:eastAsiaTheme="minorEastAsia" w:hAnsi="Arial" w:cs="Arial"/>
          <w:b/>
          <w:sz w:val="20"/>
          <w:szCs w:val="20"/>
        </w:rPr>
        <w:t>:</w:t>
      </w:r>
    </w:p>
    <w:p w14:paraId="3CAB7B64" w14:textId="67F3947B"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 xml:space="preserve">1. </w:t>
      </w:r>
      <w:r w:rsidR="00B81722">
        <w:rPr>
          <w:rFonts w:ascii="Arial" w:eastAsiaTheme="minorEastAsia" w:hAnsi="Arial" w:cs="Arial"/>
          <w:sz w:val="20"/>
          <w:szCs w:val="20"/>
          <w:lang w:val="ru-RU"/>
        </w:rPr>
        <w:t>Приветствие (Заместитель председателя Б</w:t>
      </w:r>
      <w:r w:rsidR="00386FFF">
        <w:rPr>
          <w:rFonts w:ascii="Arial" w:eastAsiaTheme="minorEastAsia" w:hAnsi="Arial" w:cs="Arial"/>
          <w:sz w:val="20"/>
          <w:szCs w:val="20"/>
          <w:lang w:val="ru-RU"/>
        </w:rPr>
        <w:t>юджетного Сообщества (Б</w:t>
      </w:r>
      <w:r w:rsidR="00B81722">
        <w:rPr>
          <w:rFonts w:ascii="Arial" w:eastAsiaTheme="minorEastAsia" w:hAnsi="Arial" w:cs="Arial"/>
          <w:sz w:val="20"/>
          <w:szCs w:val="20"/>
          <w:lang w:val="ru-RU"/>
        </w:rPr>
        <w:t>С</w:t>
      </w:r>
      <w:r w:rsidR="00386FFF">
        <w:rPr>
          <w:rFonts w:ascii="Arial" w:eastAsiaTheme="minorEastAsia" w:hAnsi="Arial" w:cs="Arial"/>
          <w:sz w:val="20"/>
          <w:szCs w:val="20"/>
          <w:lang w:val="ru-RU"/>
        </w:rPr>
        <w:t>)</w:t>
      </w:r>
      <w:r w:rsidR="00B81722">
        <w:rPr>
          <w:rFonts w:ascii="Arial" w:eastAsiaTheme="minorEastAsia" w:hAnsi="Arial" w:cs="Arial"/>
          <w:sz w:val="20"/>
          <w:szCs w:val="20"/>
          <w:lang w:val="ru-RU"/>
        </w:rPr>
        <w:t xml:space="preserve"> Анна Беленчук</w:t>
      </w:r>
      <w:r w:rsidRPr="00B81722">
        <w:rPr>
          <w:rFonts w:ascii="Arial" w:eastAsiaTheme="minorEastAsia" w:hAnsi="Arial" w:cs="Arial"/>
          <w:sz w:val="20"/>
          <w:szCs w:val="20"/>
          <w:lang w:val="ru-RU"/>
        </w:rPr>
        <w:t>)</w:t>
      </w:r>
    </w:p>
    <w:p w14:paraId="19A98073" w14:textId="1CE647BC"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 xml:space="preserve">2. </w:t>
      </w:r>
      <w:r w:rsidR="00B81722">
        <w:rPr>
          <w:rFonts w:ascii="Arial" w:eastAsiaTheme="minorEastAsia" w:hAnsi="Arial" w:cs="Arial"/>
          <w:sz w:val="20"/>
          <w:szCs w:val="20"/>
          <w:lang w:val="ru-RU"/>
        </w:rPr>
        <w:t xml:space="preserve">Обязанности членов Исполнительного комитета во время пленарного совещания </w:t>
      </w:r>
      <w:r w:rsidRPr="00B81722">
        <w:rPr>
          <w:rFonts w:ascii="Arial" w:eastAsiaTheme="minorEastAsia" w:hAnsi="Arial" w:cs="Arial"/>
          <w:sz w:val="20"/>
          <w:szCs w:val="20"/>
          <w:lang w:val="ru-RU"/>
        </w:rPr>
        <w:t xml:space="preserve">    </w:t>
      </w:r>
    </w:p>
    <w:p w14:paraId="16B17C71" w14:textId="0F252859"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 xml:space="preserve">3. </w:t>
      </w:r>
      <w:r w:rsidR="00B81722">
        <w:rPr>
          <w:rFonts w:ascii="Arial" w:eastAsiaTheme="minorEastAsia" w:hAnsi="Arial" w:cs="Arial"/>
          <w:sz w:val="20"/>
          <w:szCs w:val="20"/>
          <w:lang w:val="ru-RU"/>
        </w:rPr>
        <w:t>Обсуждение членства и руководства в Исполкоме</w:t>
      </w:r>
    </w:p>
    <w:p w14:paraId="31FFCB86" w14:textId="4051E41C" w:rsidR="00A47144" w:rsidRPr="00386FFF" w:rsidRDefault="00A47144" w:rsidP="00A47144">
      <w:pPr>
        <w:pStyle w:val="a8"/>
        <w:rPr>
          <w:rFonts w:ascii="Arial" w:eastAsiaTheme="minorEastAsia" w:hAnsi="Arial" w:cs="Arial"/>
          <w:sz w:val="20"/>
          <w:szCs w:val="20"/>
          <w:lang w:val="ru-RU"/>
        </w:rPr>
      </w:pPr>
      <w:r w:rsidRPr="00386FFF">
        <w:rPr>
          <w:rFonts w:ascii="Arial" w:eastAsiaTheme="minorEastAsia" w:hAnsi="Arial" w:cs="Arial"/>
          <w:sz w:val="20"/>
          <w:szCs w:val="20"/>
          <w:lang w:val="ru-RU"/>
        </w:rPr>
        <w:t xml:space="preserve">4. </w:t>
      </w:r>
      <w:r w:rsidR="00B81722">
        <w:rPr>
          <w:rFonts w:ascii="Arial" w:eastAsiaTheme="minorEastAsia" w:hAnsi="Arial" w:cs="Arial"/>
          <w:sz w:val="20"/>
          <w:szCs w:val="20"/>
          <w:lang w:val="ru-RU"/>
        </w:rPr>
        <w:t>Отчёт</w:t>
      </w:r>
      <w:r w:rsidR="00B81722" w:rsidRPr="00386FFF">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о</w:t>
      </w:r>
      <w:r w:rsidR="00B81722" w:rsidRPr="00386FFF">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подготовке</w:t>
      </w:r>
      <w:r w:rsidR="00B81722" w:rsidRPr="00386FFF">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Стратегии</w:t>
      </w:r>
      <w:r w:rsidR="00B81722" w:rsidRPr="00386FFF">
        <w:rPr>
          <w:rFonts w:ascii="Arial" w:eastAsiaTheme="minorEastAsia" w:hAnsi="Arial" w:cs="Arial"/>
          <w:sz w:val="20"/>
          <w:szCs w:val="20"/>
          <w:lang w:val="ru-RU"/>
        </w:rPr>
        <w:t xml:space="preserve"> </w:t>
      </w:r>
      <w:r w:rsidR="00B81722">
        <w:rPr>
          <w:rFonts w:ascii="Arial" w:eastAsiaTheme="minorEastAsia" w:hAnsi="Arial" w:cs="Arial"/>
          <w:sz w:val="20"/>
          <w:szCs w:val="20"/>
        </w:rPr>
        <w:t>PEMPAL</w:t>
      </w:r>
      <w:r w:rsidR="00B81722" w:rsidRPr="00386FFF">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на</w:t>
      </w:r>
      <w:r w:rsidR="00B81722" w:rsidRPr="00386FFF">
        <w:rPr>
          <w:rFonts w:ascii="Arial" w:eastAsiaTheme="minorEastAsia" w:hAnsi="Arial" w:cs="Arial"/>
          <w:sz w:val="20"/>
          <w:szCs w:val="20"/>
          <w:lang w:val="ru-RU"/>
        </w:rPr>
        <w:t xml:space="preserve"> 2017-2022 </w:t>
      </w:r>
      <w:r w:rsidR="00B81722">
        <w:rPr>
          <w:rFonts w:ascii="Arial" w:eastAsiaTheme="minorEastAsia" w:hAnsi="Arial" w:cs="Arial"/>
          <w:sz w:val="20"/>
          <w:szCs w:val="20"/>
          <w:lang w:val="ru-RU"/>
        </w:rPr>
        <w:t>годы</w:t>
      </w:r>
      <w:r w:rsidR="00B81722" w:rsidRPr="00386FFF">
        <w:rPr>
          <w:rFonts w:ascii="Arial" w:eastAsiaTheme="minorEastAsia" w:hAnsi="Arial" w:cs="Arial"/>
          <w:sz w:val="20"/>
          <w:szCs w:val="20"/>
          <w:lang w:val="ru-RU"/>
        </w:rPr>
        <w:t xml:space="preserve"> </w:t>
      </w:r>
    </w:p>
    <w:p w14:paraId="3D2FB0AB" w14:textId="06942268" w:rsidR="00A47144" w:rsidRPr="00B81722" w:rsidRDefault="00E5324B"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5</w:t>
      </w:r>
      <w:r w:rsidR="00A47144"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Обновление информации о рабочих группах</w:t>
      </w:r>
      <w:r w:rsidR="00386FFF">
        <w:rPr>
          <w:rFonts w:ascii="Arial" w:eastAsiaTheme="minorEastAsia" w:hAnsi="Arial" w:cs="Arial"/>
          <w:sz w:val="20"/>
          <w:szCs w:val="20"/>
          <w:lang w:val="ru-RU"/>
        </w:rPr>
        <w:t xml:space="preserve"> (РГ)</w:t>
      </w:r>
      <w:r w:rsidR="00B81722">
        <w:rPr>
          <w:rFonts w:ascii="Arial" w:eastAsiaTheme="minorEastAsia" w:hAnsi="Arial" w:cs="Arial"/>
          <w:sz w:val="20"/>
          <w:szCs w:val="20"/>
          <w:lang w:val="ru-RU"/>
        </w:rPr>
        <w:t xml:space="preserve"> БС</w:t>
      </w:r>
      <w:r w:rsidR="00A47144" w:rsidRPr="00B81722">
        <w:rPr>
          <w:rFonts w:ascii="Arial" w:eastAsiaTheme="minorEastAsia" w:hAnsi="Arial" w:cs="Arial"/>
          <w:sz w:val="20"/>
          <w:szCs w:val="20"/>
          <w:lang w:val="ru-RU"/>
        </w:rPr>
        <w:t>:</w:t>
      </w:r>
    </w:p>
    <w:p w14:paraId="6999538E" w14:textId="14A48213"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ab/>
      </w:r>
      <w:r w:rsidRPr="006149C9">
        <w:rPr>
          <w:rFonts w:ascii="Arial" w:eastAsiaTheme="minorEastAsia" w:hAnsi="Arial" w:cs="Arial"/>
          <w:sz w:val="20"/>
          <w:szCs w:val="20"/>
        </w:rPr>
        <w:t>a</w:t>
      </w:r>
      <w:r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РГ по зарплате в госсекторе</w:t>
      </w:r>
    </w:p>
    <w:p w14:paraId="3A275AB5" w14:textId="662043BC"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ab/>
      </w:r>
      <w:r w:rsidRPr="006149C9">
        <w:rPr>
          <w:rFonts w:ascii="Arial" w:eastAsiaTheme="minorEastAsia" w:hAnsi="Arial" w:cs="Arial"/>
          <w:sz w:val="20"/>
          <w:szCs w:val="20"/>
        </w:rPr>
        <w:t>b</w:t>
      </w:r>
      <w:r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РГ по бюджетной грамотности и прозрачности</w:t>
      </w:r>
    </w:p>
    <w:p w14:paraId="12CFAFB8" w14:textId="11A26B9C" w:rsidR="00A47144" w:rsidRPr="00B81722" w:rsidRDefault="00A47144"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ab/>
      </w:r>
      <w:r w:rsidRPr="006149C9">
        <w:rPr>
          <w:rFonts w:ascii="Arial" w:eastAsiaTheme="minorEastAsia" w:hAnsi="Arial" w:cs="Arial"/>
          <w:sz w:val="20"/>
          <w:szCs w:val="20"/>
        </w:rPr>
        <w:t>c</w:t>
      </w:r>
      <w:r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РГ по программному бюджетированию</w:t>
      </w:r>
      <w:r w:rsidRPr="00B81722">
        <w:rPr>
          <w:rFonts w:ascii="Arial" w:eastAsiaTheme="minorEastAsia" w:hAnsi="Arial" w:cs="Arial"/>
          <w:sz w:val="20"/>
          <w:szCs w:val="20"/>
          <w:lang w:val="ru-RU"/>
        </w:rPr>
        <w:t xml:space="preserve"> </w:t>
      </w:r>
    </w:p>
    <w:p w14:paraId="4494D0C7" w14:textId="73C6A83D" w:rsidR="00A47144" w:rsidRPr="00B81722" w:rsidRDefault="00E5324B" w:rsidP="00A47144">
      <w:pPr>
        <w:pStyle w:val="a8"/>
        <w:rPr>
          <w:rFonts w:ascii="Arial" w:eastAsiaTheme="minorEastAsia" w:hAnsi="Arial" w:cs="Arial"/>
          <w:sz w:val="20"/>
          <w:szCs w:val="20"/>
          <w:lang w:val="ru-RU"/>
        </w:rPr>
      </w:pPr>
      <w:r w:rsidRPr="00B81722">
        <w:rPr>
          <w:rFonts w:ascii="Arial" w:eastAsiaTheme="minorEastAsia" w:hAnsi="Arial" w:cs="Arial"/>
          <w:sz w:val="20"/>
          <w:szCs w:val="20"/>
          <w:lang w:val="ru-RU"/>
        </w:rPr>
        <w:t>6</w:t>
      </w:r>
      <w:r w:rsidR="00A47144" w:rsidRPr="00B81722">
        <w:rPr>
          <w:rFonts w:ascii="Arial" w:eastAsiaTheme="minorEastAsia" w:hAnsi="Arial" w:cs="Arial"/>
          <w:sz w:val="20"/>
          <w:szCs w:val="20"/>
          <w:lang w:val="ru-RU"/>
        </w:rPr>
        <w:t xml:space="preserve">. </w:t>
      </w:r>
      <w:r w:rsidR="00B81722">
        <w:rPr>
          <w:rFonts w:ascii="Arial" w:eastAsiaTheme="minorEastAsia" w:hAnsi="Arial" w:cs="Arial"/>
          <w:sz w:val="20"/>
          <w:szCs w:val="20"/>
          <w:lang w:val="ru-RU"/>
        </w:rPr>
        <w:t xml:space="preserve">Планы работ БС на 2015-2016 и 2016-2017 годы </w:t>
      </w:r>
    </w:p>
    <w:p w14:paraId="1C1A3F35" w14:textId="6F7BADF3" w:rsidR="00A47144" w:rsidRPr="00C35299" w:rsidRDefault="00E5324B" w:rsidP="00A47144">
      <w:pPr>
        <w:pStyle w:val="a8"/>
        <w:rPr>
          <w:rFonts w:ascii="Arial" w:eastAsiaTheme="minorEastAsia" w:hAnsi="Arial" w:cs="Arial"/>
          <w:sz w:val="20"/>
          <w:szCs w:val="20"/>
          <w:lang w:val="ru-RU"/>
        </w:rPr>
      </w:pPr>
      <w:r w:rsidRPr="00C35299">
        <w:rPr>
          <w:rFonts w:ascii="Arial" w:eastAsiaTheme="minorEastAsia" w:hAnsi="Arial" w:cs="Arial"/>
          <w:sz w:val="20"/>
          <w:szCs w:val="20"/>
          <w:lang w:val="ru-RU"/>
        </w:rPr>
        <w:t>7</w:t>
      </w:r>
      <w:r w:rsidR="00A47144" w:rsidRPr="00C35299">
        <w:rPr>
          <w:rFonts w:ascii="Arial" w:eastAsiaTheme="minorEastAsia" w:hAnsi="Arial" w:cs="Arial"/>
          <w:sz w:val="20"/>
          <w:szCs w:val="20"/>
          <w:lang w:val="ru-RU"/>
        </w:rPr>
        <w:t xml:space="preserve">. </w:t>
      </w:r>
      <w:r w:rsidR="00C35299">
        <w:rPr>
          <w:rFonts w:ascii="Arial" w:eastAsiaTheme="minorEastAsia" w:hAnsi="Arial" w:cs="Arial"/>
          <w:sz w:val="20"/>
          <w:szCs w:val="20"/>
          <w:lang w:val="ru-RU"/>
        </w:rPr>
        <w:t>Присутствие</w:t>
      </w:r>
      <w:r w:rsidR="00C35299" w:rsidRPr="00C35299">
        <w:rPr>
          <w:rFonts w:ascii="Arial" w:eastAsiaTheme="minorEastAsia" w:hAnsi="Arial" w:cs="Arial"/>
          <w:sz w:val="20"/>
          <w:szCs w:val="20"/>
          <w:lang w:val="ru-RU"/>
        </w:rPr>
        <w:t xml:space="preserve"> </w:t>
      </w:r>
      <w:r w:rsidR="00C35299">
        <w:rPr>
          <w:rFonts w:ascii="Arial" w:eastAsiaTheme="minorEastAsia" w:hAnsi="Arial" w:cs="Arial"/>
          <w:sz w:val="20"/>
          <w:szCs w:val="20"/>
          <w:lang w:val="ru-RU"/>
        </w:rPr>
        <w:t>на</w:t>
      </w:r>
      <w:r w:rsidR="00C35299" w:rsidRPr="00C35299">
        <w:rPr>
          <w:rFonts w:ascii="Arial" w:eastAsiaTheme="minorEastAsia" w:hAnsi="Arial" w:cs="Arial"/>
          <w:sz w:val="20"/>
          <w:szCs w:val="20"/>
          <w:lang w:val="ru-RU"/>
        </w:rPr>
        <w:t xml:space="preserve"> </w:t>
      </w:r>
      <w:r w:rsidR="00C35299">
        <w:rPr>
          <w:rFonts w:ascii="Arial" w:eastAsiaTheme="minorEastAsia" w:hAnsi="Arial" w:cs="Arial"/>
          <w:sz w:val="20"/>
          <w:szCs w:val="20"/>
          <w:lang w:val="ru-RU"/>
        </w:rPr>
        <w:t>пленарном</w:t>
      </w:r>
      <w:r w:rsidR="00C35299" w:rsidRPr="00C35299">
        <w:rPr>
          <w:rFonts w:ascii="Arial" w:eastAsiaTheme="minorEastAsia" w:hAnsi="Arial" w:cs="Arial"/>
          <w:sz w:val="20"/>
          <w:szCs w:val="20"/>
          <w:lang w:val="ru-RU"/>
        </w:rPr>
        <w:t xml:space="preserve"> </w:t>
      </w:r>
      <w:r w:rsidR="00C35299">
        <w:rPr>
          <w:rFonts w:ascii="Arial" w:eastAsiaTheme="minorEastAsia" w:hAnsi="Arial" w:cs="Arial"/>
          <w:sz w:val="20"/>
          <w:szCs w:val="20"/>
          <w:lang w:val="ru-RU"/>
        </w:rPr>
        <w:t>совещании</w:t>
      </w:r>
      <w:r w:rsidR="00A47144" w:rsidRPr="00C35299">
        <w:rPr>
          <w:rFonts w:ascii="Arial" w:eastAsiaTheme="minorEastAsia" w:hAnsi="Arial" w:cs="Arial"/>
          <w:sz w:val="20"/>
          <w:szCs w:val="20"/>
          <w:lang w:val="ru-RU"/>
        </w:rPr>
        <w:t xml:space="preserve">– </w:t>
      </w:r>
      <w:r w:rsidR="00C35299">
        <w:rPr>
          <w:rFonts w:ascii="Arial" w:eastAsiaTheme="minorEastAsia" w:hAnsi="Arial" w:cs="Arial"/>
          <w:sz w:val="20"/>
          <w:szCs w:val="20"/>
          <w:lang w:val="ru-RU"/>
        </w:rPr>
        <w:t>наблюдатели и международные организации</w:t>
      </w:r>
      <w:r w:rsidR="00A47144" w:rsidRPr="00C35299">
        <w:rPr>
          <w:rFonts w:ascii="Arial" w:eastAsiaTheme="minorEastAsia" w:hAnsi="Arial" w:cs="Arial"/>
          <w:sz w:val="20"/>
          <w:szCs w:val="20"/>
          <w:lang w:val="ru-RU"/>
        </w:rPr>
        <w:t>.</w:t>
      </w:r>
    </w:p>
    <w:p w14:paraId="35F790B9" w14:textId="3B019EAC" w:rsidR="00A47144" w:rsidRPr="006149C9" w:rsidRDefault="00E5324B" w:rsidP="00A47144">
      <w:pPr>
        <w:pStyle w:val="a8"/>
        <w:pBdr>
          <w:bottom w:val="single" w:sz="12" w:space="1" w:color="auto"/>
        </w:pBdr>
        <w:rPr>
          <w:rFonts w:ascii="Arial" w:eastAsiaTheme="minorEastAsia" w:hAnsi="Arial" w:cs="Arial"/>
          <w:sz w:val="20"/>
          <w:szCs w:val="20"/>
        </w:rPr>
      </w:pPr>
      <w:r>
        <w:rPr>
          <w:rFonts w:ascii="Arial" w:eastAsiaTheme="minorEastAsia" w:hAnsi="Arial" w:cs="Arial"/>
          <w:sz w:val="20"/>
          <w:szCs w:val="20"/>
        </w:rPr>
        <w:t>8</w:t>
      </w:r>
      <w:r w:rsidR="00A47144" w:rsidRPr="006149C9">
        <w:rPr>
          <w:rFonts w:ascii="Arial" w:eastAsiaTheme="minorEastAsia" w:hAnsi="Arial" w:cs="Arial"/>
          <w:sz w:val="20"/>
          <w:szCs w:val="20"/>
        </w:rPr>
        <w:t xml:space="preserve">. </w:t>
      </w:r>
      <w:r w:rsidR="00C35299">
        <w:rPr>
          <w:rFonts w:ascii="Arial" w:eastAsiaTheme="minorEastAsia" w:hAnsi="Arial" w:cs="Arial"/>
          <w:sz w:val="20"/>
          <w:szCs w:val="20"/>
          <w:lang w:val="ru-RU"/>
        </w:rPr>
        <w:t>Другие вопросы</w:t>
      </w:r>
      <w:r w:rsidR="00A47144" w:rsidRPr="006149C9">
        <w:rPr>
          <w:rFonts w:ascii="Arial" w:eastAsiaTheme="minorEastAsia" w:hAnsi="Arial" w:cs="Arial"/>
          <w:sz w:val="20"/>
          <w:szCs w:val="20"/>
        </w:rPr>
        <w:t xml:space="preserve">. </w:t>
      </w:r>
    </w:p>
    <w:p w14:paraId="7577D315" w14:textId="77777777" w:rsidR="00E9490F" w:rsidRPr="00E40F95" w:rsidRDefault="00E9490F" w:rsidP="007D1C49">
      <w:pPr>
        <w:pStyle w:val="a3"/>
        <w:spacing w:line="240" w:lineRule="auto"/>
        <w:jc w:val="both"/>
        <w:rPr>
          <w:rFonts w:ascii="Arial" w:hAnsi="Arial" w:cs="Arial"/>
          <w:b/>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10E9D095" w14:textId="48310D84" w:rsidR="00E40F95" w:rsidRPr="00C35299" w:rsidRDefault="00B341B7" w:rsidP="00E40F95">
      <w:pPr>
        <w:pStyle w:val="a3"/>
        <w:numPr>
          <w:ilvl w:val="0"/>
          <w:numId w:val="4"/>
        </w:numPr>
        <w:spacing w:before="60" w:after="0"/>
        <w:contextualSpacing w:val="0"/>
        <w:jc w:val="both"/>
        <w:rPr>
          <w:rFonts w:ascii="Arial" w:hAnsi="Arial" w:cs="Arial"/>
          <w:b/>
          <w:sz w:val="20"/>
          <w:szCs w:val="20"/>
          <w:lang w:val="ru-RU"/>
        </w:rPr>
      </w:pPr>
      <w:r w:rsidRPr="00C35299">
        <w:rPr>
          <w:rFonts w:ascii="Arial" w:hAnsi="Arial" w:cs="Arial"/>
          <w:b/>
          <w:sz w:val="20"/>
          <w:szCs w:val="20"/>
          <w:lang w:val="ru-RU"/>
        </w:rPr>
        <w:t>Приветствие</w:t>
      </w:r>
      <w:r w:rsidR="00C35299">
        <w:rPr>
          <w:rFonts w:ascii="Arial" w:hAnsi="Arial" w:cs="Arial"/>
          <w:b/>
          <w:sz w:val="20"/>
          <w:szCs w:val="20"/>
          <w:lang w:val="ru-RU"/>
        </w:rPr>
        <w:t>.</w:t>
      </w:r>
      <w:r w:rsidR="007D1C49" w:rsidRPr="00C35299">
        <w:rPr>
          <w:rFonts w:ascii="Arial" w:hAnsi="Arial" w:cs="Arial"/>
          <w:b/>
          <w:sz w:val="20"/>
          <w:szCs w:val="20"/>
          <w:lang w:val="ru-RU"/>
        </w:rPr>
        <w:t xml:space="preserve"> (</w:t>
      </w:r>
      <w:r>
        <w:rPr>
          <w:rFonts w:ascii="Arial" w:hAnsi="Arial" w:cs="Arial"/>
          <w:b/>
          <w:sz w:val="20"/>
          <w:szCs w:val="20"/>
          <w:lang w:val="ru-RU"/>
        </w:rPr>
        <w:t>Зам</w:t>
      </w:r>
      <w:r w:rsidRPr="00C35299">
        <w:rPr>
          <w:rFonts w:ascii="Arial" w:hAnsi="Arial" w:cs="Arial"/>
          <w:b/>
          <w:sz w:val="20"/>
          <w:szCs w:val="20"/>
          <w:lang w:val="ru-RU"/>
        </w:rPr>
        <w:t xml:space="preserve">. </w:t>
      </w:r>
      <w:r>
        <w:rPr>
          <w:rFonts w:ascii="Arial" w:hAnsi="Arial" w:cs="Arial"/>
          <w:b/>
          <w:sz w:val="20"/>
          <w:szCs w:val="20"/>
          <w:lang w:val="ru-RU"/>
        </w:rPr>
        <w:t>председателя</w:t>
      </w:r>
      <w:r w:rsidRPr="00C35299">
        <w:rPr>
          <w:rFonts w:ascii="Arial" w:hAnsi="Arial" w:cs="Arial"/>
          <w:b/>
          <w:sz w:val="20"/>
          <w:szCs w:val="20"/>
          <w:lang w:val="ru-RU"/>
        </w:rPr>
        <w:t xml:space="preserve"> </w:t>
      </w:r>
      <w:r>
        <w:rPr>
          <w:rFonts w:ascii="Arial" w:hAnsi="Arial" w:cs="Arial"/>
          <w:b/>
          <w:sz w:val="20"/>
          <w:szCs w:val="20"/>
          <w:lang w:val="ru-RU"/>
        </w:rPr>
        <w:t>Бюджетного</w:t>
      </w:r>
      <w:r w:rsidRPr="00C35299">
        <w:rPr>
          <w:rFonts w:ascii="Arial" w:hAnsi="Arial" w:cs="Arial"/>
          <w:b/>
          <w:sz w:val="20"/>
          <w:szCs w:val="20"/>
          <w:lang w:val="ru-RU"/>
        </w:rPr>
        <w:t xml:space="preserve"> </w:t>
      </w:r>
      <w:r>
        <w:rPr>
          <w:rFonts w:ascii="Arial" w:hAnsi="Arial" w:cs="Arial"/>
          <w:b/>
          <w:sz w:val="20"/>
          <w:szCs w:val="20"/>
          <w:lang w:val="ru-RU"/>
        </w:rPr>
        <w:t>сообщества</w:t>
      </w:r>
      <w:r w:rsidRPr="00C35299">
        <w:rPr>
          <w:rFonts w:ascii="Arial" w:hAnsi="Arial" w:cs="Arial"/>
          <w:b/>
          <w:sz w:val="20"/>
          <w:szCs w:val="20"/>
          <w:lang w:val="ru-RU"/>
        </w:rPr>
        <w:t xml:space="preserve"> (</w:t>
      </w:r>
      <w:r>
        <w:rPr>
          <w:rFonts w:ascii="Arial" w:hAnsi="Arial" w:cs="Arial"/>
          <w:b/>
          <w:sz w:val="20"/>
          <w:szCs w:val="20"/>
          <w:lang w:val="ru-RU"/>
        </w:rPr>
        <w:t>БС</w:t>
      </w:r>
      <w:r w:rsidRPr="00C35299">
        <w:rPr>
          <w:rFonts w:ascii="Arial" w:hAnsi="Arial" w:cs="Arial"/>
          <w:b/>
          <w:sz w:val="20"/>
          <w:szCs w:val="20"/>
          <w:lang w:val="ru-RU"/>
        </w:rPr>
        <w:t xml:space="preserve">), </w:t>
      </w:r>
      <w:r>
        <w:rPr>
          <w:rFonts w:ascii="Arial" w:hAnsi="Arial" w:cs="Arial"/>
          <w:b/>
          <w:sz w:val="20"/>
          <w:szCs w:val="20"/>
          <w:lang w:val="ru-RU"/>
        </w:rPr>
        <w:t>Анна</w:t>
      </w:r>
      <w:r w:rsidRPr="00C35299">
        <w:rPr>
          <w:rFonts w:ascii="Arial" w:hAnsi="Arial" w:cs="Arial"/>
          <w:b/>
          <w:sz w:val="20"/>
          <w:szCs w:val="20"/>
          <w:lang w:val="ru-RU"/>
        </w:rPr>
        <w:t xml:space="preserve"> </w:t>
      </w:r>
      <w:r>
        <w:rPr>
          <w:rFonts w:ascii="Arial" w:hAnsi="Arial" w:cs="Arial"/>
          <w:b/>
          <w:sz w:val="20"/>
          <w:szCs w:val="20"/>
          <w:lang w:val="ru-RU"/>
        </w:rPr>
        <w:t>Беленчук</w:t>
      </w:r>
      <w:r w:rsidR="007D1C49" w:rsidRPr="00C35299">
        <w:rPr>
          <w:rFonts w:ascii="Arial" w:hAnsi="Arial" w:cs="Arial"/>
          <w:b/>
          <w:sz w:val="20"/>
          <w:szCs w:val="20"/>
          <w:lang w:val="ru-RU"/>
        </w:rPr>
        <w:t>)</w:t>
      </w:r>
    </w:p>
    <w:p w14:paraId="74F392A8" w14:textId="5AA5985E" w:rsidR="00247BFC" w:rsidRDefault="00B341B7" w:rsidP="00247BFC">
      <w:pPr>
        <w:spacing w:before="60" w:after="0"/>
        <w:jc w:val="both"/>
        <w:rPr>
          <w:rFonts w:ascii="Arial" w:eastAsiaTheme="minorEastAsia" w:hAnsi="Arial" w:cs="Arial"/>
          <w:sz w:val="20"/>
          <w:szCs w:val="20"/>
          <w:lang w:val="ru-RU"/>
        </w:rPr>
      </w:pPr>
      <w:r>
        <w:rPr>
          <w:rFonts w:ascii="Arial" w:eastAsiaTheme="minorEastAsia" w:hAnsi="Arial" w:cs="Arial"/>
          <w:sz w:val="20"/>
          <w:szCs w:val="20"/>
          <w:lang w:val="ru-RU"/>
        </w:rPr>
        <w:t>Заместитель председателя поприветствовала всех участников и предложила программу совещания</w:t>
      </w:r>
      <w:r w:rsidR="00247BFC" w:rsidRPr="00B341B7">
        <w:rPr>
          <w:rFonts w:ascii="Arial" w:eastAsiaTheme="minorEastAsia" w:hAnsi="Arial" w:cs="Arial"/>
          <w:sz w:val="20"/>
          <w:szCs w:val="20"/>
          <w:lang w:val="ru-RU"/>
        </w:rPr>
        <w:t>.</w:t>
      </w:r>
    </w:p>
    <w:p w14:paraId="1CE06369" w14:textId="77777777" w:rsidR="00C35299" w:rsidRPr="00B341B7" w:rsidRDefault="00C35299" w:rsidP="00247BFC">
      <w:pPr>
        <w:spacing w:before="60" w:after="0"/>
        <w:jc w:val="both"/>
        <w:rPr>
          <w:rFonts w:ascii="Arial" w:eastAsiaTheme="minorEastAsia" w:hAnsi="Arial" w:cs="Arial"/>
          <w:sz w:val="20"/>
          <w:szCs w:val="20"/>
          <w:lang w:val="ru-RU"/>
        </w:rPr>
      </w:pPr>
    </w:p>
    <w:p w14:paraId="3F4E2F84" w14:textId="20E422D7" w:rsidR="00605FBE" w:rsidRPr="00B341B7" w:rsidRDefault="00E40F95" w:rsidP="00E40F95">
      <w:pPr>
        <w:pStyle w:val="a3"/>
        <w:numPr>
          <w:ilvl w:val="0"/>
          <w:numId w:val="4"/>
        </w:numPr>
        <w:spacing w:before="60" w:after="0"/>
        <w:contextualSpacing w:val="0"/>
        <w:jc w:val="both"/>
        <w:rPr>
          <w:rFonts w:ascii="Arial" w:hAnsi="Arial" w:cs="Arial"/>
          <w:b/>
          <w:sz w:val="20"/>
          <w:szCs w:val="20"/>
          <w:lang w:val="ru-RU"/>
        </w:rPr>
      </w:pPr>
      <w:r w:rsidRPr="00B341B7">
        <w:rPr>
          <w:rFonts w:ascii="Arial" w:hAnsi="Arial" w:cs="Arial"/>
          <w:b/>
          <w:sz w:val="20"/>
          <w:szCs w:val="20"/>
          <w:lang w:val="ru-RU"/>
        </w:rPr>
        <w:t xml:space="preserve"> </w:t>
      </w:r>
      <w:r w:rsidR="00B341B7">
        <w:rPr>
          <w:rFonts w:ascii="Arial" w:hAnsi="Arial" w:cs="Arial"/>
          <w:b/>
          <w:sz w:val="20"/>
          <w:szCs w:val="20"/>
          <w:lang w:val="ru-RU"/>
        </w:rPr>
        <w:t>Обязанности</w:t>
      </w:r>
      <w:r w:rsidR="00B341B7" w:rsidRPr="00B341B7">
        <w:rPr>
          <w:rFonts w:ascii="Arial" w:hAnsi="Arial" w:cs="Arial"/>
          <w:b/>
          <w:sz w:val="20"/>
          <w:szCs w:val="20"/>
          <w:lang w:val="ru-RU"/>
        </w:rPr>
        <w:t xml:space="preserve"> </w:t>
      </w:r>
      <w:r w:rsidR="00B341B7">
        <w:rPr>
          <w:rFonts w:ascii="Arial" w:hAnsi="Arial" w:cs="Arial"/>
          <w:b/>
          <w:sz w:val="20"/>
          <w:szCs w:val="20"/>
          <w:lang w:val="ru-RU"/>
        </w:rPr>
        <w:t>членов</w:t>
      </w:r>
      <w:r w:rsidR="00B341B7" w:rsidRPr="00B341B7">
        <w:rPr>
          <w:rFonts w:ascii="Arial" w:hAnsi="Arial" w:cs="Arial"/>
          <w:b/>
          <w:sz w:val="20"/>
          <w:szCs w:val="20"/>
          <w:lang w:val="ru-RU"/>
        </w:rPr>
        <w:t xml:space="preserve"> </w:t>
      </w:r>
      <w:r w:rsidR="00B341B7">
        <w:rPr>
          <w:rFonts w:ascii="Arial" w:hAnsi="Arial" w:cs="Arial"/>
          <w:b/>
          <w:sz w:val="20"/>
          <w:szCs w:val="20"/>
          <w:lang w:val="ru-RU"/>
        </w:rPr>
        <w:t>Исполнительного комитета</w:t>
      </w:r>
      <w:r w:rsidR="00B341B7" w:rsidRPr="00B341B7">
        <w:rPr>
          <w:rFonts w:ascii="Arial" w:hAnsi="Arial" w:cs="Arial"/>
          <w:b/>
          <w:sz w:val="20"/>
          <w:szCs w:val="20"/>
          <w:lang w:val="ru-RU"/>
        </w:rPr>
        <w:t xml:space="preserve"> </w:t>
      </w:r>
      <w:r w:rsidR="00B341B7">
        <w:rPr>
          <w:rFonts w:ascii="Arial" w:hAnsi="Arial" w:cs="Arial"/>
          <w:b/>
          <w:sz w:val="20"/>
          <w:szCs w:val="20"/>
          <w:lang w:val="ru-RU"/>
        </w:rPr>
        <w:t>во</w:t>
      </w:r>
      <w:r w:rsidR="00B341B7" w:rsidRPr="00B341B7">
        <w:rPr>
          <w:rFonts w:ascii="Arial" w:hAnsi="Arial" w:cs="Arial"/>
          <w:b/>
          <w:sz w:val="20"/>
          <w:szCs w:val="20"/>
          <w:lang w:val="ru-RU"/>
        </w:rPr>
        <w:t xml:space="preserve"> </w:t>
      </w:r>
      <w:r w:rsidR="00B341B7">
        <w:rPr>
          <w:rFonts w:ascii="Arial" w:hAnsi="Arial" w:cs="Arial"/>
          <w:b/>
          <w:sz w:val="20"/>
          <w:szCs w:val="20"/>
          <w:lang w:val="ru-RU"/>
        </w:rPr>
        <w:t>время</w:t>
      </w:r>
      <w:r w:rsidR="00B341B7" w:rsidRPr="00B341B7">
        <w:rPr>
          <w:rFonts w:ascii="Arial" w:hAnsi="Arial" w:cs="Arial"/>
          <w:b/>
          <w:sz w:val="20"/>
          <w:szCs w:val="20"/>
          <w:lang w:val="ru-RU"/>
        </w:rPr>
        <w:t xml:space="preserve"> </w:t>
      </w:r>
      <w:r w:rsidR="00B341B7">
        <w:rPr>
          <w:rFonts w:ascii="Arial" w:hAnsi="Arial" w:cs="Arial"/>
          <w:b/>
          <w:sz w:val="20"/>
          <w:szCs w:val="20"/>
          <w:lang w:val="ru-RU"/>
        </w:rPr>
        <w:t>пленарного</w:t>
      </w:r>
      <w:r w:rsidR="00B341B7" w:rsidRPr="00B341B7">
        <w:rPr>
          <w:rFonts w:ascii="Arial" w:hAnsi="Arial" w:cs="Arial"/>
          <w:b/>
          <w:sz w:val="20"/>
          <w:szCs w:val="20"/>
          <w:lang w:val="ru-RU"/>
        </w:rPr>
        <w:t xml:space="preserve"> </w:t>
      </w:r>
      <w:r w:rsidR="00B341B7">
        <w:rPr>
          <w:rFonts w:ascii="Arial" w:hAnsi="Arial" w:cs="Arial"/>
          <w:b/>
          <w:sz w:val="20"/>
          <w:szCs w:val="20"/>
          <w:lang w:val="ru-RU"/>
        </w:rPr>
        <w:t>совещания</w:t>
      </w:r>
      <w:r w:rsidR="007F0093" w:rsidRPr="00B341B7">
        <w:rPr>
          <w:rFonts w:ascii="Arial" w:hAnsi="Arial" w:cs="Arial"/>
          <w:b/>
          <w:sz w:val="20"/>
          <w:szCs w:val="20"/>
          <w:lang w:val="ru-RU"/>
        </w:rPr>
        <w:t xml:space="preserve">  </w:t>
      </w:r>
    </w:p>
    <w:p w14:paraId="4366F89D" w14:textId="7C214124" w:rsidR="00B341B7" w:rsidRDefault="00B341B7" w:rsidP="00247BFC">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Обсуждались</w:t>
      </w:r>
      <w:r w:rsidRPr="00B341B7">
        <w:rPr>
          <w:rFonts w:ascii="Arial" w:hAnsi="Arial" w:cs="Arial"/>
          <w:sz w:val="20"/>
          <w:szCs w:val="20"/>
          <w:lang w:val="ru-RU"/>
        </w:rPr>
        <w:t xml:space="preserve"> Обязанности членов Исполкома во время пленарного </w:t>
      </w:r>
      <w:r>
        <w:rPr>
          <w:rFonts w:ascii="Arial" w:hAnsi="Arial" w:cs="Arial"/>
          <w:sz w:val="20"/>
          <w:szCs w:val="20"/>
          <w:lang w:val="ru-RU"/>
        </w:rPr>
        <w:t xml:space="preserve">совещания, в том числе по организации дискуссий, сбору мнений о проведении совещания, получению информации о приоритетных задачах разных стран для подготовки программы работы на ФГ2017.  Обязанности были распределены среди членов Исполкома с обсуждением и согласованием подходов.  Принято решение о том, что в последний день совещания г. Асангулов доложит результаты опроса участников во время пленарного совещания, чтобы учесть их мнения при выработке плана работы БС.  Всем членам Исполкома было поручено наблюдать и вести беседы с участниками БС, чтобы выявить наиболее активных участников, которые смогут стать в будущем новыми членами Исполкома. </w:t>
      </w:r>
    </w:p>
    <w:p w14:paraId="309AEAE3" w14:textId="1BC9E582" w:rsidR="007F0093" w:rsidRPr="00B341B7" w:rsidRDefault="00B341B7" w:rsidP="00E40F95">
      <w:pPr>
        <w:pStyle w:val="a3"/>
        <w:numPr>
          <w:ilvl w:val="0"/>
          <w:numId w:val="4"/>
        </w:numPr>
        <w:spacing w:before="60" w:after="0"/>
        <w:contextualSpacing w:val="0"/>
        <w:jc w:val="both"/>
        <w:rPr>
          <w:rFonts w:ascii="Arial" w:hAnsi="Arial" w:cs="Arial"/>
          <w:b/>
          <w:sz w:val="20"/>
          <w:szCs w:val="20"/>
          <w:lang w:val="ru-RU"/>
        </w:rPr>
      </w:pPr>
      <w:r>
        <w:rPr>
          <w:rFonts w:ascii="Arial" w:hAnsi="Arial" w:cs="Arial"/>
          <w:b/>
          <w:sz w:val="20"/>
          <w:szCs w:val="20"/>
          <w:lang w:val="ru-RU"/>
        </w:rPr>
        <w:t xml:space="preserve">Обсуждение вопросов членства и руководства БС </w:t>
      </w:r>
    </w:p>
    <w:p w14:paraId="4231E3AD" w14:textId="0B9C1829" w:rsidR="00247BFC" w:rsidRPr="00BF7FA3" w:rsidRDefault="00B341B7" w:rsidP="00E40F95">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Майя </w:t>
      </w:r>
      <w:proofErr w:type="spellStart"/>
      <w:r>
        <w:rPr>
          <w:rFonts w:ascii="Arial" w:hAnsi="Arial" w:cs="Arial"/>
          <w:sz w:val="20"/>
          <w:szCs w:val="20"/>
          <w:lang w:val="ru-RU"/>
        </w:rPr>
        <w:t>Гусарова</w:t>
      </w:r>
      <w:proofErr w:type="spellEnd"/>
      <w:r w:rsidR="00BF7FA3">
        <w:rPr>
          <w:rFonts w:ascii="Arial" w:hAnsi="Arial" w:cs="Arial"/>
          <w:sz w:val="20"/>
          <w:szCs w:val="20"/>
          <w:lang w:val="ru-RU"/>
        </w:rPr>
        <w:t xml:space="preserve"> отметила, что должность Председателя Исполнительного комитета является выборной, и выбор осуществляется членами Исполкома.  Она напомнила, что в прошлый раз выборы проходили в два этапа: сначала был раунд номинаций, а затем </w:t>
      </w:r>
      <w:r w:rsidR="00386FFF">
        <w:rPr>
          <w:rFonts w:ascii="Arial" w:hAnsi="Arial" w:cs="Arial"/>
          <w:sz w:val="20"/>
          <w:szCs w:val="20"/>
          <w:lang w:val="ru-RU"/>
        </w:rPr>
        <w:t>кандидатуры</w:t>
      </w:r>
      <w:r w:rsidR="00BF7FA3">
        <w:rPr>
          <w:rFonts w:ascii="Arial" w:hAnsi="Arial" w:cs="Arial"/>
          <w:sz w:val="20"/>
          <w:szCs w:val="20"/>
          <w:lang w:val="ru-RU"/>
        </w:rPr>
        <w:t>, получившие наибольшее количество номинаций, были предложены для голосования в виртуальном режиме.  Было принято решение, что Секретариат начнёт подобную процедуру после пленарного совещания</w:t>
      </w:r>
      <w:r w:rsidR="00814294" w:rsidRPr="00BF7FA3">
        <w:rPr>
          <w:rFonts w:ascii="Arial" w:hAnsi="Arial" w:cs="Arial"/>
          <w:sz w:val="20"/>
          <w:szCs w:val="20"/>
          <w:lang w:val="ru-RU"/>
        </w:rPr>
        <w:t>.</w:t>
      </w:r>
    </w:p>
    <w:p w14:paraId="0EF83C31" w14:textId="77777777" w:rsidR="00247BFC" w:rsidRPr="00BF7FA3" w:rsidRDefault="00247BFC" w:rsidP="00E40F95">
      <w:pPr>
        <w:pStyle w:val="a3"/>
        <w:spacing w:before="60" w:after="0"/>
        <w:ind w:left="0"/>
        <w:contextualSpacing w:val="0"/>
        <w:jc w:val="both"/>
        <w:rPr>
          <w:rFonts w:ascii="Arial" w:hAnsi="Arial" w:cs="Arial"/>
          <w:sz w:val="20"/>
          <w:szCs w:val="20"/>
          <w:lang w:val="ru-RU"/>
        </w:rPr>
      </w:pPr>
    </w:p>
    <w:p w14:paraId="2CEAC514" w14:textId="61F3E0E1" w:rsidR="00BF7FA3" w:rsidRPr="00BF7FA3" w:rsidRDefault="00BF7FA3" w:rsidP="00C655CF">
      <w:pPr>
        <w:pStyle w:val="a3"/>
        <w:spacing w:after="0"/>
        <w:ind w:left="0"/>
        <w:jc w:val="both"/>
        <w:rPr>
          <w:rFonts w:ascii="Arial" w:hAnsi="Arial" w:cs="Arial"/>
          <w:sz w:val="20"/>
          <w:szCs w:val="20"/>
          <w:lang w:val="ru-RU"/>
        </w:rPr>
      </w:pPr>
      <w:r>
        <w:rPr>
          <w:rFonts w:ascii="Arial" w:hAnsi="Arial" w:cs="Arial"/>
          <w:sz w:val="20"/>
          <w:szCs w:val="20"/>
          <w:lang w:val="ru-RU"/>
        </w:rPr>
        <w:lastRenderedPageBreak/>
        <w:t xml:space="preserve">Касательно общих вопросов членства в Исполкоме, отмечен тот факт, что в соответствии с принципами работы </w:t>
      </w:r>
      <w:r>
        <w:rPr>
          <w:rFonts w:ascii="Arial" w:hAnsi="Arial" w:cs="Arial"/>
          <w:sz w:val="20"/>
          <w:szCs w:val="20"/>
        </w:rPr>
        <w:t>PEMPAL</w:t>
      </w:r>
      <w:r>
        <w:rPr>
          <w:rFonts w:ascii="Arial" w:hAnsi="Arial" w:cs="Arial"/>
          <w:sz w:val="20"/>
          <w:szCs w:val="20"/>
          <w:lang w:val="ru-RU"/>
        </w:rPr>
        <w:t xml:space="preserve">, до 9 стран-участниц имеют право участвовать в работе Исполкома, а в настоящее время в Исполкоме представлены только 7 стран. Поэтому имеется возможность расширить участие в Исполкоме еще для двух стран-участниц.  Г-жа Беленчук согласилась с г-жой </w:t>
      </w:r>
      <w:proofErr w:type="spellStart"/>
      <w:r>
        <w:rPr>
          <w:rFonts w:ascii="Arial" w:hAnsi="Arial" w:cs="Arial"/>
          <w:sz w:val="20"/>
          <w:szCs w:val="20"/>
          <w:lang w:val="ru-RU"/>
        </w:rPr>
        <w:t>Гусаровой</w:t>
      </w:r>
      <w:proofErr w:type="spellEnd"/>
      <w:r>
        <w:rPr>
          <w:rFonts w:ascii="Arial" w:hAnsi="Arial" w:cs="Arial"/>
          <w:sz w:val="20"/>
          <w:szCs w:val="20"/>
          <w:lang w:val="ru-RU"/>
        </w:rPr>
        <w:t xml:space="preserve"> в том, что Исполкому необходимо выявить наиболее активных участников во время пленарного совещания и </w:t>
      </w:r>
      <w:r w:rsidR="006E42A3">
        <w:rPr>
          <w:rFonts w:ascii="Arial" w:hAnsi="Arial" w:cs="Arial"/>
          <w:sz w:val="20"/>
          <w:szCs w:val="20"/>
          <w:lang w:val="ru-RU"/>
        </w:rPr>
        <w:t xml:space="preserve">номинировать их на избрание в команду Исполнительного комитета.  Во время последнего совещания в Минске практически единогласно членами Исполкома было принято решение о том, что наиболее активно проявил себя г. Армен </w:t>
      </w:r>
      <w:proofErr w:type="spellStart"/>
      <w:r w:rsidR="006E42A3">
        <w:rPr>
          <w:rFonts w:ascii="Arial" w:hAnsi="Arial" w:cs="Arial"/>
          <w:sz w:val="20"/>
          <w:szCs w:val="20"/>
          <w:lang w:val="ru-RU"/>
        </w:rPr>
        <w:t>Манукян</w:t>
      </w:r>
      <w:proofErr w:type="spellEnd"/>
      <w:r w:rsidR="006E42A3">
        <w:rPr>
          <w:rFonts w:ascii="Arial" w:hAnsi="Arial" w:cs="Arial"/>
          <w:sz w:val="20"/>
          <w:szCs w:val="20"/>
          <w:lang w:val="ru-RU"/>
        </w:rPr>
        <w:t>, причем не только на пленарном совещании, но и на предшествующих встречах, а потому было предложено пригласить его участвовать в работе Исполкома как представителя Армении.</w:t>
      </w:r>
    </w:p>
    <w:p w14:paraId="4CCA02BE" w14:textId="477918AA" w:rsidR="006A4B89" w:rsidRPr="006E42A3" w:rsidRDefault="006E42A3" w:rsidP="00C655CF">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Исполнительный комитет также обсудил членство в Исполкоме в тех случаях, когда некоторые члены не могут присутствовать на мероприятиях ввиду напряжённого графика своей основной работы.  Участники согласились, что можно назначать заместителей членов Исполкома, чтобы хотя бы один представитель от страны-участницы мог участвовать во всех важнейших совещаниях</w:t>
      </w:r>
      <w:r w:rsidR="00814294" w:rsidRPr="006E42A3">
        <w:rPr>
          <w:rFonts w:ascii="Arial" w:hAnsi="Arial" w:cs="Arial"/>
          <w:sz w:val="20"/>
          <w:szCs w:val="20"/>
          <w:lang w:val="ru-RU"/>
        </w:rPr>
        <w:t>.</w:t>
      </w:r>
    </w:p>
    <w:p w14:paraId="1339F1FC" w14:textId="22A3B6A0" w:rsidR="006E42A3" w:rsidRPr="006E42A3" w:rsidRDefault="006E42A3" w:rsidP="0074538E">
      <w:pPr>
        <w:pStyle w:val="a8"/>
        <w:numPr>
          <w:ilvl w:val="0"/>
          <w:numId w:val="24"/>
        </w:numPr>
        <w:spacing w:line="276" w:lineRule="auto"/>
        <w:jc w:val="both"/>
        <w:outlineLvl w:val="0"/>
        <w:rPr>
          <w:rFonts w:ascii="Arial" w:hAnsi="Arial" w:cs="Arial"/>
          <w:sz w:val="20"/>
          <w:szCs w:val="20"/>
          <w:lang w:val="ru-RU"/>
        </w:rPr>
      </w:pPr>
      <w:r>
        <w:rPr>
          <w:rFonts w:ascii="Arial" w:eastAsiaTheme="minorEastAsia" w:hAnsi="Arial" w:cs="Arial"/>
          <w:b/>
          <w:sz w:val="20"/>
          <w:szCs w:val="20"/>
          <w:lang w:val="ru-RU"/>
        </w:rPr>
        <w:t>Выводы</w:t>
      </w:r>
      <w:r w:rsidR="00A11DDB" w:rsidRPr="006E42A3">
        <w:rPr>
          <w:rFonts w:ascii="Arial" w:eastAsiaTheme="minorEastAsia" w:hAnsi="Arial" w:cs="Arial"/>
          <w:b/>
          <w:sz w:val="20"/>
          <w:szCs w:val="20"/>
          <w:lang w:val="ru-RU"/>
        </w:rPr>
        <w:t>.</w:t>
      </w:r>
      <w:r w:rsidR="00A11DDB" w:rsidRPr="006E42A3">
        <w:rPr>
          <w:rFonts w:ascii="Arial" w:eastAsiaTheme="minorEastAsia" w:hAnsi="Arial" w:cs="Arial"/>
          <w:sz w:val="20"/>
          <w:szCs w:val="20"/>
          <w:lang w:val="ru-RU"/>
        </w:rPr>
        <w:t xml:space="preserve"> </w:t>
      </w:r>
      <w:r>
        <w:rPr>
          <w:rFonts w:ascii="Arial" w:eastAsiaTheme="minorEastAsia" w:hAnsi="Arial" w:cs="Arial"/>
          <w:sz w:val="20"/>
          <w:szCs w:val="20"/>
          <w:lang w:val="ru-RU"/>
        </w:rPr>
        <w:t xml:space="preserve">Участники согласились предложить членство в Исполкоме Армении, учитывая активность г-на Армена </w:t>
      </w:r>
      <w:proofErr w:type="spellStart"/>
      <w:r>
        <w:rPr>
          <w:rFonts w:ascii="Arial" w:eastAsiaTheme="minorEastAsia" w:hAnsi="Arial" w:cs="Arial"/>
          <w:sz w:val="20"/>
          <w:szCs w:val="20"/>
          <w:lang w:val="ru-RU"/>
        </w:rPr>
        <w:t>Манукяна</w:t>
      </w:r>
      <w:proofErr w:type="spellEnd"/>
      <w:r>
        <w:rPr>
          <w:rFonts w:ascii="Arial" w:eastAsiaTheme="minorEastAsia" w:hAnsi="Arial" w:cs="Arial"/>
          <w:sz w:val="20"/>
          <w:szCs w:val="20"/>
          <w:lang w:val="ru-RU"/>
        </w:rPr>
        <w:t xml:space="preserve"> в последних мероприятиях и поддержку его работы и кандидатуры со стороны Первого заместителя министра Армении. Будет также запущен процесс виртуальных номинаций кандидатов на должность Председателя Комитета </w:t>
      </w:r>
      <w:r w:rsidR="00E54128">
        <w:rPr>
          <w:rFonts w:ascii="Arial" w:eastAsiaTheme="minorEastAsia" w:hAnsi="Arial" w:cs="Arial"/>
          <w:sz w:val="20"/>
          <w:szCs w:val="20"/>
          <w:lang w:val="ru-RU"/>
        </w:rPr>
        <w:t>с последующим виртуальным голосованием.  Членам Исполкома предложено назначить своих заместителей для участия в работе Комитета, чтобы не допускать пропуска важнейших мероприятий</w:t>
      </w:r>
      <w:r w:rsidR="006867BA">
        <w:rPr>
          <w:rFonts w:ascii="Arial" w:eastAsiaTheme="minorEastAsia" w:hAnsi="Arial" w:cs="Arial"/>
          <w:sz w:val="20"/>
          <w:szCs w:val="20"/>
          <w:lang w:val="ru-RU"/>
        </w:rPr>
        <w:t>.</w:t>
      </w:r>
    </w:p>
    <w:p w14:paraId="6751ABFB" w14:textId="77777777" w:rsidR="00A11DDB" w:rsidRPr="00386FFF" w:rsidRDefault="00A11DDB" w:rsidP="00E40F95">
      <w:pPr>
        <w:pStyle w:val="a3"/>
        <w:spacing w:before="60" w:after="0"/>
        <w:ind w:left="0"/>
        <w:contextualSpacing w:val="0"/>
        <w:jc w:val="both"/>
        <w:rPr>
          <w:rFonts w:ascii="Arial" w:hAnsi="Arial" w:cs="Arial"/>
          <w:sz w:val="20"/>
          <w:szCs w:val="20"/>
          <w:lang w:val="ru-RU"/>
        </w:rPr>
      </w:pPr>
    </w:p>
    <w:p w14:paraId="433FA801" w14:textId="3D1A2027" w:rsidR="002F567C" w:rsidRPr="003579B8" w:rsidRDefault="003579B8" w:rsidP="00E40F95">
      <w:pPr>
        <w:pStyle w:val="a3"/>
        <w:numPr>
          <w:ilvl w:val="0"/>
          <w:numId w:val="4"/>
        </w:numPr>
        <w:spacing w:before="60" w:after="0"/>
        <w:contextualSpacing w:val="0"/>
        <w:jc w:val="both"/>
        <w:rPr>
          <w:rFonts w:ascii="Arial" w:hAnsi="Arial" w:cs="Arial"/>
          <w:b/>
          <w:sz w:val="20"/>
          <w:szCs w:val="20"/>
          <w:lang w:val="ru-RU"/>
        </w:rPr>
      </w:pPr>
      <w:r>
        <w:rPr>
          <w:rFonts w:ascii="Arial" w:hAnsi="Arial" w:cs="Arial"/>
          <w:b/>
          <w:sz w:val="20"/>
          <w:szCs w:val="20"/>
          <w:lang w:val="ru-RU"/>
        </w:rPr>
        <w:t>Отчёт</w:t>
      </w:r>
      <w:r w:rsidRPr="003579B8">
        <w:rPr>
          <w:rFonts w:ascii="Arial" w:hAnsi="Arial" w:cs="Arial"/>
          <w:b/>
          <w:sz w:val="20"/>
          <w:szCs w:val="20"/>
          <w:lang w:val="ru-RU"/>
        </w:rPr>
        <w:t xml:space="preserve"> </w:t>
      </w:r>
      <w:r>
        <w:rPr>
          <w:rFonts w:ascii="Arial" w:hAnsi="Arial" w:cs="Arial"/>
          <w:b/>
          <w:sz w:val="20"/>
          <w:szCs w:val="20"/>
          <w:lang w:val="ru-RU"/>
        </w:rPr>
        <w:t>о</w:t>
      </w:r>
      <w:r w:rsidRPr="003579B8">
        <w:rPr>
          <w:rFonts w:ascii="Arial" w:hAnsi="Arial" w:cs="Arial"/>
          <w:b/>
          <w:sz w:val="20"/>
          <w:szCs w:val="20"/>
          <w:lang w:val="ru-RU"/>
        </w:rPr>
        <w:t xml:space="preserve"> </w:t>
      </w:r>
      <w:r>
        <w:rPr>
          <w:rFonts w:ascii="Arial" w:hAnsi="Arial" w:cs="Arial"/>
          <w:b/>
          <w:sz w:val="20"/>
          <w:szCs w:val="20"/>
          <w:lang w:val="ru-RU"/>
        </w:rPr>
        <w:t>проделанной</w:t>
      </w:r>
      <w:r w:rsidRPr="003579B8">
        <w:rPr>
          <w:rFonts w:ascii="Arial" w:hAnsi="Arial" w:cs="Arial"/>
          <w:b/>
          <w:sz w:val="20"/>
          <w:szCs w:val="20"/>
          <w:lang w:val="ru-RU"/>
        </w:rPr>
        <w:t xml:space="preserve"> </w:t>
      </w:r>
      <w:r>
        <w:rPr>
          <w:rFonts w:ascii="Arial" w:hAnsi="Arial" w:cs="Arial"/>
          <w:b/>
          <w:sz w:val="20"/>
          <w:szCs w:val="20"/>
          <w:lang w:val="ru-RU"/>
        </w:rPr>
        <w:t>работе</w:t>
      </w:r>
      <w:r w:rsidRPr="003579B8">
        <w:rPr>
          <w:rFonts w:ascii="Arial" w:hAnsi="Arial" w:cs="Arial"/>
          <w:b/>
          <w:sz w:val="20"/>
          <w:szCs w:val="20"/>
          <w:lang w:val="ru-RU"/>
        </w:rPr>
        <w:t xml:space="preserve"> </w:t>
      </w:r>
      <w:r>
        <w:rPr>
          <w:rFonts w:ascii="Arial" w:hAnsi="Arial" w:cs="Arial"/>
          <w:b/>
          <w:sz w:val="20"/>
          <w:szCs w:val="20"/>
          <w:lang w:val="ru-RU"/>
        </w:rPr>
        <w:t>по</w:t>
      </w:r>
      <w:r w:rsidRPr="003579B8">
        <w:rPr>
          <w:rFonts w:ascii="Arial" w:hAnsi="Arial" w:cs="Arial"/>
          <w:b/>
          <w:sz w:val="20"/>
          <w:szCs w:val="20"/>
          <w:lang w:val="ru-RU"/>
        </w:rPr>
        <w:t xml:space="preserve"> </w:t>
      </w:r>
      <w:r>
        <w:rPr>
          <w:rFonts w:ascii="Arial" w:hAnsi="Arial" w:cs="Arial"/>
          <w:b/>
          <w:sz w:val="20"/>
          <w:szCs w:val="20"/>
          <w:lang w:val="ru-RU"/>
        </w:rPr>
        <w:t>подготовке</w:t>
      </w:r>
      <w:r w:rsidRPr="003579B8">
        <w:rPr>
          <w:rFonts w:ascii="Arial" w:hAnsi="Arial" w:cs="Arial"/>
          <w:b/>
          <w:sz w:val="20"/>
          <w:szCs w:val="20"/>
          <w:lang w:val="ru-RU"/>
        </w:rPr>
        <w:t xml:space="preserve"> </w:t>
      </w:r>
      <w:r>
        <w:rPr>
          <w:rFonts w:ascii="Arial" w:hAnsi="Arial" w:cs="Arial"/>
          <w:b/>
          <w:sz w:val="20"/>
          <w:szCs w:val="20"/>
          <w:lang w:val="ru-RU"/>
        </w:rPr>
        <w:t>Стратегии</w:t>
      </w:r>
      <w:r w:rsidRPr="003579B8">
        <w:rPr>
          <w:rFonts w:ascii="Arial" w:hAnsi="Arial" w:cs="Arial"/>
          <w:b/>
          <w:sz w:val="20"/>
          <w:szCs w:val="20"/>
          <w:lang w:val="ru-RU"/>
        </w:rPr>
        <w:t xml:space="preserve"> </w:t>
      </w:r>
      <w:r>
        <w:rPr>
          <w:rFonts w:ascii="Arial" w:hAnsi="Arial" w:cs="Arial"/>
          <w:b/>
          <w:sz w:val="20"/>
          <w:szCs w:val="20"/>
        </w:rPr>
        <w:t>PEMPAL</w:t>
      </w:r>
      <w:r w:rsidRPr="003579B8">
        <w:rPr>
          <w:rFonts w:ascii="Arial" w:hAnsi="Arial" w:cs="Arial"/>
          <w:b/>
          <w:sz w:val="20"/>
          <w:szCs w:val="20"/>
          <w:lang w:val="ru-RU"/>
        </w:rPr>
        <w:t xml:space="preserve"> </w:t>
      </w:r>
      <w:r>
        <w:rPr>
          <w:rFonts w:ascii="Arial" w:hAnsi="Arial" w:cs="Arial"/>
          <w:b/>
          <w:sz w:val="20"/>
          <w:szCs w:val="20"/>
          <w:lang w:val="ru-RU"/>
        </w:rPr>
        <w:t>на</w:t>
      </w:r>
      <w:r w:rsidRPr="003579B8">
        <w:rPr>
          <w:rFonts w:ascii="Arial" w:hAnsi="Arial" w:cs="Arial"/>
          <w:b/>
          <w:sz w:val="20"/>
          <w:szCs w:val="20"/>
          <w:lang w:val="ru-RU"/>
        </w:rPr>
        <w:t xml:space="preserve"> </w:t>
      </w:r>
      <w:r w:rsidR="00054012" w:rsidRPr="003579B8">
        <w:rPr>
          <w:rFonts w:ascii="Arial" w:hAnsi="Arial" w:cs="Arial"/>
          <w:b/>
          <w:sz w:val="20"/>
          <w:szCs w:val="20"/>
          <w:lang w:val="ru-RU"/>
        </w:rPr>
        <w:t xml:space="preserve">2017-2022 </w:t>
      </w:r>
      <w:r>
        <w:rPr>
          <w:rFonts w:ascii="Arial" w:hAnsi="Arial" w:cs="Arial"/>
          <w:b/>
          <w:sz w:val="20"/>
          <w:szCs w:val="20"/>
          <w:lang w:val="ru-RU"/>
        </w:rPr>
        <w:t>годы</w:t>
      </w:r>
    </w:p>
    <w:p w14:paraId="4C534FD2" w14:textId="7695B0D9" w:rsidR="00814294" w:rsidRPr="003579B8" w:rsidRDefault="003579B8" w:rsidP="00C655CF">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Диана Обри сообщила Исполкому о ведущейся подготовке новой пятилетней стратегии на 2017-2022 годы.  Координационный комитет учредил Рабочую группу по подготовке стратегии, первое заседание которой состоялось в декабре 2015 года.  В эту группу, где представлены все практикующие сообщества, вошли </w:t>
      </w:r>
      <w:r w:rsidR="006867BA">
        <w:rPr>
          <w:rFonts w:ascii="Arial" w:hAnsi="Arial" w:cs="Arial"/>
          <w:sz w:val="20"/>
          <w:szCs w:val="20"/>
          <w:lang w:val="ru-RU"/>
        </w:rPr>
        <w:t>два заместителя председателя и Р</w:t>
      </w:r>
      <w:r>
        <w:rPr>
          <w:rFonts w:ascii="Arial" w:hAnsi="Arial" w:cs="Arial"/>
          <w:sz w:val="20"/>
          <w:szCs w:val="20"/>
          <w:lang w:val="ru-RU"/>
        </w:rPr>
        <w:t xml:space="preserve">есурсная команда БС.  Сама Рабочая группа, в свою очередь, разделена на две подгруппы: первая занимается стратегическими целями и формированием ожидаемых результатов, а вторая готовит варианты </w:t>
      </w:r>
      <w:r w:rsidR="006867BA">
        <w:rPr>
          <w:rFonts w:ascii="Arial" w:hAnsi="Arial" w:cs="Arial"/>
          <w:sz w:val="20"/>
          <w:szCs w:val="20"/>
          <w:lang w:val="ru-RU"/>
        </w:rPr>
        <w:t>расчёта</w:t>
      </w:r>
      <w:r>
        <w:rPr>
          <w:rFonts w:ascii="Arial" w:hAnsi="Arial" w:cs="Arial"/>
          <w:sz w:val="20"/>
          <w:szCs w:val="20"/>
          <w:lang w:val="ru-RU"/>
        </w:rPr>
        <w:t xml:space="preserve"> затрат и возможных источников и форм финансирования.  В июле 2016 года планируется совместное совещание Исполнительных комитетов всех практикующих сообществ для обсуждения проекта стратегии</w:t>
      </w:r>
      <w:r w:rsidR="0037449D" w:rsidRPr="003579B8">
        <w:rPr>
          <w:rFonts w:ascii="Arial" w:hAnsi="Arial" w:cs="Arial"/>
          <w:sz w:val="20"/>
          <w:szCs w:val="20"/>
          <w:lang w:val="ru-RU"/>
        </w:rPr>
        <w:t xml:space="preserve">. </w:t>
      </w:r>
    </w:p>
    <w:p w14:paraId="3329FFCF" w14:textId="30BCA0D3" w:rsidR="00814294" w:rsidRPr="00C94979" w:rsidRDefault="003579B8" w:rsidP="00C94979">
      <w:pPr>
        <w:pStyle w:val="a8"/>
        <w:numPr>
          <w:ilvl w:val="0"/>
          <w:numId w:val="24"/>
        </w:numPr>
        <w:spacing w:line="276" w:lineRule="auto"/>
        <w:jc w:val="both"/>
        <w:outlineLvl w:val="0"/>
        <w:rPr>
          <w:rFonts w:ascii="Arial" w:hAnsi="Arial" w:cs="Arial"/>
          <w:sz w:val="20"/>
          <w:szCs w:val="20"/>
          <w:lang w:val="ru-RU"/>
        </w:rPr>
      </w:pPr>
      <w:r>
        <w:rPr>
          <w:rFonts w:ascii="Arial" w:eastAsiaTheme="minorEastAsia" w:hAnsi="Arial" w:cs="Arial"/>
          <w:b/>
          <w:sz w:val="20"/>
          <w:szCs w:val="20"/>
          <w:lang w:val="ru-RU"/>
        </w:rPr>
        <w:t>Выводы</w:t>
      </w:r>
      <w:r w:rsidR="00BD040F" w:rsidRPr="003579B8">
        <w:rPr>
          <w:rFonts w:ascii="Arial" w:eastAsiaTheme="minorEastAsia" w:hAnsi="Arial" w:cs="Arial"/>
          <w:b/>
          <w:sz w:val="20"/>
          <w:szCs w:val="20"/>
          <w:lang w:val="ru-RU"/>
        </w:rPr>
        <w:t xml:space="preserve">. </w:t>
      </w:r>
      <w:r w:rsidRPr="003579B8">
        <w:rPr>
          <w:rFonts w:ascii="Arial" w:eastAsiaTheme="minorEastAsia" w:hAnsi="Arial" w:cs="Arial"/>
          <w:sz w:val="20"/>
          <w:szCs w:val="20"/>
          <w:lang w:val="ru-RU"/>
        </w:rPr>
        <w:t>В течение недели, начиная с 11 июля 2016 года,</w:t>
      </w:r>
      <w:r>
        <w:rPr>
          <w:rFonts w:ascii="Arial" w:eastAsiaTheme="minorEastAsia" w:hAnsi="Arial" w:cs="Arial"/>
          <w:sz w:val="20"/>
          <w:szCs w:val="20"/>
          <w:lang w:val="ru-RU"/>
        </w:rPr>
        <w:t xml:space="preserve"> в Берне (Швейцария), состоится </w:t>
      </w:r>
      <w:r w:rsidR="00C94979">
        <w:rPr>
          <w:rFonts w:ascii="Arial" w:eastAsiaTheme="minorEastAsia" w:hAnsi="Arial" w:cs="Arial"/>
          <w:sz w:val="20"/>
          <w:szCs w:val="20"/>
          <w:lang w:val="ru-RU"/>
        </w:rPr>
        <w:t xml:space="preserve">совещание </w:t>
      </w:r>
      <w:r w:rsidR="00C94979">
        <w:rPr>
          <w:rFonts w:ascii="Arial" w:hAnsi="Arial" w:cs="Arial"/>
          <w:sz w:val="20"/>
          <w:szCs w:val="20"/>
          <w:lang w:val="ru-RU"/>
        </w:rPr>
        <w:t xml:space="preserve">Исполнительных комитетов всех практикующих сообществ для обсуждения проекта стратегии </w:t>
      </w:r>
      <w:r w:rsidR="00C94979">
        <w:rPr>
          <w:rFonts w:ascii="Arial" w:hAnsi="Arial" w:cs="Arial"/>
          <w:sz w:val="20"/>
          <w:szCs w:val="20"/>
        </w:rPr>
        <w:t>PEMPAL</w:t>
      </w:r>
      <w:r w:rsidR="00C94979">
        <w:rPr>
          <w:rFonts w:ascii="Arial" w:hAnsi="Arial" w:cs="Arial"/>
          <w:sz w:val="20"/>
          <w:szCs w:val="20"/>
          <w:lang w:val="ru-RU"/>
        </w:rPr>
        <w:t>. Настоятельно рекомендуется всем участникам Исполкома БС принять участие, учитывая важность согласования стратегического видения программы на следующие пять лет</w:t>
      </w:r>
      <w:r w:rsidR="00E3756C" w:rsidRPr="0082659C">
        <w:rPr>
          <w:rFonts w:ascii="Arial" w:hAnsi="Arial" w:cs="Arial"/>
          <w:sz w:val="20"/>
          <w:szCs w:val="20"/>
          <w:lang w:val="ru-RU"/>
        </w:rPr>
        <w:t>.</w:t>
      </w:r>
    </w:p>
    <w:p w14:paraId="3D692A5D" w14:textId="77777777" w:rsidR="00FF4B1A" w:rsidRPr="0082659C" w:rsidRDefault="00FF4B1A" w:rsidP="00C655CF">
      <w:pPr>
        <w:spacing w:before="60" w:after="0"/>
        <w:jc w:val="both"/>
        <w:rPr>
          <w:rFonts w:ascii="Arial" w:hAnsi="Arial" w:cs="Arial"/>
          <w:b/>
          <w:sz w:val="20"/>
          <w:szCs w:val="20"/>
          <w:lang w:val="ru-RU"/>
        </w:rPr>
      </w:pPr>
    </w:p>
    <w:p w14:paraId="2726FC08" w14:textId="671B13F9" w:rsidR="002F567C" w:rsidRPr="0082659C" w:rsidRDefault="0082659C" w:rsidP="006A715D">
      <w:pPr>
        <w:pStyle w:val="a3"/>
        <w:numPr>
          <w:ilvl w:val="0"/>
          <w:numId w:val="4"/>
        </w:numPr>
        <w:spacing w:before="60" w:after="0"/>
        <w:contextualSpacing w:val="0"/>
        <w:jc w:val="both"/>
        <w:rPr>
          <w:rFonts w:ascii="Arial" w:hAnsi="Arial" w:cs="Arial"/>
          <w:b/>
          <w:sz w:val="20"/>
          <w:szCs w:val="20"/>
          <w:lang w:val="ru-RU"/>
        </w:rPr>
      </w:pPr>
      <w:r>
        <w:rPr>
          <w:rFonts w:ascii="Arial" w:hAnsi="Arial" w:cs="Arial"/>
          <w:b/>
          <w:sz w:val="20"/>
          <w:szCs w:val="20"/>
          <w:lang w:val="ru-RU"/>
        </w:rPr>
        <w:t>Обновление информации о Рабочих группах БС</w:t>
      </w:r>
      <w:r w:rsidR="002F567C" w:rsidRPr="0082659C">
        <w:rPr>
          <w:rFonts w:ascii="Arial" w:hAnsi="Arial" w:cs="Arial"/>
          <w:b/>
          <w:sz w:val="20"/>
          <w:szCs w:val="20"/>
          <w:lang w:val="ru-RU"/>
        </w:rPr>
        <w:t xml:space="preserve"> </w:t>
      </w:r>
    </w:p>
    <w:p w14:paraId="1D9F7B00" w14:textId="10403AF8" w:rsidR="00054012" w:rsidRPr="0082659C" w:rsidRDefault="00741156" w:rsidP="00741156">
      <w:pPr>
        <w:pStyle w:val="a3"/>
        <w:numPr>
          <w:ilvl w:val="1"/>
          <w:numId w:val="4"/>
        </w:numPr>
        <w:spacing w:before="60" w:after="0"/>
        <w:ind w:left="360"/>
        <w:contextualSpacing w:val="0"/>
        <w:jc w:val="both"/>
        <w:rPr>
          <w:rFonts w:ascii="Arial" w:hAnsi="Arial" w:cs="Arial"/>
          <w:b/>
          <w:sz w:val="20"/>
          <w:szCs w:val="20"/>
          <w:lang w:val="ru-RU"/>
        </w:rPr>
      </w:pPr>
      <w:r w:rsidRPr="0082659C">
        <w:rPr>
          <w:rFonts w:ascii="Arial" w:hAnsi="Arial" w:cs="Arial"/>
          <w:b/>
          <w:sz w:val="20"/>
          <w:szCs w:val="20"/>
          <w:lang w:val="ru-RU"/>
        </w:rPr>
        <w:tab/>
      </w:r>
      <w:r w:rsidR="0082659C">
        <w:rPr>
          <w:rFonts w:ascii="Arial" w:hAnsi="Arial" w:cs="Arial"/>
          <w:b/>
          <w:sz w:val="20"/>
          <w:szCs w:val="20"/>
          <w:lang w:val="ru-RU"/>
        </w:rPr>
        <w:t>РГ по Оплате труда в государственном секторе</w:t>
      </w:r>
    </w:p>
    <w:p w14:paraId="0A3E7C68" w14:textId="77E14A18" w:rsidR="00FB109A" w:rsidRPr="0082659C" w:rsidRDefault="0082659C" w:rsidP="009A31C0">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отметила, что после последнего совещания Комитета прошла видеоконференция </w:t>
      </w:r>
      <w:r w:rsidRPr="0082659C">
        <w:rPr>
          <w:rFonts w:ascii="Arial" w:hAnsi="Arial" w:cs="Arial"/>
          <w:sz w:val="20"/>
          <w:szCs w:val="20"/>
          <w:lang w:val="ru-RU"/>
        </w:rPr>
        <w:t>Рабочей группы по Оплате труда в государственном секторе</w:t>
      </w:r>
      <w:r>
        <w:rPr>
          <w:rFonts w:ascii="Arial" w:hAnsi="Arial" w:cs="Arial"/>
          <w:sz w:val="20"/>
          <w:szCs w:val="20"/>
          <w:lang w:val="ru-RU"/>
        </w:rPr>
        <w:t xml:space="preserve"> в ноябре 2015 г. в целях ознакомления с опытом Хорватии.  Группа пока не предложила тему второй видеоконференции, но как только это предложение поступит, ресурсная команда такую видеоконференцию организует. Важнейшим мероприятием на будущее является Ознакомительная поездка в Словению для знакомства с реформированием оплаты труда в госсекторе.  Были подтверждены даты предстоящей поездки: 14-16 апреля 2016 года.  Секретариат выслал приглашения 23 февраля 2016 года семи у</w:t>
      </w:r>
      <w:r w:rsidR="006867BA">
        <w:rPr>
          <w:rFonts w:ascii="Arial" w:hAnsi="Arial" w:cs="Arial"/>
          <w:sz w:val="20"/>
          <w:szCs w:val="20"/>
          <w:lang w:val="ru-RU"/>
        </w:rPr>
        <w:t>частвующим странам, в расчёте на</w:t>
      </w:r>
      <w:r>
        <w:rPr>
          <w:rFonts w:ascii="Arial" w:hAnsi="Arial" w:cs="Arial"/>
          <w:sz w:val="20"/>
          <w:szCs w:val="20"/>
          <w:lang w:val="ru-RU"/>
        </w:rPr>
        <w:t xml:space="preserve"> два участника от каждой страны.  В соответствии с правилами </w:t>
      </w:r>
      <w:r>
        <w:rPr>
          <w:rFonts w:ascii="Arial" w:hAnsi="Arial" w:cs="Arial"/>
          <w:sz w:val="20"/>
          <w:szCs w:val="20"/>
        </w:rPr>
        <w:t>PEMPAL</w:t>
      </w:r>
      <w:r w:rsidRPr="0082659C">
        <w:rPr>
          <w:rFonts w:ascii="Arial" w:hAnsi="Arial" w:cs="Arial"/>
          <w:sz w:val="20"/>
          <w:szCs w:val="20"/>
          <w:lang w:val="ru-RU"/>
        </w:rPr>
        <w:t xml:space="preserve"> </w:t>
      </w:r>
      <w:r>
        <w:rPr>
          <w:rFonts w:ascii="Arial" w:hAnsi="Arial" w:cs="Arial"/>
          <w:sz w:val="20"/>
          <w:szCs w:val="20"/>
          <w:lang w:val="ru-RU"/>
        </w:rPr>
        <w:t xml:space="preserve">программа может оплатить расходы максимум 15 участников поездки.  Кыргызская Республика обратилась с просьбой номинировать дополнительного участника, и Комитет эту просьбу поддержал, с учётом активного участия </w:t>
      </w:r>
      <w:r w:rsidR="00C135AB">
        <w:rPr>
          <w:rFonts w:ascii="Arial" w:hAnsi="Arial" w:cs="Arial"/>
          <w:sz w:val="20"/>
          <w:szCs w:val="20"/>
          <w:lang w:val="ru-RU"/>
        </w:rPr>
        <w:t>представителей Кыргызской Республики</w:t>
      </w:r>
      <w:r>
        <w:rPr>
          <w:rFonts w:ascii="Arial" w:hAnsi="Arial" w:cs="Arial"/>
          <w:sz w:val="20"/>
          <w:szCs w:val="20"/>
          <w:lang w:val="ru-RU"/>
        </w:rPr>
        <w:t xml:space="preserve"> в работе группы</w:t>
      </w:r>
      <w:r w:rsidR="0016137B" w:rsidRPr="0082659C">
        <w:rPr>
          <w:rFonts w:ascii="Arial" w:hAnsi="Arial" w:cs="Arial"/>
          <w:sz w:val="20"/>
          <w:szCs w:val="20"/>
          <w:lang w:val="ru-RU"/>
        </w:rPr>
        <w:t xml:space="preserve">. </w:t>
      </w:r>
    </w:p>
    <w:p w14:paraId="6C912593" w14:textId="77777777" w:rsidR="000A17FC" w:rsidRPr="0082659C" w:rsidRDefault="000A17FC" w:rsidP="000A17FC">
      <w:pPr>
        <w:pStyle w:val="a3"/>
        <w:spacing w:before="60" w:after="0"/>
        <w:ind w:left="0"/>
        <w:contextualSpacing w:val="0"/>
        <w:jc w:val="both"/>
        <w:rPr>
          <w:rFonts w:ascii="Arial" w:hAnsi="Arial" w:cs="Arial"/>
          <w:sz w:val="20"/>
          <w:szCs w:val="20"/>
          <w:lang w:val="ru-RU"/>
        </w:rPr>
      </w:pPr>
    </w:p>
    <w:p w14:paraId="175B7B9B" w14:textId="641737CF" w:rsidR="00054012" w:rsidRPr="0082659C" w:rsidRDefault="0082659C" w:rsidP="00E40F95">
      <w:pPr>
        <w:pStyle w:val="a3"/>
        <w:numPr>
          <w:ilvl w:val="1"/>
          <w:numId w:val="4"/>
        </w:numPr>
        <w:spacing w:before="60" w:after="0"/>
        <w:ind w:left="0" w:firstLine="0"/>
        <w:contextualSpacing w:val="0"/>
        <w:jc w:val="both"/>
        <w:rPr>
          <w:rFonts w:ascii="Arial" w:hAnsi="Arial" w:cs="Arial"/>
          <w:sz w:val="20"/>
          <w:szCs w:val="20"/>
          <w:lang w:val="ru-RU"/>
        </w:rPr>
      </w:pPr>
      <w:r>
        <w:rPr>
          <w:rFonts w:ascii="Arial" w:hAnsi="Arial" w:cs="Arial"/>
          <w:b/>
          <w:sz w:val="20"/>
          <w:szCs w:val="20"/>
          <w:lang w:val="ru-RU"/>
        </w:rPr>
        <w:t>Рабочая группа по программному бюджетированию</w:t>
      </w:r>
      <w:r w:rsidR="008F744B" w:rsidRPr="0082659C">
        <w:rPr>
          <w:rFonts w:ascii="Arial" w:hAnsi="Arial" w:cs="Arial"/>
          <w:sz w:val="20"/>
          <w:szCs w:val="20"/>
          <w:lang w:val="ru-RU"/>
        </w:rPr>
        <w:t xml:space="preserve"> </w:t>
      </w:r>
    </w:p>
    <w:p w14:paraId="551CD259" w14:textId="7B9011E3" w:rsidR="00C65DFA" w:rsidRPr="00993F83" w:rsidRDefault="00683854" w:rsidP="00FE1B0E">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Г-н Николай Бегчин подготовил Концептуальную записку о создании новой РГ по программному бюджетированию, которая была предложена вниманию Исполкома и также была доложена членам БС во время пленарного совещания.  В рамках этой РГ предполагается участие стран </w:t>
      </w:r>
      <w:r>
        <w:rPr>
          <w:rFonts w:ascii="Arial" w:hAnsi="Arial" w:cs="Arial"/>
          <w:sz w:val="20"/>
          <w:szCs w:val="20"/>
        </w:rPr>
        <w:t>PEMPAL</w:t>
      </w:r>
      <w:r>
        <w:rPr>
          <w:rFonts w:ascii="Arial" w:hAnsi="Arial" w:cs="Arial"/>
          <w:sz w:val="20"/>
          <w:szCs w:val="20"/>
          <w:lang w:val="ru-RU"/>
        </w:rPr>
        <w:t xml:space="preserve"> в Обследовании ОЭСР по вопросам бюджетирования </w:t>
      </w:r>
      <w:r w:rsidR="00FF415B">
        <w:rPr>
          <w:rFonts w:ascii="Arial" w:hAnsi="Arial" w:cs="Arial"/>
          <w:sz w:val="20"/>
          <w:szCs w:val="20"/>
          <w:lang w:val="ru-RU"/>
        </w:rPr>
        <w:t>по результатам</w:t>
      </w:r>
      <w:r>
        <w:rPr>
          <w:rFonts w:ascii="Arial" w:hAnsi="Arial" w:cs="Arial"/>
          <w:sz w:val="20"/>
          <w:szCs w:val="20"/>
          <w:lang w:val="ru-RU"/>
        </w:rPr>
        <w:t xml:space="preserve">.  Эта тема станет основной </w:t>
      </w:r>
      <w:r w:rsidR="00FF415B">
        <w:rPr>
          <w:rFonts w:ascii="Arial" w:hAnsi="Arial" w:cs="Arial"/>
          <w:sz w:val="20"/>
          <w:szCs w:val="20"/>
          <w:lang w:val="ru-RU"/>
        </w:rPr>
        <w:t xml:space="preserve">на </w:t>
      </w:r>
      <w:r>
        <w:rPr>
          <w:rFonts w:ascii="Arial" w:hAnsi="Arial" w:cs="Arial"/>
          <w:sz w:val="20"/>
          <w:szCs w:val="20"/>
          <w:lang w:val="ru-RU"/>
        </w:rPr>
        <w:t>очно</w:t>
      </w:r>
      <w:r w:rsidR="00FF415B">
        <w:rPr>
          <w:rFonts w:ascii="Arial" w:hAnsi="Arial" w:cs="Arial"/>
          <w:sz w:val="20"/>
          <w:szCs w:val="20"/>
          <w:lang w:val="ru-RU"/>
        </w:rPr>
        <w:t xml:space="preserve">м </w:t>
      </w:r>
      <w:r>
        <w:rPr>
          <w:rFonts w:ascii="Arial" w:hAnsi="Arial" w:cs="Arial"/>
          <w:sz w:val="20"/>
          <w:szCs w:val="20"/>
          <w:lang w:val="ru-RU"/>
        </w:rPr>
        <w:t>заседани</w:t>
      </w:r>
      <w:r w:rsidR="00FF415B">
        <w:rPr>
          <w:rFonts w:ascii="Arial" w:hAnsi="Arial" w:cs="Arial"/>
          <w:sz w:val="20"/>
          <w:szCs w:val="20"/>
          <w:lang w:val="ru-RU"/>
        </w:rPr>
        <w:t>и</w:t>
      </w:r>
      <w:r>
        <w:rPr>
          <w:rFonts w:ascii="Arial" w:hAnsi="Arial" w:cs="Arial"/>
          <w:sz w:val="20"/>
          <w:szCs w:val="20"/>
          <w:lang w:val="ru-RU"/>
        </w:rPr>
        <w:t xml:space="preserve"> РГ (вместе с разъяснением вопросов обследования и анализом предварительных ответов на вопросы анкеты</w:t>
      </w:r>
      <w:r w:rsidR="00FF415B">
        <w:rPr>
          <w:rFonts w:ascii="Arial" w:hAnsi="Arial" w:cs="Arial"/>
          <w:sz w:val="20"/>
          <w:szCs w:val="20"/>
          <w:lang w:val="ru-RU"/>
        </w:rPr>
        <w:t xml:space="preserve"> ОЭСР</w:t>
      </w:r>
      <w:r>
        <w:rPr>
          <w:rFonts w:ascii="Arial" w:hAnsi="Arial" w:cs="Arial"/>
          <w:sz w:val="20"/>
          <w:szCs w:val="20"/>
          <w:lang w:val="ru-RU"/>
        </w:rPr>
        <w:t>), которое должно состояться в Любляне в июне 2016 года до совещания ответственных за формирование бюджета в странах Центральной, Восточной и Юго-Восточной Европы ОЭСР (</w:t>
      </w:r>
      <w:r w:rsidRPr="00FE1B0E">
        <w:rPr>
          <w:rFonts w:ascii="Arial" w:hAnsi="Arial" w:cs="Arial"/>
          <w:sz w:val="20"/>
          <w:szCs w:val="20"/>
        </w:rPr>
        <w:t>OECD</w:t>
      </w:r>
      <w:r w:rsidRPr="00683854">
        <w:rPr>
          <w:rFonts w:ascii="Arial" w:hAnsi="Arial" w:cs="Arial"/>
          <w:sz w:val="20"/>
          <w:szCs w:val="20"/>
          <w:lang w:val="ru-RU"/>
        </w:rPr>
        <w:t xml:space="preserve"> </w:t>
      </w:r>
      <w:r w:rsidRPr="00FE1B0E">
        <w:rPr>
          <w:rFonts w:ascii="Arial" w:hAnsi="Arial" w:cs="Arial"/>
          <w:sz w:val="20"/>
          <w:szCs w:val="20"/>
        </w:rPr>
        <w:t>CESEE</w:t>
      </w:r>
      <w:r w:rsidRPr="00683854">
        <w:rPr>
          <w:rFonts w:ascii="Arial" w:hAnsi="Arial" w:cs="Arial"/>
          <w:sz w:val="20"/>
          <w:szCs w:val="20"/>
          <w:lang w:val="ru-RU"/>
        </w:rPr>
        <w:t xml:space="preserve"> </w:t>
      </w:r>
      <w:r w:rsidRPr="00C12016">
        <w:rPr>
          <w:rFonts w:ascii="Arial" w:hAnsi="Arial" w:cs="Arial"/>
          <w:sz w:val="20"/>
          <w:szCs w:val="20"/>
        </w:rPr>
        <w:t>SBO</w:t>
      </w:r>
      <w:r>
        <w:rPr>
          <w:rFonts w:ascii="Arial" w:hAnsi="Arial" w:cs="Arial"/>
          <w:sz w:val="20"/>
          <w:szCs w:val="20"/>
          <w:lang w:val="ru-RU"/>
        </w:rPr>
        <w:t>).  Это мероприятие заменит ран</w:t>
      </w:r>
      <w:r w:rsidR="00993F83">
        <w:rPr>
          <w:rFonts w:ascii="Arial" w:hAnsi="Arial" w:cs="Arial"/>
          <w:sz w:val="20"/>
          <w:szCs w:val="20"/>
          <w:lang w:val="ru-RU"/>
        </w:rPr>
        <w:t>ее планировавшую</w:t>
      </w:r>
      <w:r>
        <w:rPr>
          <w:rFonts w:ascii="Arial" w:hAnsi="Arial" w:cs="Arial"/>
          <w:sz w:val="20"/>
          <w:szCs w:val="20"/>
          <w:lang w:val="ru-RU"/>
        </w:rPr>
        <w:t xml:space="preserve">ся </w:t>
      </w:r>
      <w:r w:rsidR="00993F83">
        <w:rPr>
          <w:rFonts w:ascii="Arial" w:hAnsi="Arial" w:cs="Arial"/>
          <w:sz w:val="20"/>
          <w:szCs w:val="20"/>
          <w:lang w:val="ru-RU"/>
        </w:rPr>
        <w:t>ознакомительную поездку РГ в данном ФГ, тем самым сэкономит бюджет БС (потому что мероприятие будет проведено в паре с совещанием ОЭСР)</w:t>
      </w:r>
      <w:r w:rsidR="00F16974" w:rsidRPr="00993F83">
        <w:rPr>
          <w:rFonts w:ascii="Arial" w:hAnsi="Arial" w:cs="Arial"/>
          <w:sz w:val="20"/>
          <w:szCs w:val="20"/>
          <w:lang w:val="ru-RU"/>
        </w:rPr>
        <w:t xml:space="preserve">. </w:t>
      </w:r>
    </w:p>
    <w:p w14:paraId="2BA19EE2" w14:textId="58FB4474" w:rsidR="008F744B" w:rsidRPr="00993F83" w:rsidRDefault="00993F83" w:rsidP="00FE1B0E">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Участие в новой рабочей группе будет обусловлено участием в вышеупомянутом обследовании (анкетировании), и окончательные результаты последнего будут доложены в отчёте в феврале 2017 года.  Кроме того, планируется проведение одной видеоконференции в этом </w:t>
      </w:r>
      <w:r w:rsidR="006867BA">
        <w:rPr>
          <w:rFonts w:ascii="Arial" w:hAnsi="Arial" w:cs="Arial"/>
          <w:sz w:val="20"/>
          <w:szCs w:val="20"/>
          <w:lang w:val="ru-RU"/>
        </w:rPr>
        <w:t>финансовом году (</w:t>
      </w:r>
      <w:r>
        <w:rPr>
          <w:rFonts w:ascii="Arial" w:hAnsi="Arial" w:cs="Arial"/>
          <w:sz w:val="20"/>
          <w:szCs w:val="20"/>
          <w:lang w:val="ru-RU"/>
        </w:rPr>
        <w:t>ФГ</w:t>
      </w:r>
      <w:r w:rsidR="006867BA">
        <w:rPr>
          <w:rFonts w:ascii="Arial" w:hAnsi="Arial" w:cs="Arial"/>
          <w:sz w:val="20"/>
          <w:szCs w:val="20"/>
          <w:lang w:val="ru-RU"/>
        </w:rPr>
        <w:t>)</w:t>
      </w:r>
      <w:r>
        <w:rPr>
          <w:rFonts w:ascii="Arial" w:hAnsi="Arial" w:cs="Arial"/>
          <w:sz w:val="20"/>
          <w:szCs w:val="20"/>
          <w:lang w:val="ru-RU"/>
        </w:rPr>
        <w:t xml:space="preserve"> и ещё одной в следующем ФГ в сентябре-октябре, а также одна ознакомительная поездка в страну, представляющую интерес по этой теме, а также одно совещание в паре с пленарным совещанием следующего года</w:t>
      </w:r>
      <w:r w:rsidR="00F665B9" w:rsidRPr="00993F83">
        <w:rPr>
          <w:rFonts w:ascii="Arial" w:hAnsi="Arial" w:cs="Arial"/>
          <w:sz w:val="20"/>
          <w:szCs w:val="20"/>
          <w:lang w:val="ru-RU"/>
        </w:rPr>
        <w:t>.</w:t>
      </w:r>
    </w:p>
    <w:p w14:paraId="77451DAB" w14:textId="77777777" w:rsidR="00A414D0" w:rsidRPr="00993F83" w:rsidRDefault="00A414D0" w:rsidP="00A414D0">
      <w:pPr>
        <w:spacing w:before="60" w:after="0"/>
        <w:jc w:val="both"/>
        <w:rPr>
          <w:rFonts w:ascii="Arial" w:hAnsi="Arial" w:cs="Arial"/>
          <w:sz w:val="20"/>
          <w:szCs w:val="20"/>
          <w:lang w:val="ru-RU"/>
        </w:rPr>
      </w:pPr>
    </w:p>
    <w:p w14:paraId="6DF95989" w14:textId="731C92E6" w:rsidR="00A414D0" w:rsidRPr="00993F83" w:rsidRDefault="00993F83" w:rsidP="00A414D0">
      <w:pPr>
        <w:pStyle w:val="a3"/>
        <w:numPr>
          <w:ilvl w:val="1"/>
          <w:numId w:val="4"/>
        </w:numPr>
        <w:spacing w:before="60" w:after="0"/>
        <w:ind w:left="0" w:firstLine="0"/>
        <w:contextualSpacing w:val="0"/>
        <w:jc w:val="both"/>
        <w:rPr>
          <w:rFonts w:ascii="Arial" w:hAnsi="Arial" w:cs="Arial"/>
          <w:sz w:val="20"/>
          <w:szCs w:val="20"/>
          <w:lang w:val="ru-RU"/>
        </w:rPr>
      </w:pPr>
      <w:r>
        <w:rPr>
          <w:rFonts w:ascii="Arial" w:hAnsi="Arial" w:cs="Arial"/>
          <w:b/>
          <w:sz w:val="20"/>
          <w:szCs w:val="20"/>
          <w:lang w:val="ru-RU"/>
        </w:rPr>
        <w:t xml:space="preserve">Рабочая группа по бюджетной грамотности и прозрачности </w:t>
      </w:r>
    </w:p>
    <w:p w14:paraId="1D07A76F" w14:textId="69B53015" w:rsidR="007101DF" w:rsidRPr="00A61F53" w:rsidRDefault="00993F83" w:rsidP="00A414D0">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Беленчук отметила, что 23 февраля 2016 года, до заседания Исполкома, РГ по бюджетной грамотности и прозрачности провела совещание по изучению факторов успешности в подготовке бюджетов для граждан и их участия, где особый упор был сделан на показатели стран </w:t>
      </w:r>
      <w:r>
        <w:rPr>
          <w:rFonts w:ascii="Arial" w:hAnsi="Arial" w:cs="Arial"/>
          <w:sz w:val="20"/>
          <w:szCs w:val="20"/>
        </w:rPr>
        <w:t>PEMPAL</w:t>
      </w:r>
      <w:r w:rsidRPr="00993F83">
        <w:rPr>
          <w:rFonts w:ascii="Arial" w:hAnsi="Arial" w:cs="Arial"/>
          <w:sz w:val="20"/>
          <w:szCs w:val="20"/>
          <w:lang w:val="ru-RU"/>
        </w:rPr>
        <w:t xml:space="preserve"> </w:t>
      </w:r>
      <w:r>
        <w:rPr>
          <w:rFonts w:ascii="Arial" w:hAnsi="Arial" w:cs="Arial"/>
          <w:sz w:val="20"/>
          <w:szCs w:val="20"/>
          <w:lang w:val="ru-RU"/>
        </w:rPr>
        <w:t xml:space="preserve">в обследовании по индексу открытости бюджета 2015 года.  Она объяснила, что тема была доложена представителем Международного бюджетного партнёрства, и участникам дали возможность задавать вопросы.  Видеоконференция этой РГ планируется на </w:t>
      </w:r>
      <w:r w:rsidR="00A61F53">
        <w:rPr>
          <w:rFonts w:ascii="Arial" w:hAnsi="Arial" w:cs="Arial"/>
          <w:sz w:val="20"/>
          <w:szCs w:val="20"/>
          <w:lang w:val="ru-RU"/>
        </w:rPr>
        <w:t>осень 2016 года, а также совещание параллельно с Конференцией по бюджетной грамотности весной 2017 г.  Г-жа Беленчук отметила, что члены РГ обсудят продукт знаний в предстоящие месяцы и спросила, можно ли запланировать дополнительное мероприятие, так как ожидается, что некоторая сумма из запланированных на проведение по плану мероприятий БС будет не израсходована (см. следующий пункт протокола</w:t>
      </w:r>
      <w:r w:rsidR="006C11BE" w:rsidRPr="00A61F53">
        <w:rPr>
          <w:rFonts w:ascii="Arial" w:hAnsi="Arial" w:cs="Arial"/>
          <w:sz w:val="20"/>
          <w:szCs w:val="20"/>
          <w:lang w:val="ru-RU"/>
        </w:rPr>
        <w:t>).</w:t>
      </w:r>
      <w:r w:rsidR="00A414D0" w:rsidRPr="00A61F53">
        <w:rPr>
          <w:rFonts w:ascii="Arial" w:hAnsi="Arial" w:cs="Arial"/>
          <w:sz w:val="20"/>
          <w:szCs w:val="20"/>
          <w:lang w:val="ru-RU"/>
        </w:rPr>
        <w:t xml:space="preserve"> </w:t>
      </w:r>
    </w:p>
    <w:p w14:paraId="3D5F1F4F" w14:textId="285B829D" w:rsidR="006C11BE" w:rsidRPr="00BA4D05" w:rsidRDefault="00A61F53" w:rsidP="00BA4D05">
      <w:pPr>
        <w:pStyle w:val="a3"/>
        <w:numPr>
          <w:ilvl w:val="0"/>
          <w:numId w:val="19"/>
        </w:numPr>
        <w:spacing w:before="60" w:after="0"/>
        <w:jc w:val="both"/>
        <w:rPr>
          <w:rFonts w:ascii="Arial" w:hAnsi="Arial" w:cs="Arial"/>
          <w:sz w:val="20"/>
          <w:szCs w:val="20"/>
          <w:lang w:val="ru-RU"/>
        </w:rPr>
      </w:pPr>
      <w:r>
        <w:rPr>
          <w:rFonts w:ascii="Arial" w:hAnsi="Arial" w:cs="Arial"/>
          <w:b/>
          <w:sz w:val="20"/>
          <w:szCs w:val="20"/>
          <w:lang w:val="ru-RU"/>
        </w:rPr>
        <w:t>Выводы</w:t>
      </w:r>
      <w:r w:rsidR="006C11BE" w:rsidRPr="00386FFF">
        <w:rPr>
          <w:rFonts w:ascii="Arial" w:hAnsi="Arial" w:cs="Arial"/>
          <w:sz w:val="20"/>
          <w:szCs w:val="20"/>
          <w:lang w:val="ru-RU"/>
        </w:rPr>
        <w:t xml:space="preserve">. </w:t>
      </w:r>
      <w:r>
        <w:rPr>
          <w:rFonts w:ascii="Arial" w:hAnsi="Arial" w:cs="Arial"/>
          <w:sz w:val="20"/>
          <w:szCs w:val="20"/>
          <w:lang w:val="ru-RU"/>
        </w:rPr>
        <w:t>Было</w:t>
      </w:r>
      <w:r w:rsidRPr="00A61F53">
        <w:rPr>
          <w:rFonts w:ascii="Arial" w:hAnsi="Arial" w:cs="Arial"/>
          <w:sz w:val="20"/>
          <w:szCs w:val="20"/>
          <w:lang w:val="ru-RU"/>
        </w:rPr>
        <w:t xml:space="preserve"> </w:t>
      </w:r>
      <w:r>
        <w:rPr>
          <w:rFonts w:ascii="Arial" w:hAnsi="Arial" w:cs="Arial"/>
          <w:sz w:val="20"/>
          <w:szCs w:val="20"/>
          <w:lang w:val="ru-RU"/>
        </w:rPr>
        <w:t>подтверждено</w:t>
      </w:r>
      <w:r w:rsidRPr="00A61F53">
        <w:rPr>
          <w:rFonts w:ascii="Arial" w:hAnsi="Arial" w:cs="Arial"/>
          <w:sz w:val="20"/>
          <w:szCs w:val="20"/>
          <w:lang w:val="ru-RU"/>
        </w:rPr>
        <w:t xml:space="preserve"> </w:t>
      </w:r>
      <w:r>
        <w:rPr>
          <w:rFonts w:ascii="Arial" w:hAnsi="Arial" w:cs="Arial"/>
          <w:sz w:val="20"/>
          <w:szCs w:val="20"/>
          <w:lang w:val="ru-RU"/>
        </w:rPr>
        <w:t>проведение</w:t>
      </w:r>
      <w:r w:rsidRPr="00A61F53">
        <w:rPr>
          <w:rFonts w:ascii="Arial" w:hAnsi="Arial" w:cs="Arial"/>
          <w:sz w:val="20"/>
          <w:szCs w:val="20"/>
          <w:lang w:val="ru-RU"/>
        </w:rPr>
        <w:t xml:space="preserve"> </w:t>
      </w:r>
      <w:r>
        <w:rPr>
          <w:rFonts w:ascii="Arial" w:hAnsi="Arial" w:cs="Arial"/>
          <w:sz w:val="20"/>
          <w:szCs w:val="20"/>
          <w:lang w:val="ru-RU"/>
        </w:rPr>
        <w:t>совещания</w:t>
      </w:r>
      <w:r w:rsidRPr="00A61F53">
        <w:rPr>
          <w:rFonts w:ascii="Arial" w:hAnsi="Arial" w:cs="Arial"/>
          <w:sz w:val="20"/>
          <w:szCs w:val="20"/>
          <w:lang w:val="ru-RU"/>
        </w:rPr>
        <w:t xml:space="preserve"> 27 </w:t>
      </w:r>
      <w:r>
        <w:rPr>
          <w:rFonts w:ascii="Arial" w:hAnsi="Arial" w:cs="Arial"/>
          <w:sz w:val="20"/>
          <w:szCs w:val="20"/>
          <w:lang w:val="ru-RU"/>
        </w:rPr>
        <w:t>июня</w:t>
      </w:r>
      <w:r w:rsidRPr="00A61F53">
        <w:rPr>
          <w:rFonts w:ascii="Arial" w:hAnsi="Arial" w:cs="Arial"/>
          <w:sz w:val="20"/>
          <w:szCs w:val="20"/>
          <w:lang w:val="ru-RU"/>
        </w:rPr>
        <w:t xml:space="preserve"> </w:t>
      </w:r>
      <w:r>
        <w:rPr>
          <w:rFonts w:ascii="Arial" w:hAnsi="Arial" w:cs="Arial"/>
          <w:sz w:val="20"/>
          <w:szCs w:val="20"/>
          <w:lang w:val="ru-RU"/>
        </w:rPr>
        <w:t>по программному бюджетированию накануне совещания ответственных за формирование бюджета в странах Центральной, Восточной и Юго-Восточной Европы ОЭСР (</w:t>
      </w:r>
      <w:r w:rsidRPr="00FE1B0E">
        <w:rPr>
          <w:rFonts w:ascii="Arial" w:hAnsi="Arial" w:cs="Arial"/>
          <w:sz w:val="20"/>
          <w:szCs w:val="20"/>
        </w:rPr>
        <w:t>OECD</w:t>
      </w:r>
      <w:r w:rsidRPr="00683854">
        <w:rPr>
          <w:rFonts w:ascii="Arial" w:hAnsi="Arial" w:cs="Arial"/>
          <w:sz w:val="20"/>
          <w:szCs w:val="20"/>
          <w:lang w:val="ru-RU"/>
        </w:rPr>
        <w:t xml:space="preserve"> </w:t>
      </w:r>
      <w:r w:rsidRPr="00FE1B0E">
        <w:rPr>
          <w:rFonts w:ascii="Arial" w:hAnsi="Arial" w:cs="Arial"/>
          <w:sz w:val="20"/>
          <w:szCs w:val="20"/>
        </w:rPr>
        <w:t>CESEE</w:t>
      </w:r>
      <w:r w:rsidRPr="00683854">
        <w:rPr>
          <w:rFonts w:ascii="Arial" w:hAnsi="Arial" w:cs="Arial"/>
          <w:sz w:val="20"/>
          <w:szCs w:val="20"/>
          <w:lang w:val="ru-RU"/>
        </w:rPr>
        <w:t xml:space="preserve"> </w:t>
      </w:r>
      <w:r w:rsidRPr="00C12016">
        <w:rPr>
          <w:rFonts w:ascii="Arial" w:hAnsi="Arial" w:cs="Arial"/>
          <w:sz w:val="20"/>
          <w:szCs w:val="20"/>
        </w:rPr>
        <w:t>SBO</w:t>
      </w:r>
      <w:r>
        <w:rPr>
          <w:rFonts w:ascii="Arial" w:hAnsi="Arial" w:cs="Arial"/>
          <w:sz w:val="20"/>
          <w:szCs w:val="20"/>
          <w:lang w:val="ru-RU"/>
        </w:rPr>
        <w:t xml:space="preserve">) в Любляне, Словении, намеченного на 28-30 июня 2016 г.  </w:t>
      </w:r>
      <w:r w:rsidR="00BA4D05">
        <w:rPr>
          <w:rFonts w:ascii="Arial" w:hAnsi="Arial" w:cs="Arial"/>
          <w:sz w:val="20"/>
          <w:szCs w:val="20"/>
          <w:lang w:val="ru-RU"/>
        </w:rPr>
        <w:t>Условием для участия в этой новой рабочей группе является участие в анкетировании ОЭСР.  До этого двойного мероприятия РГ по оплате труда в госсекторе проведет Ознакомительную поездку в Любляну 14-16 апреля 2016 года.  Что касается этой последней поездки 14-16 апреля, было решено оплатить участие трёх участников от К</w:t>
      </w:r>
      <w:r w:rsidR="005970A1">
        <w:rPr>
          <w:rFonts w:ascii="Arial" w:hAnsi="Arial" w:cs="Arial"/>
          <w:sz w:val="20"/>
          <w:szCs w:val="20"/>
          <w:lang w:val="ru-RU"/>
        </w:rPr>
        <w:t>ыргызской Республики</w:t>
      </w:r>
      <w:r w:rsidR="00BA4D05">
        <w:rPr>
          <w:rFonts w:ascii="Arial" w:hAnsi="Arial" w:cs="Arial"/>
          <w:sz w:val="20"/>
          <w:szCs w:val="20"/>
          <w:lang w:val="ru-RU"/>
        </w:rPr>
        <w:t>.  РГ по бюджетной грамотности и прозрачности проведёт видеоконференцию осенью 2016 года и продолжит готовить свой продукт знаний по электронной почте до видеоконференции</w:t>
      </w:r>
      <w:r w:rsidR="006C11BE" w:rsidRPr="00BA4D05">
        <w:rPr>
          <w:rFonts w:ascii="Arial" w:hAnsi="Arial" w:cs="Arial"/>
          <w:sz w:val="20"/>
          <w:szCs w:val="20"/>
          <w:lang w:val="ru-RU"/>
        </w:rPr>
        <w:t>.</w:t>
      </w:r>
    </w:p>
    <w:p w14:paraId="5F23A0A1" w14:textId="77777777" w:rsidR="00491119" w:rsidRPr="00BA4D05" w:rsidRDefault="00491119" w:rsidP="00C655CF">
      <w:pPr>
        <w:spacing w:before="60" w:after="0"/>
        <w:jc w:val="both"/>
        <w:rPr>
          <w:rFonts w:ascii="Arial" w:hAnsi="Arial" w:cs="Arial"/>
          <w:sz w:val="20"/>
          <w:szCs w:val="20"/>
          <w:lang w:val="ru-RU"/>
        </w:rPr>
      </w:pPr>
    </w:p>
    <w:p w14:paraId="74D61947" w14:textId="3A7DFF57" w:rsidR="007D1C49" w:rsidRPr="008F141B" w:rsidRDefault="00D0530B" w:rsidP="00E40F95">
      <w:pPr>
        <w:pStyle w:val="a3"/>
        <w:numPr>
          <w:ilvl w:val="0"/>
          <w:numId w:val="4"/>
        </w:numPr>
        <w:spacing w:before="60" w:after="0" w:line="240" w:lineRule="auto"/>
        <w:ind w:left="0" w:firstLine="0"/>
        <w:contextualSpacing w:val="0"/>
        <w:jc w:val="both"/>
        <w:rPr>
          <w:rFonts w:ascii="Arial" w:hAnsi="Arial" w:cs="Arial"/>
          <w:sz w:val="20"/>
          <w:szCs w:val="20"/>
          <w:lang w:val="ru-RU"/>
        </w:rPr>
      </w:pPr>
      <w:r w:rsidRPr="00BA4D05">
        <w:rPr>
          <w:rFonts w:ascii="Arial" w:hAnsi="Arial" w:cs="Arial"/>
          <w:b/>
          <w:sz w:val="20"/>
          <w:szCs w:val="20"/>
          <w:lang w:val="ru-RU"/>
        </w:rPr>
        <w:t xml:space="preserve">                </w:t>
      </w:r>
      <w:r w:rsidR="00CC6B40">
        <w:rPr>
          <w:rFonts w:ascii="Arial" w:hAnsi="Arial" w:cs="Arial"/>
          <w:b/>
          <w:sz w:val="20"/>
          <w:szCs w:val="20"/>
        </w:rPr>
        <w:t>a</w:t>
      </w:r>
      <w:r w:rsidR="00CC6B40" w:rsidRPr="008F141B">
        <w:rPr>
          <w:rFonts w:ascii="Arial" w:hAnsi="Arial" w:cs="Arial"/>
          <w:b/>
          <w:sz w:val="20"/>
          <w:szCs w:val="20"/>
          <w:lang w:val="ru-RU"/>
        </w:rPr>
        <w:t xml:space="preserve">. </w:t>
      </w:r>
      <w:r w:rsidR="008F141B">
        <w:rPr>
          <w:rFonts w:ascii="Arial" w:hAnsi="Arial" w:cs="Arial"/>
          <w:b/>
          <w:sz w:val="20"/>
          <w:szCs w:val="20"/>
          <w:lang w:val="ru-RU"/>
        </w:rPr>
        <w:t>План работы БС на ФГ</w:t>
      </w:r>
      <w:r w:rsidR="006C11BE" w:rsidRPr="008F141B">
        <w:rPr>
          <w:rFonts w:ascii="Arial" w:hAnsi="Arial" w:cs="Arial"/>
          <w:b/>
          <w:sz w:val="20"/>
          <w:szCs w:val="20"/>
          <w:lang w:val="ru-RU"/>
        </w:rPr>
        <w:t>16 (</w:t>
      </w:r>
      <w:r w:rsidR="007D1C49" w:rsidRPr="008F141B">
        <w:rPr>
          <w:rFonts w:ascii="Arial" w:hAnsi="Arial" w:cs="Arial"/>
          <w:b/>
          <w:sz w:val="20"/>
          <w:szCs w:val="20"/>
          <w:lang w:val="ru-RU"/>
        </w:rPr>
        <w:t>201</w:t>
      </w:r>
      <w:r w:rsidR="006C11BE" w:rsidRPr="008F141B">
        <w:rPr>
          <w:rFonts w:ascii="Arial" w:hAnsi="Arial" w:cs="Arial"/>
          <w:b/>
          <w:sz w:val="20"/>
          <w:szCs w:val="20"/>
          <w:lang w:val="ru-RU"/>
        </w:rPr>
        <w:t>5</w:t>
      </w:r>
      <w:r w:rsidR="007D1C49" w:rsidRPr="008F141B">
        <w:rPr>
          <w:rFonts w:ascii="Arial" w:hAnsi="Arial" w:cs="Arial"/>
          <w:b/>
          <w:sz w:val="20"/>
          <w:szCs w:val="20"/>
          <w:lang w:val="ru-RU"/>
        </w:rPr>
        <w:t>-1</w:t>
      </w:r>
      <w:r w:rsidR="006C11BE" w:rsidRPr="008F141B">
        <w:rPr>
          <w:rFonts w:ascii="Arial" w:hAnsi="Arial" w:cs="Arial"/>
          <w:b/>
          <w:sz w:val="20"/>
          <w:szCs w:val="20"/>
          <w:lang w:val="ru-RU"/>
        </w:rPr>
        <w:t>6</w:t>
      </w:r>
      <w:r w:rsidR="008F141B">
        <w:rPr>
          <w:rFonts w:ascii="Arial" w:hAnsi="Arial" w:cs="Arial"/>
          <w:b/>
          <w:sz w:val="20"/>
          <w:szCs w:val="20"/>
          <w:lang w:val="ru-RU"/>
        </w:rPr>
        <w:t xml:space="preserve"> гг</w:t>
      </w:r>
      <w:r w:rsidR="006867BA">
        <w:rPr>
          <w:rFonts w:ascii="Arial" w:hAnsi="Arial" w:cs="Arial"/>
          <w:b/>
          <w:sz w:val="20"/>
          <w:szCs w:val="20"/>
          <w:lang w:val="ru-RU"/>
        </w:rPr>
        <w:t>.</w:t>
      </w:r>
      <w:r w:rsidR="006C11BE" w:rsidRPr="008F141B">
        <w:rPr>
          <w:rFonts w:ascii="Arial" w:hAnsi="Arial" w:cs="Arial"/>
          <w:b/>
          <w:sz w:val="20"/>
          <w:szCs w:val="20"/>
          <w:lang w:val="ru-RU"/>
        </w:rPr>
        <w:t>)</w:t>
      </w:r>
      <w:r w:rsidR="007D1C49" w:rsidRPr="008F141B">
        <w:rPr>
          <w:rFonts w:ascii="Arial" w:hAnsi="Arial" w:cs="Arial"/>
          <w:b/>
          <w:sz w:val="20"/>
          <w:szCs w:val="20"/>
          <w:lang w:val="ru-RU"/>
        </w:rPr>
        <w:t xml:space="preserve"> </w:t>
      </w:r>
    </w:p>
    <w:p w14:paraId="7CAC1577" w14:textId="77777777" w:rsidR="006C11BE" w:rsidRPr="008F141B" w:rsidRDefault="006C11BE" w:rsidP="003F568C">
      <w:pPr>
        <w:pStyle w:val="a3"/>
        <w:spacing w:before="60" w:after="0" w:line="240" w:lineRule="auto"/>
        <w:ind w:left="0"/>
        <w:contextualSpacing w:val="0"/>
        <w:jc w:val="both"/>
        <w:rPr>
          <w:rFonts w:ascii="Arial" w:hAnsi="Arial" w:cs="Arial"/>
          <w:sz w:val="20"/>
          <w:szCs w:val="20"/>
          <w:lang w:val="ru-RU"/>
        </w:rPr>
      </w:pPr>
    </w:p>
    <w:p w14:paraId="70C062E0" w14:textId="0D98D098" w:rsidR="006C11BE" w:rsidRPr="00726833" w:rsidRDefault="008F141B" w:rsidP="00C655CF">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Обри отметила, что ожидается экономия средств БС в ФГ16 на сумму примерно 80 тысяч долларов США в связи с тем, что </w:t>
      </w:r>
      <w:r>
        <w:rPr>
          <w:rFonts w:ascii="Arial" w:hAnsi="Arial" w:cs="Arial"/>
          <w:sz w:val="20"/>
          <w:szCs w:val="20"/>
        </w:rPr>
        <w:t>i</w:t>
      </w:r>
      <w:r w:rsidRPr="008F141B">
        <w:rPr>
          <w:rFonts w:ascii="Arial" w:hAnsi="Arial" w:cs="Arial"/>
          <w:sz w:val="20"/>
          <w:szCs w:val="20"/>
          <w:lang w:val="ru-RU"/>
        </w:rPr>
        <w:t xml:space="preserve">) </w:t>
      </w:r>
      <w:r>
        <w:rPr>
          <w:rFonts w:ascii="Arial" w:hAnsi="Arial" w:cs="Arial"/>
          <w:sz w:val="20"/>
          <w:szCs w:val="20"/>
          <w:lang w:val="ru-RU"/>
        </w:rPr>
        <w:t xml:space="preserve">не проводилось запланированное совещание совместно с Казначейским сообществом, т.к. последнее уже спланировало свой график, и не было возможности провести еще одно мероприятие в этом году (25 тысяч долларов), </w:t>
      </w:r>
      <w:r>
        <w:rPr>
          <w:rFonts w:ascii="Arial" w:hAnsi="Arial" w:cs="Arial"/>
          <w:sz w:val="20"/>
          <w:szCs w:val="20"/>
        </w:rPr>
        <w:t>ii</w:t>
      </w:r>
      <w:r w:rsidRPr="008F141B">
        <w:rPr>
          <w:rFonts w:ascii="Arial" w:hAnsi="Arial" w:cs="Arial"/>
          <w:sz w:val="20"/>
          <w:szCs w:val="20"/>
          <w:lang w:val="ru-RU"/>
        </w:rPr>
        <w:t>)</w:t>
      </w:r>
      <w:r>
        <w:rPr>
          <w:rFonts w:ascii="Arial" w:hAnsi="Arial" w:cs="Arial"/>
          <w:sz w:val="20"/>
          <w:szCs w:val="20"/>
          <w:lang w:val="ru-RU"/>
        </w:rPr>
        <w:t xml:space="preserve"> ознакомительная поездка по программному бюджетированию была заменена совещанием накануне встречи ОЭСР бюджетных руководителей в странах Центральной, Восточной и Юго-Восточной Европы (50 тысяч долларов); а </w:t>
      </w:r>
      <w:r>
        <w:rPr>
          <w:rFonts w:ascii="Arial" w:hAnsi="Arial" w:cs="Arial"/>
          <w:sz w:val="20"/>
          <w:szCs w:val="20"/>
          <w:lang w:val="ru-RU"/>
        </w:rPr>
        <w:lastRenderedPageBreak/>
        <w:t xml:space="preserve">также </w:t>
      </w:r>
      <w:r>
        <w:rPr>
          <w:rFonts w:ascii="Arial" w:hAnsi="Arial" w:cs="Arial"/>
          <w:sz w:val="20"/>
          <w:szCs w:val="20"/>
        </w:rPr>
        <w:t>iii</w:t>
      </w:r>
      <w:r w:rsidRPr="008F141B">
        <w:rPr>
          <w:rFonts w:ascii="Arial" w:hAnsi="Arial" w:cs="Arial"/>
          <w:sz w:val="20"/>
          <w:szCs w:val="20"/>
          <w:lang w:val="ru-RU"/>
        </w:rPr>
        <w:t>)</w:t>
      </w:r>
      <w:r>
        <w:rPr>
          <w:rFonts w:ascii="Arial" w:hAnsi="Arial" w:cs="Arial"/>
          <w:sz w:val="20"/>
          <w:szCs w:val="20"/>
          <w:lang w:val="ru-RU"/>
        </w:rPr>
        <w:t xml:space="preserve"> небольшой экономии в ходе последней ознакомительной поездки в Хорватию (5 тысяч долларов).  Но было отмечено, что запланировать еще одно очное мероприятие на оставшиеся 4 месяца ФГ16 не представляется возможным, учитывая посещение участниками других мероприятий в эти сроки.  Кроме того, отмечалось, что подготовка очных мероприятий требует не менее двух месяцев, учитывая организационно-технические и визовые вопросы.  Было решено отказаться от планирования других мероприятий</w:t>
      </w:r>
      <w:r w:rsidR="00726833">
        <w:rPr>
          <w:rFonts w:ascii="Arial" w:hAnsi="Arial" w:cs="Arial"/>
          <w:sz w:val="20"/>
          <w:szCs w:val="20"/>
          <w:lang w:val="ru-RU"/>
        </w:rPr>
        <w:t xml:space="preserve"> в этом ФГ</w:t>
      </w:r>
      <w:r>
        <w:rPr>
          <w:rFonts w:ascii="Arial" w:hAnsi="Arial" w:cs="Arial"/>
          <w:sz w:val="20"/>
          <w:szCs w:val="20"/>
          <w:lang w:val="ru-RU"/>
        </w:rPr>
        <w:t>, так как участникам все равно будет сложно найти время для их посещения и отсутств</w:t>
      </w:r>
      <w:r w:rsidR="00726833">
        <w:rPr>
          <w:rFonts w:ascii="Arial" w:hAnsi="Arial" w:cs="Arial"/>
          <w:sz w:val="20"/>
          <w:szCs w:val="20"/>
          <w:lang w:val="ru-RU"/>
        </w:rPr>
        <w:t>овать на своих рабочих местах</w:t>
      </w:r>
      <w:r w:rsidR="006C11BE" w:rsidRPr="00726833">
        <w:rPr>
          <w:rFonts w:ascii="Arial" w:hAnsi="Arial" w:cs="Arial"/>
          <w:sz w:val="20"/>
          <w:szCs w:val="20"/>
          <w:lang w:val="ru-RU"/>
        </w:rPr>
        <w:t xml:space="preserve">. </w:t>
      </w:r>
    </w:p>
    <w:p w14:paraId="4F52C603" w14:textId="3CF680A4" w:rsidR="00936564" w:rsidRDefault="00726833" w:rsidP="00C655CF">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Беленчук спросила у Ресурсной команды, можно ли направить эти 80 тысяч долларов на следующий финансовый год только для БС.  Г-жа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отметила, что Координационный комитет не может гарантировать сохранение этой суммы за БС, так как в этом ФГ уже был перенос средств из предыдущего года.  Она также отметила, что Координационный комитет в любом случае приветствует экономию средств, так как приближается завершающий этап работы </w:t>
      </w:r>
      <w:r>
        <w:rPr>
          <w:rFonts w:ascii="Arial" w:hAnsi="Arial" w:cs="Arial"/>
          <w:sz w:val="20"/>
          <w:szCs w:val="20"/>
        </w:rPr>
        <w:t>PEMPAL</w:t>
      </w:r>
      <w:r w:rsidRPr="00726833">
        <w:rPr>
          <w:rFonts w:ascii="Arial" w:hAnsi="Arial" w:cs="Arial"/>
          <w:sz w:val="20"/>
          <w:szCs w:val="20"/>
          <w:lang w:val="ru-RU"/>
        </w:rPr>
        <w:t xml:space="preserve"> </w:t>
      </w:r>
      <w:r>
        <w:rPr>
          <w:rFonts w:ascii="Arial" w:hAnsi="Arial" w:cs="Arial"/>
          <w:sz w:val="20"/>
          <w:szCs w:val="20"/>
          <w:lang w:val="ru-RU"/>
        </w:rPr>
        <w:t xml:space="preserve">в рамках текущей стратегии, а средства на следующие 5 лет стратегического плана еще предстоит найти.  Она предложила заместителю председателя поднять этот вопрос еще раз на следующем заседании КК.  Г-н Канат Асангулов предложить уточнить, позволяют ли принципы </w:t>
      </w:r>
      <w:r>
        <w:rPr>
          <w:rFonts w:ascii="Arial" w:hAnsi="Arial" w:cs="Arial"/>
          <w:sz w:val="20"/>
          <w:szCs w:val="20"/>
        </w:rPr>
        <w:t>PEMPAL</w:t>
      </w:r>
      <w:r>
        <w:rPr>
          <w:rFonts w:ascii="Arial" w:hAnsi="Arial" w:cs="Arial"/>
          <w:sz w:val="20"/>
          <w:szCs w:val="20"/>
          <w:lang w:val="ru-RU"/>
        </w:rPr>
        <w:t xml:space="preserve"> переводить сэкономленные средства на следующий год, а также предложил увеличить число участников (чтобы их было более 15) на мероприятиях по програ</w:t>
      </w:r>
      <w:r w:rsidR="009777F5">
        <w:rPr>
          <w:rFonts w:ascii="Arial" w:hAnsi="Arial" w:cs="Arial"/>
          <w:sz w:val="20"/>
          <w:szCs w:val="20"/>
          <w:lang w:val="ru-RU"/>
        </w:rPr>
        <w:t>ммному бюджетированию, прозрачности бюджета и бюджетной грамотности в будущем, так как этими темами интересуется многие страны</w:t>
      </w:r>
      <w:r w:rsidR="006062E3">
        <w:rPr>
          <w:rFonts w:ascii="Arial" w:hAnsi="Arial" w:cs="Arial"/>
          <w:sz w:val="20"/>
          <w:szCs w:val="20"/>
          <w:lang w:val="ru-RU"/>
        </w:rPr>
        <w:t xml:space="preserve"> (в том числе и на предлагаемых мероприятиях этого ФГ в Словении).  Г-жа Беленчук обещала обратиться с этой просьбой в КК</w:t>
      </w:r>
      <w:r w:rsidR="001D476F">
        <w:rPr>
          <w:rFonts w:ascii="Arial" w:hAnsi="Arial" w:cs="Arial"/>
          <w:sz w:val="20"/>
          <w:szCs w:val="20"/>
          <w:lang w:val="ru-RU"/>
        </w:rPr>
        <w:t xml:space="preserve"> (координационный комитет)</w:t>
      </w:r>
      <w:r w:rsidR="006062E3">
        <w:rPr>
          <w:rFonts w:ascii="Arial" w:hAnsi="Arial" w:cs="Arial"/>
          <w:sz w:val="20"/>
          <w:szCs w:val="20"/>
          <w:lang w:val="ru-RU"/>
        </w:rPr>
        <w:t>, чтобы выделить сэкономленные деньги на новый ФГ на мероприятия по программному бюджетированию, прозрачности бюджета и бюджетной грамотности</w:t>
      </w:r>
      <w:r w:rsidR="00262817" w:rsidRPr="009E2778">
        <w:rPr>
          <w:rFonts w:ascii="Arial" w:hAnsi="Arial" w:cs="Arial"/>
          <w:sz w:val="20"/>
          <w:szCs w:val="20"/>
          <w:lang w:val="ru-RU"/>
        </w:rPr>
        <w:t>.</w:t>
      </w:r>
      <w:r w:rsidR="00936564" w:rsidRPr="009E2778">
        <w:rPr>
          <w:rFonts w:ascii="Arial" w:hAnsi="Arial" w:cs="Arial"/>
          <w:sz w:val="20"/>
          <w:szCs w:val="20"/>
          <w:lang w:val="ru-RU"/>
        </w:rPr>
        <w:t xml:space="preserve"> </w:t>
      </w:r>
    </w:p>
    <w:p w14:paraId="54949BFF" w14:textId="7509F90D" w:rsidR="003F568C" w:rsidRDefault="009E2778" w:rsidP="00C655CF">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Исполком также обсудил варианты Ознакомительных поездок типа </w:t>
      </w:r>
      <w:r w:rsidRPr="001D476F">
        <w:rPr>
          <w:rFonts w:ascii="Arial" w:hAnsi="Arial" w:cs="Arial"/>
          <w:i/>
          <w:sz w:val="20"/>
          <w:szCs w:val="20"/>
          <w:lang w:val="ru-RU"/>
        </w:rPr>
        <w:t>В</w:t>
      </w:r>
      <w:r>
        <w:rPr>
          <w:rFonts w:ascii="Arial" w:hAnsi="Arial" w:cs="Arial"/>
          <w:sz w:val="20"/>
          <w:szCs w:val="20"/>
          <w:lang w:val="ru-RU"/>
        </w:rPr>
        <w:t xml:space="preserve">, потому что г-н </w:t>
      </w:r>
      <w:proofErr w:type="spellStart"/>
      <w:r>
        <w:rPr>
          <w:rFonts w:ascii="Arial" w:hAnsi="Arial" w:cs="Arial"/>
          <w:sz w:val="20"/>
          <w:szCs w:val="20"/>
          <w:lang w:val="ru-RU"/>
        </w:rPr>
        <w:t>Алия</w:t>
      </w:r>
      <w:proofErr w:type="spellEnd"/>
      <w:r w:rsidR="001D476F">
        <w:rPr>
          <w:rFonts w:ascii="Arial" w:hAnsi="Arial" w:cs="Arial"/>
          <w:sz w:val="20"/>
          <w:szCs w:val="20"/>
          <w:lang w:val="ru-RU"/>
        </w:rPr>
        <w:t xml:space="preserve"> </w:t>
      </w:r>
      <w:proofErr w:type="spellStart"/>
      <w:r w:rsidR="001D476F">
        <w:rPr>
          <w:rFonts w:ascii="Arial" w:hAnsi="Arial" w:cs="Arial"/>
          <w:sz w:val="20"/>
          <w:szCs w:val="20"/>
          <w:lang w:val="ru-RU"/>
        </w:rPr>
        <w:t>Альйович</w:t>
      </w:r>
      <w:proofErr w:type="spellEnd"/>
      <w:r w:rsidR="001D476F">
        <w:rPr>
          <w:rFonts w:ascii="Arial" w:hAnsi="Arial" w:cs="Arial"/>
          <w:sz w:val="20"/>
          <w:szCs w:val="20"/>
          <w:lang w:val="ru-RU"/>
        </w:rPr>
        <w:t xml:space="preserve"> и г-жа </w:t>
      </w:r>
      <w:proofErr w:type="spellStart"/>
      <w:r w:rsidR="001D476F">
        <w:rPr>
          <w:rFonts w:ascii="Arial" w:hAnsi="Arial" w:cs="Arial"/>
          <w:sz w:val="20"/>
          <w:szCs w:val="20"/>
          <w:lang w:val="ru-RU"/>
        </w:rPr>
        <w:t>Младенка</w:t>
      </w:r>
      <w:proofErr w:type="spellEnd"/>
      <w:r w:rsidR="001D476F">
        <w:rPr>
          <w:rFonts w:ascii="Arial" w:hAnsi="Arial" w:cs="Arial"/>
          <w:sz w:val="20"/>
          <w:szCs w:val="20"/>
          <w:lang w:val="ru-RU"/>
        </w:rPr>
        <w:t xml:space="preserve"> </w:t>
      </w:r>
      <w:proofErr w:type="spellStart"/>
      <w:r w:rsidR="001D476F">
        <w:rPr>
          <w:rFonts w:ascii="Arial" w:hAnsi="Arial" w:cs="Arial"/>
          <w:sz w:val="20"/>
          <w:szCs w:val="20"/>
          <w:lang w:val="ru-RU"/>
        </w:rPr>
        <w:t>Карач</w:t>
      </w:r>
      <w:r>
        <w:rPr>
          <w:rFonts w:ascii="Arial" w:hAnsi="Arial" w:cs="Arial"/>
          <w:sz w:val="20"/>
          <w:szCs w:val="20"/>
          <w:lang w:val="ru-RU"/>
        </w:rPr>
        <w:t>ич</w:t>
      </w:r>
      <w:proofErr w:type="spellEnd"/>
      <w:r>
        <w:rPr>
          <w:rFonts w:ascii="Arial" w:hAnsi="Arial" w:cs="Arial"/>
          <w:sz w:val="20"/>
          <w:szCs w:val="20"/>
          <w:lang w:val="ru-RU"/>
        </w:rPr>
        <w:t xml:space="preserve"> объяснили, что Босния и </w:t>
      </w:r>
      <w:r w:rsidR="001D476F">
        <w:rPr>
          <w:rFonts w:ascii="Arial" w:hAnsi="Arial" w:cs="Arial"/>
          <w:sz w:val="20"/>
          <w:szCs w:val="20"/>
          <w:lang w:val="ru-RU"/>
        </w:rPr>
        <w:t>Герцеговина хотели бы посетить х</w:t>
      </w:r>
      <w:r>
        <w:rPr>
          <w:rFonts w:ascii="Arial" w:hAnsi="Arial" w:cs="Arial"/>
          <w:sz w:val="20"/>
          <w:szCs w:val="20"/>
          <w:lang w:val="ru-RU"/>
        </w:rPr>
        <w:t xml:space="preserve">орватское министерство финансов (прежде всего в связи с вопросами стратегического планирования и бюджетирования), а г. Канат Асангулов упомянул, что в Кыргызской Республике думают над поездкой типа </w:t>
      </w:r>
      <w:r w:rsidRPr="001D476F">
        <w:rPr>
          <w:rFonts w:ascii="Arial" w:hAnsi="Arial" w:cs="Arial"/>
          <w:i/>
          <w:sz w:val="20"/>
          <w:szCs w:val="20"/>
          <w:lang w:val="ru-RU"/>
        </w:rPr>
        <w:t>В</w:t>
      </w:r>
      <w:r>
        <w:rPr>
          <w:rFonts w:ascii="Arial" w:hAnsi="Arial" w:cs="Arial"/>
          <w:sz w:val="20"/>
          <w:szCs w:val="20"/>
          <w:lang w:val="ru-RU"/>
        </w:rPr>
        <w:t xml:space="preserve"> </w:t>
      </w:r>
      <w:proofErr w:type="spellStart"/>
      <w:r>
        <w:rPr>
          <w:rFonts w:ascii="Arial" w:hAnsi="Arial" w:cs="Arial"/>
          <w:sz w:val="20"/>
          <w:szCs w:val="20"/>
          <w:lang w:val="ru-RU"/>
        </w:rPr>
        <w:t>в</w:t>
      </w:r>
      <w:proofErr w:type="spellEnd"/>
      <w:r>
        <w:rPr>
          <w:rFonts w:ascii="Arial" w:hAnsi="Arial" w:cs="Arial"/>
          <w:sz w:val="20"/>
          <w:szCs w:val="20"/>
          <w:lang w:val="ru-RU"/>
        </w:rPr>
        <w:t xml:space="preserve"> Россию (по программному бюджетированию).  Г-жа Обри пояснила, что такие поездки типа </w:t>
      </w:r>
      <w:r w:rsidRPr="001D476F">
        <w:rPr>
          <w:rFonts w:ascii="Arial" w:hAnsi="Arial" w:cs="Arial"/>
          <w:i/>
          <w:sz w:val="20"/>
          <w:szCs w:val="20"/>
          <w:lang w:val="ru-RU"/>
        </w:rPr>
        <w:t>В</w:t>
      </w:r>
      <w:r>
        <w:rPr>
          <w:rFonts w:ascii="Arial" w:hAnsi="Arial" w:cs="Arial"/>
          <w:sz w:val="20"/>
          <w:szCs w:val="20"/>
          <w:lang w:val="ru-RU"/>
        </w:rPr>
        <w:t xml:space="preserve"> финансируются не из бюджета отдельного сообщества, но из бюджета, подотчётного Секретариату, а страны, заинтересованные в таких поездках, должны подать обращение.  Отмечено, что в прошлом спрос на такие поездки был невелик, и если обе страны договорятся, они могут подавать заявку на выделение средств в КК.  Если в КК будет подано несколько заявок, то он отвечает за согласование и выделение средств на приоритетные заявки</w:t>
      </w:r>
      <w:r w:rsidR="000B2C36">
        <w:rPr>
          <w:rFonts w:ascii="Arial" w:hAnsi="Arial" w:cs="Arial"/>
          <w:sz w:val="20"/>
          <w:szCs w:val="20"/>
          <w:lang w:val="ru-RU"/>
        </w:rPr>
        <w:t xml:space="preserve"> практикующих сообществ</w:t>
      </w:r>
      <w:r w:rsidR="00D0530B" w:rsidRPr="000B2C36">
        <w:rPr>
          <w:rFonts w:ascii="Arial" w:hAnsi="Arial" w:cs="Arial"/>
          <w:sz w:val="20"/>
          <w:szCs w:val="20"/>
          <w:lang w:val="ru-RU"/>
        </w:rPr>
        <w:t>.</w:t>
      </w:r>
    </w:p>
    <w:p w14:paraId="57FCFC67" w14:textId="0204DA50" w:rsidR="00262817" w:rsidRPr="000B2C36" w:rsidRDefault="000B2C36" w:rsidP="000B2C36">
      <w:pPr>
        <w:pStyle w:val="a3"/>
        <w:numPr>
          <w:ilvl w:val="0"/>
          <w:numId w:val="19"/>
        </w:numPr>
        <w:spacing w:before="60" w:after="0"/>
        <w:contextualSpacing w:val="0"/>
        <w:jc w:val="both"/>
        <w:rPr>
          <w:rFonts w:ascii="Arial" w:hAnsi="Arial" w:cs="Arial"/>
          <w:sz w:val="20"/>
          <w:szCs w:val="20"/>
          <w:lang w:val="ru-RU"/>
        </w:rPr>
      </w:pPr>
      <w:r>
        <w:rPr>
          <w:rFonts w:ascii="Arial" w:hAnsi="Arial" w:cs="Arial"/>
          <w:b/>
          <w:sz w:val="20"/>
          <w:szCs w:val="20"/>
          <w:lang w:val="ru-RU"/>
        </w:rPr>
        <w:t>Выводы</w:t>
      </w:r>
      <w:r w:rsidR="00B6681B" w:rsidRPr="000B2C36">
        <w:rPr>
          <w:rFonts w:ascii="Arial" w:hAnsi="Arial" w:cs="Arial"/>
          <w:sz w:val="20"/>
          <w:szCs w:val="20"/>
          <w:lang w:val="ru-RU"/>
        </w:rPr>
        <w:t xml:space="preserve">. </w:t>
      </w:r>
      <w:r>
        <w:rPr>
          <w:rFonts w:ascii="Arial" w:hAnsi="Arial" w:cs="Arial"/>
          <w:sz w:val="20"/>
          <w:szCs w:val="20"/>
          <w:lang w:val="ru-RU"/>
        </w:rPr>
        <w:t xml:space="preserve">На оставшуюся часть года планируется следующая работа: Ознакомительная поездка по оплате труда в госсекторе в Словению в апреле, совещание РГ по программному бюджетированию накануне встречи ОЭСР в июне. Комитет согласился, что технически невозможно провести дополнительные мероприятия в этом ФГ, так как на подготовку осталось меньше трех месяцев, и участникам все равно будет сложно найти время для их посещения и отсутствовать на своих рабочих местах в министерствах финансов. Однако, заместитель председателя спросит Координационный комитет о возможности переноса неизрасходованных средств за этот год на следующий </w:t>
      </w:r>
      <w:r w:rsidR="001D476F">
        <w:rPr>
          <w:rFonts w:ascii="Arial" w:hAnsi="Arial" w:cs="Arial"/>
          <w:sz w:val="20"/>
          <w:szCs w:val="20"/>
          <w:lang w:val="ru-RU"/>
        </w:rPr>
        <w:t>ФГ</w:t>
      </w:r>
      <w:r>
        <w:rPr>
          <w:rFonts w:ascii="Arial" w:hAnsi="Arial" w:cs="Arial"/>
          <w:sz w:val="20"/>
          <w:szCs w:val="20"/>
          <w:lang w:val="ru-RU"/>
        </w:rPr>
        <w:t xml:space="preserve"> для финансирования мероприятий рабочих групп БС.  Кроме того, будет рассмотрен вопрос об участии дополнительных кандидатур в семинаре по программному бюджетированию в Словении в этом ФГ</w:t>
      </w:r>
      <w:r w:rsidR="00E91EA4" w:rsidRPr="000B2C36">
        <w:rPr>
          <w:rFonts w:ascii="Arial" w:hAnsi="Arial" w:cs="Arial"/>
          <w:sz w:val="20"/>
          <w:szCs w:val="20"/>
          <w:lang w:val="ru-RU"/>
        </w:rPr>
        <w:t xml:space="preserve">. </w:t>
      </w:r>
    </w:p>
    <w:p w14:paraId="42E171E2" w14:textId="77777777" w:rsidR="00E91EA4" w:rsidRPr="000B2C36" w:rsidRDefault="00E91EA4" w:rsidP="00E91EA4">
      <w:pPr>
        <w:spacing w:before="60" w:after="0"/>
        <w:jc w:val="both"/>
        <w:rPr>
          <w:rFonts w:ascii="Arial" w:hAnsi="Arial" w:cs="Arial"/>
          <w:sz w:val="20"/>
          <w:szCs w:val="20"/>
          <w:lang w:val="ru-RU"/>
        </w:rPr>
      </w:pPr>
    </w:p>
    <w:p w14:paraId="4E3CB159" w14:textId="1B4991A8" w:rsidR="00CC6B40" w:rsidRPr="000B2C36" w:rsidRDefault="000B2C36" w:rsidP="00CC6B40">
      <w:pPr>
        <w:pStyle w:val="a8"/>
        <w:numPr>
          <w:ilvl w:val="0"/>
          <w:numId w:val="16"/>
        </w:numPr>
        <w:rPr>
          <w:rFonts w:ascii="Arial" w:eastAsiaTheme="minorEastAsia" w:hAnsi="Arial" w:cs="Arial"/>
          <w:b/>
          <w:sz w:val="20"/>
          <w:szCs w:val="20"/>
          <w:lang w:val="ru-RU"/>
        </w:rPr>
      </w:pPr>
      <w:r>
        <w:rPr>
          <w:rFonts w:ascii="Arial" w:eastAsiaTheme="minorEastAsia" w:hAnsi="Arial" w:cs="Arial"/>
          <w:b/>
          <w:sz w:val="20"/>
          <w:szCs w:val="20"/>
          <w:lang w:val="ru-RU"/>
        </w:rPr>
        <w:t>План работы БС на ФГ</w:t>
      </w:r>
      <w:r w:rsidR="00CC6B40" w:rsidRPr="000B2C36">
        <w:rPr>
          <w:rFonts w:ascii="Arial" w:eastAsiaTheme="minorEastAsia" w:hAnsi="Arial" w:cs="Arial"/>
          <w:b/>
          <w:sz w:val="20"/>
          <w:szCs w:val="20"/>
          <w:lang w:val="ru-RU"/>
        </w:rPr>
        <w:t>17 (2016-17</w:t>
      </w:r>
      <w:r>
        <w:rPr>
          <w:rFonts w:ascii="Arial" w:eastAsiaTheme="minorEastAsia" w:hAnsi="Arial" w:cs="Arial"/>
          <w:b/>
          <w:sz w:val="20"/>
          <w:szCs w:val="20"/>
          <w:lang w:val="ru-RU"/>
        </w:rPr>
        <w:t xml:space="preserve"> </w:t>
      </w:r>
      <w:proofErr w:type="spellStart"/>
      <w:r>
        <w:rPr>
          <w:rFonts w:ascii="Arial" w:eastAsiaTheme="minorEastAsia" w:hAnsi="Arial" w:cs="Arial"/>
          <w:b/>
          <w:sz w:val="20"/>
          <w:szCs w:val="20"/>
          <w:lang w:val="ru-RU"/>
        </w:rPr>
        <w:t>гг</w:t>
      </w:r>
      <w:proofErr w:type="spellEnd"/>
      <w:r w:rsidR="00CC6B40" w:rsidRPr="000B2C36">
        <w:rPr>
          <w:rFonts w:ascii="Arial" w:eastAsiaTheme="minorEastAsia" w:hAnsi="Arial" w:cs="Arial"/>
          <w:b/>
          <w:sz w:val="20"/>
          <w:szCs w:val="20"/>
          <w:lang w:val="ru-RU"/>
        </w:rPr>
        <w:t>).</w:t>
      </w:r>
    </w:p>
    <w:p w14:paraId="096C8292" w14:textId="77777777" w:rsidR="00CC6B40" w:rsidRPr="000B2C36" w:rsidRDefault="00CC6B40" w:rsidP="00CC6B40">
      <w:pPr>
        <w:pStyle w:val="a8"/>
        <w:rPr>
          <w:rFonts w:ascii="Arial" w:eastAsiaTheme="minorEastAsia" w:hAnsi="Arial" w:cs="Arial"/>
          <w:sz w:val="20"/>
          <w:szCs w:val="20"/>
          <w:lang w:val="ru-RU"/>
        </w:rPr>
      </w:pPr>
    </w:p>
    <w:p w14:paraId="217AE283" w14:textId="77777777" w:rsidR="00853FD1" w:rsidRDefault="007F328A" w:rsidP="00853FD1">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Г-жа</w:t>
      </w:r>
      <w:r w:rsidR="00843654">
        <w:rPr>
          <w:rFonts w:ascii="Arial" w:hAnsi="Arial" w:cs="Arial"/>
          <w:sz w:val="20"/>
          <w:szCs w:val="20"/>
          <w:lang w:val="ru-RU"/>
        </w:rPr>
        <w:t xml:space="preserve"> Майя</w:t>
      </w:r>
      <w:r>
        <w:rPr>
          <w:rFonts w:ascii="Arial" w:hAnsi="Arial" w:cs="Arial"/>
          <w:sz w:val="20"/>
          <w:szCs w:val="20"/>
          <w:lang w:val="ru-RU"/>
        </w:rPr>
        <w:t xml:space="preserve">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сообщила, что Координационный комитет выделил 300 тысяч долларов США на ФГ17.  В рамках этой суммы планируется проведение одного пленарного совещания в феврале-марте 2017 года, на что выделено 175 тысяч долларов, в сочетании со встречей Рабочей группы по программному бюджетированию.  Для</w:t>
      </w:r>
      <w:r w:rsidRPr="00386FFF">
        <w:rPr>
          <w:rFonts w:ascii="Arial" w:hAnsi="Arial" w:cs="Arial"/>
          <w:sz w:val="20"/>
          <w:szCs w:val="20"/>
          <w:lang w:val="ru-RU"/>
        </w:rPr>
        <w:t xml:space="preserve"> </w:t>
      </w:r>
      <w:r>
        <w:rPr>
          <w:rFonts w:ascii="Arial" w:hAnsi="Arial" w:cs="Arial"/>
          <w:sz w:val="20"/>
          <w:szCs w:val="20"/>
          <w:lang w:val="ru-RU"/>
        </w:rPr>
        <w:t>этой</w:t>
      </w:r>
      <w:r w:rsidRPr="00386FFF">
        <w:rPr>
          <w:rFonts w:ascii="Arial" w:hAnsi="Arial" w:cs="Arial"/>
          <w:sz w:val="20"/>
          <w:szCs w:val="20"/>
          <w:lang w:val="ru-RU"/>
        </w:rPr>
        <w:t xml:space="preserve"> </w:t>
      </w:r>
      <w:r>
        <w:rPr>
          <w:rFonts w:ascii="Arial" w:hAnsi="Arial" w:cs="Arial"/>
          <w:sz w:val="20"/>
          <w:szCs w:val="20"/>
          <w:lang w:val="ru-RU"/>
        </w:rPr>
        <w:t>РГ</w:t>
      </w:r>
      <w:r w:rsidRPr="00386FFF">
        <w:rPr>
          <w:rFonts w:ascii="Arial" w:hAnsi="Arial" w:cs="Arial"/>
          <w:sz w:val="20"/>
          <w:szCs w:val="20"/>
          <w:lang w:val="ru-RU"/>
        </w:rPr>
        <w:t xml:space="preserve"> </w:t>
      </w:r>
      <w:r>
        <w:rPr>
          <w:rFonts w:ascii="Arial" w:hAnsi="Arial" w:cs="Arial"/>
          <w:sz w:val="20"/>
          <w:szCs w:val="20"/>
          <w:lang w:val="ru-RU"/>
        </w:rPr>
        <w:t>также</w:t>
      </w:r>
      <w:r w:rsidRPr="00386FFF">
        <w:rPr>
          <w:rFonts w:ascii="Arial" w:hAnsi="Arial" w:cs="Arial"/>
          <w:sz w:val="20"/>
          <w:szCs w:val="20"/>
          <w:lang w:val="ru-RU"/>
        </w:rPr>
        <w:t xml:space="preserve"> </w:t>
      </w:r>
      <w:r>
        <w:rPr>
          <w:rFonts w:ascii="Arial" w:hAnsi="Arial" w:cs="Arial"/>
          <w:sz w:val="20"/>
          <w:szCs w:val="20"/>
          <w:lang w:val="ru-RU"/>
        </w:rPr>
        <w:t>запланирована</w:t>
      </w:r>
      <w:r w:rsidRPr="00386FFF">
        <w:rPr>
          <w:rFonts w:ascii="Arial" w:hAnsi="Arial" w:cs="Arial"/>
          <w:sz w:val="20"/>
          <w:szCs w:val="20"/>
          <w:lang w:val="ru-RU"/>
        </w:rPr>
        <w:t xml:space="preserve"> </w:t>
      </w:r>
      <w:r>
        <w:rPr>
          <w:rFonts w:ascii="Arial" w:hAnsi="Arial" w:cs="Arial"/>
          <w:sz w:val="20"/>
          <w:szCs w:val="20"/>
          <w:lang w:val="ru-RU"/>
        </w:rPr>
        <w:t>ознакомительная</w:t>
      </w:r>
      <w:r w:rsidRPr="00386FFF">
        <w:rPr>
          <w:rFonts w:ascii="Arial" w:hAnsi="Arial" w:cs="Arial"/>
          <w:sz w:val="20"/>
          <w:szCs w:val="20"/>
          <w:lang w:val="ru-RU"/>
        </w:rPr>
        <w:t xml:space="preserve"> </w:t>
      </w:r>
      <w:r>
        <w:rPr>
          <w:rFonts w:ascii="Arial" w:hAnsi="Arial" w:cs="Arial"/>
          <w:sz w:val="20"/>
          <w:szCs w:val="20"/>
          <w:lang w:val="ru-RU"/>
        </w:rPr>
        <w:t>поездка</w:t>
      </w:r>
      <w:r w:rsidRPr="00386FFF">
        <w:rPr>
          <w:rFonts w:ascii="Arial" w:hAnsi="Arial" w:cs="Arial"/>
          <w:sz w:val="20"/>
          <w:szCs w:val="20"/>
          <w:lang w:val="ru-RU"/>
        </w:rPr>
        <w:t xml:space="preserve">.  </w:t>
      </w:r>
      <w:r>
        <w:rPr>
          <w:rFonts w:ascii="Arial" w:hAnsi="Arial" w:cs="Arial"/>
          <w:sz w:val="20"/>
          <w:szCs w:val="20"/>
          <w:lang w:val="ru-RU"/>
        </w:rPr>
        <w:t>Совещание РГ по бюджетной грамотности и прозрачности планируется в сочетании с Конференцией по</w:t>
      </w:r>
      <w:r w:rsidR="00843654">
        <w:rPr>
          <w:rFonts w:ascii="Arial" w:hAnsi="Arial" w:cs="Arial"/>
          <w:sz w:val="20"/>
          <w:szCs w:val="20"/>
          <w:lang w:val="ru-RU"/>
        </w:rPr>
        <w:t xml:space="preserve"> </w:t>
      </w:r>
      <w:r w:rsidR="00843654">
        <w:rPr>
          <w:rFonts w:ascii="Arial" w:hAnsi="Arial" w:cs="Arial"/>
          <w:sz w:val="20"/>
          <w:szCs w:val="20"/>
          <w:lang w:val="ru-RU"/>
        </w:rPr>
        <w:lastRenderedPageBreak/>
        <w:t>бюджетной грамотности в Москве, а остальные средства выделяются на проведение видеоконференций и переводы</w:t>
      </w:r>
      <w:r w:rsidR="00CC6B40" w:rsidRPr="00843654">
        <w:rPr>
          <w:rFonts w:ascii="Arial" w:hAnsi="Arial" w:cs="Arial"/>
          <w:sz w:val="20"/>
          <w:szCs w:val="20"/>
          <w:lang w:val="ru-RU"/>
        </w:rPr>
        <w:t xml:space="preserve">. </w:t>
      </w:r>
    </w:p>
    <w:p w14:paraId="662E6967" w14:textId="77777777" w:rsidR="00853FD1" w:rsidRDefault="00853FD1" w:rsidP="00853FD1">
      <w:pPr>
        <w:pStyle w:val="a3"/>
        <w:spacing w:before="60" w:after="0"/>
        <w:ind w:left="0"/>
        <w:contextualSpacing w:val="0"/>
        <w:jc w:val="both"/>
        <w:rPr>
          <w:rFonts w:ascii="Arial" w:hAnsi="Arial" w:cs="Arial"/>
          <w:sz w:val="20"/>
          <w:szCs w:val="20"/>
          <w:lang w:val="ru-RU"/>
        </w:rPr>
      </w:pPr>
    </w:p>
    <w:p w14:paraId="167631F8" w14:textId="025085EC" w:rsidR="00843654" w:rsidRDefault="00843654" w:rsidP="00853FD1">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По словам г-жи </w:t>
      </w:r>
      <w:proofErr w:type="spellStart"/>
      <w:r>
        <w:rPr>
          <w:rFonts w:ascii="Arial" w:hAnsi="Arial" w:cs="Arial"/>
          <w:sz w:val="20"/>
          <w:szCs w:val="20"/>
          <w:lang w:val="ru-RU"/>
        </w:rPr>
        <w:t>Гусаровой</w:t>
      </w:r>
      <w:proofErr w:type="spellEnd"/>
      <w:r>
        <w:rPr>
          <w:rFonts w:ascii="Arial" w:hAnsi="Arial" w:cs="Arial"/>
          <w:sz w:val="20"/>
          <w:szCs w:val="20"/>
          <w:lang w:val="ru-RU"/>
        </w:rPr>
        <w:t xml:space="preserve">, собранные во время последнего пленарного совещания мнения и предложения участников позволяют сделать вывод о том, что большинству стран интересно сделать программное бюджетирование темой следующего пленарного совещания и ознакомительной поездки.  Эти предложения не могут быть полностью выполнены, так как рабочая группа по программному бюджетированию была учреждена лишь недавно.  Г-жа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напомнила Комитету, что новая РГ по программному бюджетированию уже запланировала своё заседание параллельно со следующим Пленарным совещанием, а на весну 2017 года планируется ознакомительная поездка. </w:t>
      </w:r>
    </w:p>
    <w:p w14:paraId="1D8E76E1" w14:textId="77777777" w:rsidR="00853FD1" w:rsidRDefault="00853FD1" w:rsidP="00853FD1">
      <w:pPr>
        <w:pStyle w:val="a3"/>
        <w:spacing w:before="60" w:after="0"/>
        <w:ind w:left="0"/>
        <w:contextualSpacing w:val="0"/>
        <w:jc w:val="both"/>
        <w:rPr>
          <w:rFonts w:ascii="Arial" w:hAnsi="Arial" w:cs="Arial"/>
          <w:sz w:val="20"/>
          <w:szCs w:val="20"/>
          <w:lang w:val="ru-RU"/>
        </w:rPr>
      </w:pPr>
    </w:p>
    <w:p w14:paraId="5F62F813" w14:textId="304D9F9B" w:rsidR="00CC6B40" w:rsidRDefault="001D476F" w:rsidP="00C655CF">
      <w:pPr>
        <w:pStyle w:val="a8"/>
        <w:spacing w:line="276" w:lineRule="auto"/>
        <w:jc w:val="both"/>
        <w:rPr>
          <w:rFonts w:ascii="Arial" w:eastAsiaTheme="minorEastAsia" w:hAnsi="Arial" w:cs="Arial"/>
          <w:sz w:val="20"/>
          <w:szCs w:val="20"/>
          <w:lang w:val="ru-RU"/>
        </w:rPr>
      </w:pPr>
      <w:r>
        <w:rPr>
          <w:rFonts w:ascii="Arial" w:eastAsiaTheme="minorEastAsia" w:hAnsi="Arial" w:cs="Arial"/>
          <w:sz w:val="20"/>
          <w:szCs w:val="20"/>
          <w:lang w:val="ru-RU"/>
        </w:rPr>
        <w:t xml:space="preserve">Г-жа </w:t>
      </w:r>
      <w:proofErr w:type="spellStart"/>
      <w:r>
        <w:rPr>
          <w:rFonts w:ascii="Arial" w:eastAsiaTheme="minorEastAsia" w:hAnsi="Arial" w:cs="Arial"/>
          <w:sz w:val="20"/>
          <w:szCs w:val="20"/>
          <w:lang w:val="ru-RU"/>
        </w:rPr>
        <w:t>Ч</w:t>
      </w:r>
      <w:r w:rsidR="00843654">
        <w:rPr>
          <w:rFonts w:ascii="Arial" w:eastAsiaTheme="minorEastAsia" w:hAnsi="Arial" w:cs="Arial"/>
          <w:sz w:val="20"/>
          <w:szCs w:val="20"/>
          <w:lang w:val="ru-RU"/>
        </w:rPr>
        <w:t>арсимамович</w:t>
      </w:r>
      <w:proofErr w:type="spellEnd"/>
      <w:r w:rsidR="00843654">
        <w:rPr>
          <w:rFonts w:ascii="Arial" w:eastAsiaTheme="minorEastAsia" w:hAnsi="Arial" w:cs="Arial"/>
          <w:sz w:val="20"/>
          <w:szCs w:val="20"/>
          <w:lang w:val="ru-RU"/>
        </w:rPr>
        <w:t xml:space="preserve"> предложила провести совещание малого формата вместо ознакомительной поездки, та</w:t>
      </w:r>
      <w:r w:rsidR="00853FD1">
        <w:rPr>
          <w:rFonts w:ascii="Arial" w:eastAsiaTheme="minorEastAsia" w:hAnsi="Arial" w:cs="Arial"/>
          <w:sz w:val="20"/>
          <w:szCs w:val="20"/>
          <w:lang w:val="ru-RU"/>
        </w:rPr>
        <w:t>к</w:t>
      </w:r>
      <w:r w:rsidR="00843654">
        <w:rPr>
          <w:rFonts w:ascii="Arial" w:eastAsiaTheme="minorEastAsia" w:hAnsi="Arial" w:cs="Arial"/>
          <w:sz w:val="20"/>
          <w:szCs w:val="20"/>
          <w:lang w:val="ru-RU"/>
        </w:rPr>
        <w:t xml:space="preserve"> как в последней могут принять участие не более 15 человек.</w:t>
      </w:r>
    </w:p>
    <w:p w14:paraId="7D7353C7" w14:textId="77777777" w:rsidR="00853FD1" w:rsidRPr="00843654" w:rsidRDefault="00853FD1" w:rsidP="00C655CF">
      <w:pPr>
        <w:pStyle w:val="a8"/>
        <w:spacing w:line="276" w:lineRule="auto"/>
        <w:jc w:val="both"/>
        <w:rPr>
          <w:rFonts w:ascii="Arial" w:eastAsiaTheme="minorEastAsia" w:hAnsi="Arial" w:cs="Arial"/>
          <w:sz w:val="20"/>
          <w:szCs w:val="20"/>
          <w:lang w:val="ru-RU"/>
        </w:rPr>
      </w:pPr>
    </w:p>
    <w:p w14:paraId="5CA56FB1" w14:textId="47B4F635" w:rsidR="002E00C0" w:rsidRPr="00351623" w:rsidRDefault="00843654" w:rsidP="002E00C0">
      <w:pPr>
        <w:spacing w:after="0" w:line="276" w:lineRule="auto"/>
        <w:jc w:val="both"/>
        <w:rPr>
          <w:rFonts w:ascii="Arial" w:eastAsiaTheme="minorEastAsia" w:hAnsi="Arial" w:cs="Arial"/>
          <w:sz w:val="20"/>
          <w:szCs w:val="20"/>
          <w:lang w:val="ru-RU"/>
        </w:rPr>
      </w:pPr>
      <w:r>
        <w:rPr>
          <w:rFonts w:ascii="Arial" w:eastAsiaTheme="minorEastAsia" w:hAnsi="Arial" w:cs="Arial"/>
          <w:sz w:val="20"/>
          <w:szCs w:val="20"/>
          <w:lang w:val="ru-RU"/>
        </w:rPr>
        <w:t xml:space="preserve">Второй наиболее часто упоминаемой темой </w:t>
      </w:r>
      <w:r w:rsidRPr="00843654">
        <w:rPr>
          <w:rFonts w:ascii="Arial" w:eastAsiaTheme="minorEastAsia" w:hAnsi="Arial" w:cs="Arial"/>
          <w:sz w:val="20"/>
          <w:szCs w:val="20"/>
          <w:lang w:val="ru-RU"/>
        </w:rPr>
        <w:t xml:space="preserve">среди участвующих стран стала тема усиления </w:t>
      </w:r>
      <w:r w:rsidR="004C4B7F">
        <w:rPr>
          <w:rFonts w:ascii="Arial" w:eastAsiaTheme="minorEastAsia" w:hAnsi="Arial" w:cs="Arial"/>
          <w:sz w:val="20"/>
          <w:szCs w:val="20"/>
          <w:lang w:val="ru-RU"/>
        </w:rPr>
        <w:t xml:space="preserve">финансовой ответственности/подотчётности за общие вопросы распоряжения государственными финансами. Эту тему прежде всего предлагали западно-балканские страны, поэтому Исполком провел широкие обсуждения о том, можно ли сформулировать эту тему так, чтобы она стала отвечать приоритетам и других стран </w:t>
      </w:r>
      <w:r w:rsidR="004C4B7F">
        <w:rPr>
          <w:rFonts w:ascii="Arial" w:eastAsiaTheme="minorEastAsia" w:hAnsi="Arial" w:cs="Arial"/>
          <w:sz w:val="20"/>
          <w:szCs w:val="20"/>
        </w:rPr>
        <w:t>PEMPAL</w:t>
      </w:r>
      <w:r w:rsidR="004C4B7F">
        <w:rPr>
          <w:rFonts w:ascii="Arial" w:eastAsiaTheme="minorEastAsia" w:hAnsi="Arial" w:cs="Arial"/>
          <w:sz w:val="20"/>
          <w:szCs w:val="20"/>
          <w:lang w:val="ru-RU"/>
        </w:rPr>
        <w:t xml:space="preserve">, и как это сделать.  Кроме того, ввиду живого интереса участвующих стран к темам двух рабочих групп, Исполком обсудил возможность включения этих тем в программу следующего пленарного совещания.  После длительных обсуждений было предложено провести следующее пленарное совещание БС под общим </w:t>
      </w:r>
      <w:r w:rsidR="00DE44DA">
        <w:rPr>
          <w:rFonts w:ascii="Arial" w:eastAsiaTheme="minorEastAsia" w:hAnsi="Arial" w:cs="Arial"/>
          <w:sz w:val="20"/>
          <w:szCs w:val="20"/>
          <w:lang w:val="ru-RU"/>
        </w:rPr>
        <w:t xml:space="preserve">предварительным </w:t>
      </w:r>
      <w:r w:rsidR="004C4B7F">
        <w:rPr>
          <w:rFonts w:ascii="Arial" w:eastAsiaTheme="minorEastAsia" w:hAnsi="Arial" w:cs="Arial"/>
          <w:sz w:val="20"/>
          <w:szCs w:val="20"/>
          <w:lang w:val="ru-RU"/>
        </w:rPr>
        <w:t xml:space="preserve">заголовком </w:t>
      </w:r>
      <w:r w:rsidR="00DE44DA">
        <w:rPr>
          <w:rFonts w:ascii="Arial" w:eastAsiaTheme="minorEastAsia" w:hAnsi="Arial" w:cs="Arial"/>
          <w:i/>
          <w:sz w:val="20"/>
          <w:szCs w:val="20"/>
          <w:lang w:val="ru-RU"/>
        </w:rPr>
        <w:t>Инструменты</w:t>
      </w:r>
      <w:r w:rsidR="004C4B7F" w:rsidRPr="001D476F">
        <w:rPr>
          <w:rFonts w:ascii="Arial" w:eastAsiaTheme="minorEastAsia" w:hAnsi="Arial" w:cs="Arial"/>
          <w:i/>
          <w:sz w:val="20"/>
          <w:szCs w:val="20"/>
          <w:lang w:val="ru-RU"/>
        </w:rPr>
        <w:t xml:space="preserve"> </w:t>
      </w:r>
      <w:r w:rsidR="00DE44DA">
        <w:rPr>
          <w:rFonts w:ascii="Arial" w:eastAsiaTheme="minorEastAsia" w:hAnsi="Arial" w:cs="Arial"/>
          <w:i/>
          <w:sz w:val="20"/>
          <w:szCs w:val="20"/>
          <w:lang w:val="ru-RU"/>
        </w:rPr>
        <w:t xml:space="preserve">обеспечения </w:t>
      </w:r>
      <w:r w:rsidR="004C4B7F" w:rsidRPr="001D476F">
        <w:rPr>
          <w:rFonts w:ascii="Arial" w:eastAsiaTheme="minorEastAsia" w:hAnsi="Arial" w:cs="Arial"/>
          <w:i/>
          <w:sz w:val="20"/>
          <w:szCs w:val="20"/>
          <w:lang w:val="ru-RU"/>
        </w:rPr>
        <w:t>бюджетной подотчётности, устойчивости/стабильности и прозрачности</w:t>
      </w:r>
      <w:r w:rsidR="004C4B7F">
        <w:rPr>
          <w:rFonts w:ascii="Arial" w:eastAsiaTheme="minorEastAsia" w:hAnsi="Arial" w:cs="Arial"/>
          <w:sz w:val="20"/>
          <w:szCs w:val="20"/>
          <w:lang w:val="ru-RU"/>
        </w:rPr>
        <w:t xml:space="preserve">, с охватом целого круга вопросов, касающихся инструментария в поддержку усиления систем управления государственными финансами, например, в виде Законов о бюджетной ответственности, налогово-бюджетных рисков (в том числе вопросов стабильности, рисков внебюджетных фондов, госпредприятий, других подразделений субнационального </w:t>
      </w:r>
      <w:proofErr w:type="spellStart"/>
      <w:r w:rsidR="004C4B7F">
        <w:rPr>
          <w:rFonts w:ascii="Arial" w:eastAsiaTheme="minorEastAsia" w:hAnsi="Arial" w:cs="Arial"/>
          <w:sz w:val="20"/>
          <w:szCs w:val="20"/>
          <w:lang w:val="ru-RU"/>
        </w:rPr>
        <w:t>госуправления</w:t>
      </w:r>
      <w:proofErr w:type="spellEnd"/>
      <w:r w:rsidR="004C4B7F">
        <w:rPr>
          <w:rFonts w:ascii="Arial" w:eastAsiaTheme="minorEastAsia" w:hAnsi="Arial" w:cs="Arial"/>
          <w:sz w:val="20"/>
          <w:szCs w:val="20"/>
          <w:lang w:val="ru-RU"/>
        </w:rPr>
        <w:t xml:space="preserve">, рисков </w:t>
      </w:r>
      <w:proofErr w:type="spellStart"/>
      <w:r w:rsidR="004C4B7F">
        <w:rPr>
          <w:rFonts w:ascii="Arial" w:eastAsiaTheme="minorEastAsia" w:hAnsi="Arial" w:cs="Arial"/>
          <w:sz w:val="20"/>
          <w:szCs w:val="20"/>
          <w:lang w:val="ru-RU"/>
        </w:rPr>
        <w:t>недополучения</w:t>
      </w:r>
      <w:proofErr w:type="spellEnd"/>
      <w:r w:rsidR="004C4B7F">
        <w:rPr>
          <w:rFonts w:ascii="Arial" w:eastAsiaTheme="minorEastAsia" w:hAnsi="Arial" w:cs="Arial"/>
          <w:sz w:val="20"/>
          <w:szCs w:val="20"/>
          <w:lang w:val="ru-RU"/>
        </w:rPr>
        <w:t xml:space="preserve"> доходов и т.п.), программного бюджетирования, прозрачности бюджетов. </w:t>
      </w:r>
      <w:r w:rsidR="00351623">
        <w:rPr>
          <w:rFonts w:ascii="Arial" w:eastAsiaTheme="minorEastAsia" w:hAnsi="Arial" w:cs="Arial"/>
          <w:sz w:val="20"/>
          <w:szCs w:val="20"/>
          <w:lang w:val="ru-RU"/>
        </w:rPr>
        <w:t xml:space="preserve">В этой теме можно осветить и бюджетно-налоговые риски, что хорошо отвечает приоритетным задачам БС, так как мероприятие по фискальным рискам, которое изначально планировалось на этот год с участием ОЭСР было заменено на участие </w:t>
      </w:r>
      <w:r w:rsidR="00351623">
        <w:rPr>
          <w:rFonts w:ascii="Arial" w:eastAsiaTheme="minorEastAsia" w:hAnsi="Arial" w:cs="Arial"/>
          <w:sz w:val="20"/>
          <w:szCs w:val="20"/>
        </w:rPr>
        <w:t>PEMPAL</w:t>
      </w:r>
      <w:r w:rsidR="00351623" w:rsidRPr="00351623">
        <w:rPr>
          <w:rFonts w:ascii="Arial" w:eastAsiaTheme="minorEastAsia" w:hAnsi="Arial" w:cs="Arial"/>
          <w:sz w:val="20"/>
          <w:szCs w:val="20"/>
          <w:lang w:val="ru-RU"/>
        </w:rPr>
        <w:t xml:space="preserve"> </w:t>
      </w:r>
      <w:r w:rsidR="00351623">
        <w:rPr>
          <w:rFonts w:ascii="Arial" w:eastAsiaTheme="minorEastAsia" w:hAnsi="Arial" w:cs="Arial"/>
          <w:sz w:val="20"/>
          <w:szCs w:val="20"/>
          <w:lang w:val="ru-RU"/>
        </w:rPr>
        <w:t>в обследовании ОЭСР по вопросам бюджетирования по результатам работы</w:t>
      </w:r>
      <w:r w:rsidR="002E00C0" w:rsidRPr="00351623">
        <w:rPr>
          <w:rFonts w:ascii="Arial" w:eastAsiaTheme="minorEastAsia" w:hAnsi="Arial" w:cs="Arial"/>
          <w:sz w:val="20"/>
          <w:szCs w:val="20"/>
          <w:lang w:val="ru-RU"/>
        </w:rPr>
        <w:t xml:space="preserve">.  </w:t>
      </w:r>
    </w:p>
    <w:p w14:paraId="651FCE09" w14:textId="77777777" w:rsidR="002E00C0" w:rsidRPr="00351623" w:rsidRDefault="002E00C0" w:rsidP="00C655CF">
      <w:pPr>
        <w:spacing w:after="0" w:line="276" w:lineRule="auto"/>
        <w:jc w:val="both"/>
        <w:rPr>
          <w:rFonts w:ascii="Arial" w:eastAsiaTheme="minorEastAsia" w:hAnsi="Arial" w:cs="Arial"/>
          <w:sz w:val="20"/>
          <w:szCs w:val="20"/>
          <w:lang w:val="ru-RU"/>
        </w:rPr>
      </w:pPr>
    </w:p>
    <w:p w14:paraId="21567440" w14:textId="16496B6C" w:rsidR="00CA52B9" w:rsidRPr="00351623" w:rsidRDefault="00351623" w:rsidP="00C655CF">
      <w:pPr>
        <w:spacing w:after="0" w:line="276" w:lineRule="auto"/>
        <w:jc w:val="both"/>
        <w:rPr>
          <w:rFonts w:ascii="Arial" w:eastAsiaTheme="minorEastAsia" w:hAnsi="Arial" w:cs="Arial"/>
          <w:sz w:val="20"/>
          <w:szCs w:val="20"/>
          <w:lang w:val="ru-RU"/>
        </w:rPr>
      </w:pPr>
      <w:r>
        <w:rPr>
          <w:rFonts w:ascii="Arial" w:eastAsiaTheme="minorEastAsia" w:hAnsi="Arial" w:cs="Arial"/>
          <w:sz w:val="20"/>
          <w:szCs w:val="20"/>
          <w:lang w:val="ru-RU"/>
        </w:rPr>
        <w:t>Третьей наиболее часто заявленной темой в приоритетах стран на следующий год стали межбюджетные отношения, которые никогда не рассматривались БС.  Учитывая тот факт, что в этом аспекте задействованы разные типы министерств, ресурсная команда предложила провести одно учебное мероприятие по этой теме в формате видеоконференции в ФГ17, чтобы оценить уровень интереса к теме и понять, заслуживает ли она учреждения отдельной рабочей группы</w:t>
      </w:r>
      <w:r w:rsidR="00CC6B40" w:rsidRPr="00351623">
        <w:rPr>
          <w:rFonts w:ascii="Arial" w:eastAsiaTheme="minorEastAsia" w:hAnsi="Arial" w:cs="Arial"/>
          <w:sz w:val="20"/>
          <w:szCs w:val="20"/>
          <w:lang w:val="ru-RU"/>
        </w:rPr>
        <w:t xml:space="preserve">. </w:t>
      </w:r>
    </w:p>
    <w:p w14:paraId="4F43D5E9" w14:textId="77777777" w:rsidR="00CA52B9" w:rsidRPr="00351623" w:rsidRDefault="00CA52B9" w:rsidP="00C655CF">
      <w:pPr>
        <w:spacing w:after="0" w:line="276" w:lineRule="auto"/>
        <w:jc w:val="both"/>
        <w:rPr>
          <w:rFonts w:ascii="Arial" w:eastAsiaTheme="minorEastAsia" w:hAnsi="Arial" w:cs="Arial"/>
          <w:sz w:val="20"/>
          <w:szCs w:val="20"/>
          <w:lang w:val="ru-RU"/>
        </w:rPr>
      </w:pPr>
    </w:p>
    <w:p w14:paraId="3F229DCE" w14:textId="483CC9E4" w:rsidR="00C7799F" w:rsidRPr="00351623" w:rsidRDefault="00351623" w:rsidP="00C655CF">
      <w:pPr>
        <w:spacing w:after="0" w:line="276" w:lineRule="auto"/>
        <w:jc w:val="both"/>
        <w:rPr>
          <w:rFonts w:ascii="Arial" w:eastAsiaTheme="minorEastAsia" w:hAnsi="Arial" w:cs="Arial"/>
          <w:sz w:val="20"/>
          <w:szCs w:val="20"/>
          <w:lang w:val="ru-RU"/>
        </w:rPr>
      </w:pPr>
      <w:r>
        <w:rPr>
          <w:rFonts w:ascii="Arial" w:eastAsiaTheme="minorEastAsia" w:hAnsi="Arial" w:cs="Arial"/>
          <w:sz w:val="20"/>
          <w:szCs w:val="20"/>
          <w:lang w:val="ru-RU"/>
        </w:rPr>
        <w:t>Четвёртой</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последней</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часто</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упоминаемой</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темой</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в приоритетах стран на следующий год называлось</w:t>
      </w:r>
      <w:r w:rsidRPr="00351623">
        <w:rPr>
          <w:rFonts w:ascii="Arial" w:eastAsiaTheme="minorEastAsia" w:hAnsi="Arial" w:cs="Arial"/>
          <w:sz w:val="20"/>
          <w:szCs w:val="20"/>
          <w:lang w:val="ru-RU"/>
        </w:rPr>
        <w:t xml:space="preserve"> </w:t>
      </w:r>
      <w:r>
        <w:rPr>
          <w:rFonts w:ascii="Arial" w:eastAsiaTheme="minorEastAsia" w:hAnsi="Arial" w:cs="Arial"/>
          <w:sz w:val="20"/>
          <w:szCs w:val="20"/>
          <w:lang w:val="ru-RU"/>
        </w:rPr>
        <w:t>среднесрочное бюджетирование</w:t>
      </w:r>
      <w:r w:rsidR="00C7799F" w:rsidRPr="00351623">
        <w:rPr>
          <w:rFonts w:ascii="Arial" w:eastAsiaTheme="minorEastAsia" w:hAnsi="Arial" w:cs="Arial"/>
          <w:sz w:val="20"/>
          <w:szCs w:val="20"/>
          <w:lang w:val="ru-RU"/>
        </w:rPr>
        <w:t>.</w:t>
      </w:r>
    </w:p>
    <w:p w14:paraId="293EB80F" w14:textId="03E252E3" w:rsidR="00C12016" w:rsidRPr="00351623" w:rsidRDefault="00C12016" w:rsidP="00C655CF">
      <w:pPr>
        <w:spacing w:after="0" w:line="276" w:lineRule="auto"/>
        <w:jc w:val="both"/>
        <w:rPr>
          <w:rFonts w:ascii="Arial" w:eastAsiaTheme="minorEastAsia" w:hAnsi="Arial" w:cs="Arial"/>
          <w:sz w:val="20"/>
          <w:szCs w:val="20"/>
          <w:lang w:val="ru-RU"/>
        </w:rPr>
      </w:pPr>
    </w:p>
    <w:p w14:paraId="4C61E26B" w14:textId="7B5BCDE4" w:rsidR="00853FD1" w:rsidRDefault="00351623" w:rsidP="00853FD1">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Г-н Асангулов подтвердил, заручившись поддержкой министра финансов Кыргызской Республики, что его страна готова принять следующее пленарное совещание БС в Бишкеке</w:t>
      </w:r>
      <w:r w:rsidR="00C12016" w:rsidRPr="00351623">
        <w:rPr>
          <w:rFonts w:ascii="Arial" w:hAnsi="Arial" w:cs="Arial"/>
          <w:sz w:val="20"/>
          <w:szCs w:val="20"/>
          <w:lang w:val="ru-RU"/>
        </w:rPr>
        <w:t xml:space="preserve">. </w:t>
      </w:r>
    </w:p>
    <w:p w14:paraId="1800AE23" w14:textId="77777777" w:rsidR="00853FD1" w:rsidRPr="00351623" w:rsidRDefault="00853FD1" w:rsidP="00853FD1">
      <w:pPr>
        <w:pStyle w:val="a3"/>
        <w:spacing w:before="60" w:after="0"/>
        <w:ind w:left="0"/>
        <w:contextualSpacing w:val="0"/>
        <w:jc w:val="both"/>
        <w:rPr>
          <w:rFonts w:ascii="Arial" w:hAnsi="Arial" w:cs="Arial"/>
          <w:sz w:val="20"/>
          <w:szCs w:val="20"/>
          <w:lang w:val="ru-RU"/>
        </w:rPr>
      </w:pPr>
    </w:p>
    <w:p w14:paraId="1A9B8ED2" w14:textId="695CE1E5" w:rsidR="00CC6B40" w:rsidRPr="00553B8E" w:rsidRDefault="00553B8E" w:rsidP="00553B8E">
      <w:pPr>
        <w:pStyle w:val="HTML"/>
        <w:numPr>
          <w:ilvl w:val="0"/>
          <w:numId w:val="17"/>
        </w:numPr>
        <w:shd w:val="clear" w:color="auto" w:fill="FFFFFF"/>
        <w:spacing w:line="276" w:lineRule="auto"/>
        <w:jc w:val="both"/>
        <w:rPr>
          <w:rFonts w:ascii="Arial" w:eastAsiaTheme="minorEastAsia" w:hAnsi="Arial" w:cs="Arial"/>
          <w:lang w:val="ru-RU"/>
        </w:rPr>
      </w:pPr>
      <w:r>
        <w:rPr>
          <w:rFonts w:ascii="Arial" w:eastAsiaTheme="minorEastAsia" w:hAnsi="Arial" w:cs="Arial"/>
          <w:b/>
          <w:lang w:val="ru-RU"/>
        </w:rPr>
        <w:t>Выводы</w:t>
      </w:r>
      <w:r w:rsidR="00CC6B40" w:rsidRPr="00553B8E">
        <w:rPr>
          <w:rFonts w:ascii="Arial" w:eastAsiaTheme="minorEastAsia" w:hAnsi="Arial" w:cs="Arial"/>
          <w:b/>
          <w:lang w:val="ru-RU"/>
        </w:rPr>
        <w:t>.</w:t>
      </w:r>
      <w:r w:rsidR="00CC6B40" w:rsidRPr="00553B8E">
        <w:rPr>
          <w:rFonts w:ascii="Arial" w:eastAsiaTheme="minorEastAsia" w:hAnsi="Arial" w:cs="Arial"/>
          <w:lang w:val="ru-RU"/>
        </w:rPr>
        <w:t xml:space="preserve"> </w:t>
      </w:r>
      <w:r>
        <w:rPr>
          <w:rFonts w:ascii="Arial" w:eastAsiaTheme="minorEastAsia" w:hAnsi="Arial" w:cs="Arial"/>
          <w:lang w:val="ru-RU"/>
        </w:rPr>
        <w:t>Комментарии участников показали, что программное бюджетирование остается ключевым</w:t>
      </w:r>
      <w:r w:rsidR="001D476F">
        <w:rPr>
          <w:rFonts w:ascii="Arial" w:eastAsiaTheme="minorEastAsia" w:hAnsi="Arial" w:cs="Arial"/>
          <w:lang w:val="ru-RU"/>
        </w:rPr>
        <w:t xml:space="preserve"> </w:t>
      </w:r>
      <w:r>
        <w:rPr>
          <w:rFonts w:ascii="Arial" w:eastAsiaTheme="minorEastAsia" w:hAnsi="Arial" w:cs="Arial"/>
          <w:lang w:val="ru-RU"/>
        </w:rPr>
        <w:t>приоритетом</w:t>
      </w:r>
      <w:r w:rsidR="001D476F">
        <w:rPr>
          <w:rFonts w:ascii="Arial" w:eastAsiaTheme="minorEastAsia" w:hAnsi="Arial" w:cs="Arial"/>
          <w:lang w:val="ru-RU"/>
        </w:rPr>
        <w:t>,</w:t>
      </w:r>
      <w:r>
        <w:rPr>
          <w:rFonts w:ascii="Arial" w:eastAsiaTheme="minorEastAsia" w:hAnsi="Arial" w:cs="Arial"/>
          <w:lang w:val="ru-RU"/>
        </w:rPr>
        <w:t xml:space="preserve"> и новая рабочая группа займётся</w:t>
      </w:r>
      <w:r w:rsidR="001D476F">
        <w:rPr>
          <w:rFonts w:ascii="Arial" w:eastAsiaTheme="minorEastAsia" w:hAnsi="Arial" w:cs="Arial"/>
          <w:lang w:val="ru-RU"/>
        </w:rPr>
        <w:t xml:space="preserve"> этим вопросом</w:t>
      </w:r>
      <w:r>
        <w:rPr>
          <w:rFonts w:ascii="Arial" w:eastAsiaTheme="minorEastAsia" w:hAnsi="Arial" w:cs="Arial"/>
          <w:lang w:val="ru-RU"/>
        </w:rPr>
        <w:t xml:space="preserve">.  Следующее пленарное совещание БС охватит тему </w:t>
      </w:r>
      <w:r w:rsidRPr="001D476F">
        <w:rPr>
          <w:rFonts w:ascii="Arial" w:eastAsiaTheme="minorEastAsia" w:hAnsi="Arial" w:cs="Arial"/>
          <w:i/>
          <w:lang w:val="ru-RU"/>
        </w:rPr>
        <w:t>Средства обеспечения бюджетной подотчётности, устойчивости/стабильности и прозрачности</w:t>
      </w:r>
      <w:r>
        <w:rPr>
          <w:rFonts w:ascii="Arial" w:eastAsiaTheme="minorEastAsia" w:hAnsi="Arial" w:cs="Arial"/>
          <w:lang w:val="ru-RU"/>
        </w:rPr>
        <w:t xml:space="preserve">, куда также войдут некоторые вопросы данной </w:t>
      </w:r>
      <w:r>
        <w:rPr>
          <w:rFonts w:ascii="Arial" w:eastAsiaTheme="minorEastAsia" w:hAnsi="Arial" w:cs="Arial"/>
          <w:lang w:val="ru-RU"/>
        </w:rPr>
        <w:lastRenderedPageBreak/>
        <w:t xml:space="preserve">рабочей группы.  Согласовано проведение видеоконференции по межбюджетному финансированию.  Следующее пленарное совещание пройдёт в Бишкеке </w:t>
      </w:r>
      <w:r>
        <w:rPr>
          <w:rFonts w:ascii="Arial" w:hAnsi="Arial" w:cs="Arial"/>
          <w:lang w:val="ru-RU"/>
        </w:rPr>
        <w:t>(</w:t>
      </w:r>
      <w:r w:rsidR="00ED6D12">
        <w:rPr>
          <w:rFonts w:ascii="Arial" w:hAnsi="Arial" w:cs="Arial"/>
          <w:lang w:val="ru-RU"/>
        </w:rPr>
        <w:t>Кыргызская Республика</w:t>
      </w:r>
      <w:r>
        <w:rPr>
          <w:rFonts w:ascii="Arial" w:hAnsi="Arial" w:cs="Arial"/>
          <w:lang w:val="ru-RU"/>
        </w:rPr>
        <w:t>)</w:t>
      </w:r>
      <w:r w:rsidR="00C12016" w:rsidRPr="00386FFF">
        <w:rPr>
          <w:rFonts w:ascii="Arial" w:eastAsiaTheme="minorEastAsia" w:hAnsi="Arial" w:cs="Arial"/>
          <w:lang w:val="ru-RU"/>
        </w:rPr>
        <w:t>.</w:t>
      </w:r>
    </w:p>
    <w:p w14:paraId="35BDD261" w14:textId="77777777" w:rsidR="00CC6B40" w:rsidRPr="00386FFF" w:rsidRDefault="00CC6B40" w:rsidP="003F568C">
      <w:pPr>
        <w:pStyle w:val="a3"/>
        <w:spacing w:before="60" w:after="0" w:line="240" w:lineRule="auto"/>
        <w:ind w:left="0"/>
        <w:contextualSpacing w:val="0"/>
        <w:jc w:val="both"/>
        <w:rPr>
          <w:rFonts w:ascii="Arial" w:hAnsi="Arial" w:cs="Arial"/>
          <w:sz w:val="20"/>
          <w:szCs w:val="20"/>
          <w:lang w:val="ru-RU"/>
        </w:rPr>
      </w:pPr>
    </w:p>
    <w:p w14:paraId="1F6BD21D" w14:textId="711FC02A" w:rsidR="00054012" w:rsidRPr="00ED0CCE" w:rsidRDefault="00ED0CCE" w:rsidP="00E40F95">
      <w:pPr>
        <w:pStyle w:val="a3"/>
        <w:numPr>
          <w:ilvl w:val="0"/>
          <w:numId w:val="4"/>
        </w:numPr>
        <w:spacing w:before="60" w:after="0"/>
        <w:ind w:left="0" w:firstLine="0"/>
        <w:contextualSpacing w:val="0"/>
        <w:jc w:val="both"/>
        <w:rPr>
          <w:rFonts w:ascii="Arial" w:hAnsi="Arial" w:cs="Arial"/>
          <w:sz w:val="20"/>
          <w:szCs w:val="20"/>
          <w:lang w:val="ru-RU"/>
        </w:rPr>
      </w:pPr>
      <w:r w:rsidRPr="00ED0CCE">
        <w:rPr>
          <w:rFonts w:ascii="Arial" w:hAnsi="Arial" w:cs="Arial"/>
          <w:b/>
          <w:sz w:val="20"/>
          <w:szCs w:val="20"/>
          <w:lang w:val="ru-RU"/>
        </w:rPr>
        <w:t xml:space="preserve"> </w:t>
      </w:r>
      <w:r>
        <w:rPr>
          <w:rFonts w:ascii="Arial" w:hAnsi="Arial" w:cs="Arial"/>
          <w:b/>
          <w:sz w:val="20"/>
          <w:szCs w:val="20"/>
          <w:lang w:val="ru-RU"/>
        </w:rPr>
        <w:t>Посещение</w:t>
      </w:r>
      <w:r w:rsidRPr="00ED0CCE">
        <w:rPr>
          <w:rFonts w:ascii="Arial" w:hAnsi="Arial" w:cs="Arial"/>
          <w:b/>
          <w:sz w:val="20"/>
          <w:szCs w:val="20"/>
          <w:lang w:val="ru-RU"/>
        </w:rPr>
        <w:t xml:space="preserve"> </w:t>
      </w:r>
      <w:r>
        <w:rPr>
          <w:rFonts w:ascii="Arial" w:hAnsi="Arial" w:cs="Arial"/>
          <w:b/>
          <w:sz w:val="20"/>
          <w:szCs w:val="20"/>
          <w:lang w:val="ru-RU"/>
        </w:rPr>
        <w:t>пленарных</w:t>
      </w:r>
      <w:r w:rsidRPr="00ED0CCE">
        <w:rPr>
          <w:rFonts w:ascii="Arial" w:hAnsi="Arial" w:cs="Arial"/>
          <w:b/>
          <w:sz w:val="20"/>
          <w:szCs w:val="20"/>
          <w:lang w:val="ru-RU"/>
        </w:rPr>
        <w:t xml:space="preserve"> </w:t>
      </w:r>
      <w:r>
        <w:rPr>
          <w:rFonts w:ascii="Arial" w:hAnsi="Arial" w:cs="Arial"/>
          <w:b/>
          <w:sz w:val="20"/>
          <w:szCs w:val="20"/>
          <w:lang w:val="ru-RU"/>
        </w:rPr>
        <w:t>совещаний</w:t>
      </w:r>
      <w:r w:rsidRPr="00ED0CCE">
        <w:rPr>
          <w:rFonts w:ascii="Arial" w:hAnsi="Arial" w:cs="Arial"/>
          <w:b/>
          <w:sz w:val="20"/>
          <w:szCs w:val="20"/>
          <w:lang w:val="ru-RU"/>
        </w:rPr>
        <w:t xml:space="preserve"> – </w:t>
      </w:r>
      <w:r>
        <w:rPr>
          <w:rFonts w:ascii="Arial" w:hAnsi="Arial" w:cs="Arial"/>
          <w:b/>
          <w:sz w:val="20"/>
          <w:szCs w:val="20"/>
          <w:lang w:val="ru-RU"/>
        </w:rPr>
        <w:t>наблюдатели</w:t>
      </w:r>
      <w:r w:rsidRPr="00ED0CCE">
        <w:rPr>
          <w:rFonts w:ascii="Arial" w:hAnsi="Arial" w:cs="Arial"/>
          <w:b/>
          <w:sz w:val="20"/>
          <w:szCs w:val="20"/>
          <w:lang w:val="ru-RU"/>
        </w:rPr>
        <w:t xml:space="preserve"> </w:t>
      </w:r>
      <w:r>
        <w:rPr>
          <w:rFonts w:ascii="Arial" w:hAnsi="Arial" w:cs="Arial"/>
          <w:b/>
          <w:sz w:val="20"/>
          <w:szCs w:val="20"/>
          <w:lang w:val="ru-RU"/>
        </w:rPr>
        <w:t>и</w:t>
      </w:r>
      <w:r w:rsidRPr="00ED0CCE">
        <w:rPr>
          <w:rFonts w:ascii="Arial" w:hAnsi="Arial" w:cs="Arial"/>
          <w:b/>
          <w:sz w:val="20"/>
          <w:szCs w:val="20"/>
          <w:lang w:val="ru-RU"/>
        </w:rPr>
        <w:t xml:space="preserve"> </w:t>
      </w:r>
      <w:r>
        <w:rPr>
          <w:rFonts w:ascii="Arial" w:hAnsi="Arial" w:cs="Arial"/>
          <w:b/>
          <w:sz w:val="20"/>
          <w:szCs w:val="20"/>
          <w:lang w:val="ru-RU"/>
        </w:rPr>
        <w:t>международные</w:t>
      </w:r>
      <w:r w:rsidRPr="00ED0CCE">
        <w:rPr>
          <w:rFonts w:ascii="Arial" w:hAnsi="Arial" w:cs="Arial"/>
          <w:b/>
          <w:sz w:val="20"/>
          <w:szCs w:val="20"/>
          <w:lang w:val="ru-RU"/>
        </w:rPr>
        <w:t xml:space="preserve"> </w:t>
      </w:r>
      <w:r>
        <w:rPr>
          <w:rFonts w:ascii="Arial" w:hAnsi="Arial" w:cs="Arial"/>
          <w:b/>
          <w:sz w:val="20"/>
          <w:szCs w:val="20"/>
          <w:lang w:val="ru-RU"/>
        </w:rPr>
        <w:t>организации</w:t>
      </w:r>
      <w:r w:rsidR="001B141D" w:rsidRPr="00ED0CCE">
        <w:rPr>
          <w:rFonts w:ascii="Arial" w:hAnsi="Arial" w:cs="Arial"/>
          <w:sz w:val="20"/>
          <w:szCs w:val="20"/>
          <w:lang w:val="ru-RU"/>
        </w:rPr>
        <w:t>.</w:t>
      </w:r>
    </w:p>
    <w:p w14:paraId="06685C15" w14:textId="38862EB0" w:rsidR="00A700DA" w:rsidRPr="00ED0CCE" w:rsidRDefault="00ED0CCE" w:rsidP="00A700DA">
      <w:pPr>
        <w:pStyle w:val="a3"/>
        <w:spacing w:before="60" w:after="0"/>
        <w:ind w:left="0"/>
        <w:contextualSpacing w:val="0"/>
        <w:jc w:val="both"/>
        <w:rPr>
          <w:rFonts w:ascii="Arial" w:hAnsi="Arial" w:cs="Arial"/>
          <w:sz w:val="20"/>
          <w:szCs w:val="20"/>
          <w:lang w:val="ru-RU"/>
        </w:rPr>
      </w:pPr>
      <w:r>
        <w:rPr>
          <w:rFonts w:ascii="Arial" w:hAnsi="Arial" w:cs="Arial"/>
          <w:sz w:val="20"/>
          <w:szCs w:val="20"/>
          <w:lang w:val="ru-RU"/>
        </w:rPr>
        <w:t xml:space="preserve">Г-жа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сообщила членам Комитета, что были приглашены выступающие из двух стран ОЭСР – Латвии и Швеции, и что от Всемирного банка выступит г-н Джеймс </w:t>
      </w:r>
      <w:proofErr w:type="spellStart"/>
      <w:r>
        <w:rPr>
          <w:rFonts w:ascii="Arial" w:hAnsi="Arial" w:cs="Arial"/>
          <w:sz w:val="20"/>
          <w:szCs w:val="20"/>
          <w:lang w:val="ru-RU"/>
        </w:rPr>
        <w:t>Брамби</w:t>
      </w:r>
      <w:proofErr w:type="spellEnd"/>
      <w:r>
        <w:rPr>
          <w:rFonts w:ascii="Arial" w:hAnsi="Arial" w:cs="Arial"/>
          <w:sz w:val="20"/>
          <w:szCs w:val="20"/>
          <w:lang w:val="ru-RU"/>
        </w:rPr>
        <w:t>.  Она также предложила, чтобы отчёт о пленарном сов</w:t>
      </w:r>
      <w:r w:rsidR="001D476F">
        <w:rPr>
          <w:rFonts w:ascii="Arial" w:hAnsi="Arial" w:cs="Arial"/>
          <w:sz w:val="20"/>
          <w:szCs w:val="20"/>
          <w:lang w:val="ru-RU"/>
        </w:rPr>
        <w:t xml:space="preserve">ещании был сделан г-жой </w:t>
      </w:r>
      <w:proofErr w:type="spellStart"/>
      <w:r w:rsidR="001D476F">
        <w:rPr>
          <w:rFonts w:ascii="Arial" w:hAnsi="Arial" w:cs="Arial"/>
          <w:sz w:val="20"/>
          <w:szCs w:val="20"/>
          <w:lang w:val="ru-RU"/>
        </w:rPr>
        <w:t>Найдой</w:t>
      </w:r>
      <w:proofErr w:type="spellEnd"/>
      <w:r w:rsidR="001D476F">
        <w:rPr>
          <w:rFonts w:ascii="Arial" w:hAnsi="Arial" w:cs="Arial"/>
          <w:sz w:val="20"/>
          <w:szCs w:val="20"/>
          <w:lang w:val="ru-RU"/>
        </w:rPr>
        <w:t xml:space="preserve"> </w:t>
      </w:r>
      <w:proofErr w:type="spellStart"/>
      <w:r w:rsidR="001D476F">
        <w:rPr>
          <w:rFonts w:ascii="Arial" w:hAnsi="Arial" w:cs="Arial"/>
          <w:sz w:val="20"/>
          <w:szCs w:val="20"/>
          <w:lang w:val="ru-RU"/>
        </w:rPr>
        <w:t>Чарсимам</w:t>
      </w:r>
      <w:r>
        <w:rPr>
          <w:rFonts w:ascii="Arial" w:hAnsi="Arial" w:cs="Arial"/>
          <w:sz w:val="20"/>
          <w:szCs w:val="20"/>
          <w:lang w:val="ru-RU"/>
        </w:rPr>
        <w:t>ович</w:t>
      </w:r>
      <w:proofErr w:type="spellEnd"/>
      <w:r>
        <w:rPr>
          <w:rFonts w:ascii="Arial" w:hAnsi="Arial" w:cs="Arial"/>
          <w:sz w:val="20"/>
          <w:szCs w:val="20"/>
          <w:lang w:val="ru-RU"/>
        </w:rPr>
        <w:t xml:space="preserve">.  В работе совещания примут участие следующие эксперты со стороны Всемирного банка: г-н </w:t>
      </w:r>
      <w:proofErr w:type="spellStart"/>
      <w:r>
        <w:rPr>
          <w:rFonts w:ascii="Arial" w:hAnsi="Arial" w:cs="Arial"/>
          <w:sz w:val="20"/>
          <w:szCs w:val="20"/>
          <w:lang w:val="ru-RU"/>
        </w:rPr>
        <w:t>Олексий</w:t>
      </w:r>
      <w:proofErr w:type="spellEnd"/>
      <w:r>
        <w:rPr>
          <w:rFonts w:ascii="Arial" w:hAnsi="Arial" w:cs="Arial"/>
          <w:sz w:val="20"/>
          <w:szCs w:val="20"/>
          <w:lang w:val="ru-RU"/>
        </w:rPr>
        <w:t xml:space="preserve"> </w:t>
      </w:r>
      <w:proofErr w:type="spellStart"/>
      <w:r>
        <w:rPr>
          <w:rFonts w:ascii="Arial" w:hAnsi="Arial" w:cs="Arial"/>
          <w:sz w:val="20"/>
          <w:szCs w:val="20"/>
          <w:lang w:val="ru-RU"/>
        </w:rPr>
        <w:t>Балабушко</w:t>
      </w:r>
      <w:proofErr w:type="spellEnd"/>
      <w:r>
        <w:rPr>
          <w:rFonts w:ascii="Arial" w:hAnsi="Arial" w:cs="Arial"/>
          <w:sz w:val="20"/>
          <w:szCs w:val="20"/>
          <w:lang w:val="ru-RU"/>
        </w:rPr>
        <w:t xml:space="preserve">, г-жа Елена </w:t>
      </w:r>
      <w:proofErr w:type="spellStart"/>
      <w:r>
        <w:rPr>
          <w:rFonts w:ascii="Arial" w:hAnsi="Arial" w:cs="Arial"/>
          <w:sz w:val="20"/>
          <w:szCs w:val="20"/>
          <w:lang w:val="ru-RU"/>
        </w:rPr>
        <w:t>Слижевская</w:t>
      </w:r>
      <w:proofErr w:type="spellEnd"/>
      <w:r>
        <w:rPr>
          <w:rFonts w:ascii="Arial" w:hAnsi="Arial" w:cs="Arial"/>
          <w:sz w:val="20"/>
          <w:szCs w:val="20"/>
          <w:lang w:val="ru-RU"/>
        </w:rPr>
        <w:t xml:space="preserve">, г-н Степан Титов и г-н Адриан </w:t>
      </w:r>
      <w:proofErr w:type="spellStart"/>
      <w:r>
        <w:rPr>
          <w:rFonts w:ascii="Arial" w:hAnsi="Arial" w:cs="Arial"/>
          <w:sz w:val="20"/>
          <w:szCs w:val="20"/>
          <w:lang w:val="ru-RU"/>
        </w:rPr>
        <w:t>Фоззард</w:t>
      </w:r>
      <w:proofErr w:type="spellEnd"/>
      <w:r>
        <w:rPr>
          <w:rFonts w:ascii="Arial" w:hAnsi="Arial" w:cs="Arial"/>
          <w:sz w:val="20"/>
          <w:szCs w:val="20"/>
          <w:lang w:val="ru-RU"/>
        </w:rPr>
        <w:t>.  Эксперт ОЭСР представит результаты обследования по применению налогов</w:t>
      </w:r>
      <w:r w:rsidR="00853FD1">
        <w:rPr>
          <w:rFonts w:ascii="Arial" w:hAnsi="Arial" w:cs="Arial"/>
          <w:sz w:val="20"/>
          <w:szCs w:val="20"/>
          <w:lang w:val="ru-RU"/>
        </w:rPr>
        <w:t>о</w:t>
      </w:r>
      <w:r>
        <w:rPr>
          <w:rFonts w:ascii="Arial" w:hAnsi="Arial" w:cs="Arial"/>
          <w:sz w:val="20"/>
          <w:szCs w:val="20"/>
          <w:lang w:val="ru-RU"/>
        </w:rPr>
        <w:t xml:space="preserve">-бюджетных правил, проведенного в странах </w:t>
      </w:r>
      <w:r>
        <w:rPr>
          <w:rFonts w:ascii="Arial" w:hAnsi="Arial" w:cs="Arial"/>
          <w:sz w:val="20"/>
          <w:szCs w:val="20"/>
        </w:rPr>
        <w:t>PEMPAL</w:t>
      </w:r>
      <w:r>
        <w:rPr>
          <w:rFonts w:ascii="Arial" w:hAnsi="Arial" w:cs="Arial"/>
          <w:sz w:val="20"/>
          <w:szCs w:val="20"/>
          <w:lang w:val="ru-RU"/>
        </w:rPr>
        <w:t xml:space="preserve"> в 2012 году, а г-жа Диана Обри сообщит об изменениях в этих результатах на основании тематического анкетирования перед совещанием с теми же вопросами, что и в обследовании ОЭСР за 2012 год.  На совещании также выступит г-н Джейсон Харрис из МВФ, при этом Комитет его знает по участию в прошлогоднем совещании</w:t>
      </w:r>
      <w:r w:rsidR="00B8262A" w:rsidRPr="00ED0CCE">
        <w:rPr>
          <w:rFonts w:ascii="Arial" w:hAnsi="Arial" w:cs="Arial"/>
          <w:sz w:val="20"/>
          <w:szCs w:val="20"/>
          <w:lang w:val="ru-RU"/>
        </w:rPr>
        <w:t>.</w:t>
      </w:r>
    </w:p>
    <w:p w14:paraId="187C017C" w14:textId="77777777" w:rsidR="00CC6B40" w:rsidRPr="00ED0CCE" w:rsidRDefault="00CC6B40" w:rsidP="00CC6B40">
      <w:pPr>
        <w:pStyle w:val="a3"/>
        <w:spacing w:before="60" w:after="0"/>
        <w:ind w:left="0"/>
        <w:contextualSpacing w:val="0"/>
        <w:jc w:val="both"/>
        <w:rPr>
          <w:rFonts w:ascii="Arial" w:hAnsi="Arial" w:cs="Arial"/>
          <w:sz w:val="20"/>
          <w:szCs w:val="20"/>
          <w:lang w:val="ru-RU"/>
        </w:rPr>
      </w:pPr>
    </w:p>
    <w:p w14:paraId="68519F74" w14:textId="4DAB2BDE" w:rsidR="00CC6B40" w:rsidRPr="00141092" w:rsidRDefault="00ED0CCE" w:rsidP="00CC6B40">
      <w:pPr>
        <w:pStyle w:val="a3"/>
        <w:numPr>
          <w:ilvl w:val="0"/>
          <w:numId w:val="4"/>
        </w:numPr>
        <w:spacing w:before="60" w:after="0"/>
        <w:ind w:left="0" w:firstLine="0"/>
        <w:contextualSpacing w:val="0"/>
        <w:jc w:val="both"/>
        <w:rPr>
          <w:rFonts w:ascii="Arial" w:hAnsi="Arial" w:cs="Arial"/>
          <w:b/>
          <w:sz w:val="20"/>
          <w:szCs w:val="20"/>
        </w:rPr>
      </w:pPr>
      <w:r>
        <w:rPr>
          <w:rFonts w:ascii="Arial" w:hAnsi="Arial" w:cs="Arial"/>
          <w:b/>
          <w:sz w:val="20"/>
          <w:szCs w:val="20"/>
          <w:lang w:val="ru-RU"/>
        </w:rPr>
        <w:t>Другие вопросы</w:t>
      </w:r>
      <w:r w:rsidR="00CC6B40" w:rsidRPr="00141092">
        <w:rPr>
          <w:rFonts w:ascii="Arial" w:hAnsi="Arial" w:cs="Arial"/>
          <w:b/>
          <w:sz w:val="20"/>
          <w:szCs w:val="20"/>
        </w:rPr>
        <w:t xml:space="preserve">. </w:t>
      </w:r>
    </w:p>
    <w:p w14:paraId="17144FE9" w14:textId="77777777" w:rsidR="00A3578D" w:rsidRDefault="00A3578D" w:rsidP="00A3578D">
      <w:pPr>
        <w:pStyle w:val="a8"/>
        <w:rPr>
          <w:rFonts w:ascii="Arial" w:eastAsiaTheme="minorEastAsia" w:hAnsi="Arial" w:cs="Arial"/>
          <w:sz w:val="20"/>
          <w:szCs w:val="20"/>
        </w:rPr>
      </w:pPr>
    </w:p>
    <w:p w14:paraId="430E4FB3" w14:textId="66F824BF" w:rsidR="00A3578D" w:rsidRPr="00493FD5" w:rsidRDefault="00493FD5" w:rsidP="00C655CF">
      <w:pPr>
        <w:pStyle w:val="a8"/>
        <w:spacing w:line="276" w:lineRule="auto"/>
        <w:jc w:val="both"/>
        <w:rPr>
          <w:rFonts w:ascii="Arial" w:eastAsiaTheme="minorEastAsia" w:hAnsi="Arial" w:cs="Arial"/>
          <w:sz w:val="20"/>
          <w:szCs w:val="20"/>
          <w:lang w:val="ru-RU"/>
        </w:rPr>
      </w:pPr>
      <w:r>
        <w:rPr>
          <w:rFonts w:ascii="Arial" w:eastAsiaTheme="minorEastAsia" w:hAnsi="Arial" w:cs="Arial"/>
          <w:sz w:val="20"/>
          <w:szCs w:val="20"/>
          <w:lang w:val="ru-RU"/>
        </w:rPr>
        <w:t xml:space="preserve">Во время подведения </w:t>
      </w:r>
      <w:r w:rsidR="00B57884">
        <w:rPr>
          <w:rFonts w:ascii="Arial" w:eastAsiaTheme="minorEastAsia" w:hAnsi="Arial" w:cs="Arial"/>
          <w:sz w:val="20"/>
          <w:szCs w:val="20"/>
          <w:lang w:val="ru-RU"/>
        </w:rPr>
        <w:t xml:space="preserve">итогов Исполкома в Минске г-жа </w:t>
      </w:r>
      <w:proofErr w:type="spellStart"/>
      <w:r w:rsidR="00B57884">
        <w:rPr>
          <w:rFonts w:ascii="Arial" w:eastAsiaTheme="minorEastAsia" w:hAnsi="Arial" w:cs="Arial"/>
          <w:sz w:val="20"/>
          <w:szCs w:val="20"/>
          <w:lang w:val="ru-RU"/>
        </w:rPr>
        <w:t>Чарсимам</w:t>
      </w:r>
      <w:r>
        <w:rPr>
          <w:rFonts w:ascii="Arial" w:eastAsiaTheme="minorEastAsia" w:hAnsi="Arial" w:cs="Arial"/>
          <w:sz w:val="20"/>
          <w:szCs w:val="20"/>
          <w:lang w:val="ru-RU"/>
        </w:rPr>
        <w:t>ович</w:t>
      </w:r>
      <w:proofErr w:type="spellEnd"/>
      <w:r>
        <w:rPr>
          <w:rFonts w:ascii="Arial" w:eastAsiaTheme="minorEastAsia" w:hAnsi="Arial" w:cs="Arial"/>
          <w:sz w:val="20"/>
          <w:szCs w:val="20"/>
          <w:lang w:val="ru-RU"/>
        </w:rPr>
        <w:t xml:space="preserve"> сообщила о комментариях, собранных во время предыдущего совещания.  Больше всего участники реагировали на содержание, а не </w:t>
      </w:r>
      <w:r w:rsidR="00853FD1">
        <w:rPr>
          <w:rFonts w:ascii="Arial" w:eastAsiaTheme="minorEastAsia" w:hAnsi="Arial" w:cs="Arial"/>
          <w:sz w:val="20"/>
          <w:szCs w:val="20"/>
          <w:lang w:val="ru-RU"/>
        </w:rPr>
        <w:t xml:space="preserve">на </w:t>
      </w:r>
      <w:r>
        <w:rPr>
          <w:rFonts w:ascii="Arial" w:eastAsiaTheme="minorEastAsia" w:hAnsi="Arial" w:cs="Arial"/>
          <w:sz w:val="20"/>
          <w:szCs w:val="20"/>
          <w:lang w:val="ru-RU"/>
        </w:rPr>
        <w:t xml:space="preserve">формат мероприятия.  Главным предложением об улучшении </w:t>
      </w:r>
      <w:r w:rsidR="00B57884">
        <w:rPr>
          <w:rFonts w:ascii="Arial" w:eastAsiaTheme="minorEastAsia" w:hAnsi="Arial" w:cs="Arial"/>
          <w:sz w:val="20"/>
          <w:szCs w:val="20"/>
          <w:lang w:val="ru-RU"/>
        </w:rPr>
        <w:t>была просьба</w:t>
      </w:r>
      <w:r w:rsidR="00853FD1">
        <w:rPr>
          <w:rFonts w:ascii="Arial" w:eastAsiaTheme="minorEastAsia" w:hAnsi="Arial" w:cs="Arial"/>
          <w:sz w:val="20"/>
          <w:szCs w:val="20"/>
          <w:lang w:val="ru-RU"/>
        </w:rPr>
        <w:t xml:space="preserve"> напра</w:t>
      </w:r>
      <w:r w:rsidR="00B57884">
        <w:rPr>
          <w:rFonts w:ascii="Arial" w:eastAsiaTheme="minorEastAsia" w:hAnsi="Arial" w:cs="Arial"/>
          <w:sz w:val="20"/>
          <w:szCs w:val="20"/>
          <w:lang w:val="ru-RU"/>
        </w:rPr>
        <w:t>в</w:t>
      </w:r>
      <w:r w:rsidR="00853FD1">
        <w:rPr>
          <w:rFonts w:ascii="Arial" w:eastAsiaTheme="minorEastAsia" w:hAnsi="Arial" w:cs="Arial"/>
          <w:sz w:val="20"/>
          <w:szCs w:val="20"/>
          <w:lang w:val="ru-RU"/>
        </w:rPr>
        <w:t>ля</w:t>
      </w:r>
      <w:r>
        <w:rPr>
          <w:rFonts w:ascii="Arial" w:eastAsiaTheme="minorEastAsia" w:hAnsi="Arial" w:cs="Arial"/>
          <w:sz w:val="20"/>
          <w:szCs w:val="20"/>
          <w:lang w:val="ru-RU"/>
        </w:rPr>
        <w:t xml:space="preserve">ть вопросы для обсуждения в группах заранее.  Также предлагалось назначать международных экспертов в качестве комментаторов </w:t>
      </w:r>
      <w:r w:rsidR="00B57884">
        <w:rPr>
          <w:rFonts w:ascii="Arial" w:eastAsiaTheme="minorEastAsia" w:hAnsi="Arial" w:cs="Arial"/>
          <w:sz w:val="20"/>
          <w:szCs w:val="20"/>
          <w:lang w:val="ru-RU"/>
        </w:rPr>
        <w:t xml:space="preserve">по обсуждению </w:t>
      </w:r>
      <w:r>
        <w:rPr>
          <w:rFonts w:ascii="Arial" w:eastAsiaTheme="minorEastAsia" w:hAnsi="Arial" w:cs="Arial"/>
          <w:sz w:val="20"/>
          <w:szCs w:val="20"/>
          <w:lang w:val="ru-RU"/>
        </w:rPr>
        <w:t xml:space="preserve">примеров работы в странах </w:t>
      </w:r>
      <w:r>
        <w:rPr>
          <w:rFonts w:ascii="Arial" w:eastAsiaTheme="minorEastAsia" w:hAnsi="Arial" w:cs="Arial"/>
          <w:sz w:val="20"/>
          <w:szCs w:val="20"/>
        </w:rPr>
        <w:t>PEMPAL</w:t>
      </w:r>
      <w:r w:rsidR="00A3578D" w:rsidRPr="00493FD5">
        <w:rPr>
          <w:rFonts w:ascii="Arial" w:eastAsiaTheme="minorEastAsia" w:hAnsi="Arial" w:cs="Arial"/>
          <w:sz w:val="20"/>
          <w:szCs w:val="20"/>
          <w:lang w:val="ru-RU"/>
        </w:rPr>
        <w:t xml:space="preserve">. </w:t>
      </w:r>
    </w:p>
    <w:p w14:paraId="24DD0290" w14:textId="77777777" w:rsidR="00A3578D" w:rsidRPr="00493FD5" w:rsidRDefault="00A3578D" w:rsidP="00CC6B40">
      <w:pPr>
        <w:pStyle w:val="a3"/>
        <w:spacing w:before="60" w:after="0"/>
        <w:ind w:left="0"/>
        <w:contextualSpacing w:val="0"/>
        <w:jc w:val="both"/>
        <w:rPr>
          <w:rFonts w:ascii="Arial" w:hAnsi="Arial" w:cs="Arial"/>
          <w:sz w:val="20"/>
          <w:szCs w:val="20"/>
          <w:lang w:val="ru-RU"/>
        </w:rPr>
      </w:pPr>
    </w:p>
    <w:p w14:paraId="23F0AC7F" w14:textId="24C9E745" w:rsidR="00AB31E7" w:rsidRPr="002636D1" w:rsidRDefault="002636D1" w:rsidP="00C655CF">
      <w:pPr>
        <w:jc w:val="both"/>
        <w:rPr>
          <w:rFonts w:ascii="Arial" w:hAnsi="Arial" w:cs="Arial"/>
          <w:sz w:val="20"/>
          <w:szCs w:val="20"/>
          <w:lang w:val="ru-RU"/>
        </w:rPr>
      </w:pPr>
      <w:r>
        <w:rPr>
          <w:rFonts w:ascii="Arial" w:hAnsi="Arial" w:cs="Arial"/>
          <w:sz w:val="20"/>
          <w:szCs w:val="20"/>
          <w:lang w:val="ru-RU"/>
        </w:rPr>
        <w:t xml:space="preserve">Г-жа </w:t>
      </w:r>
      <w:proofErr w:type="spellStart"/>
      <w:r>
        <w:rPr>
          <w:rFonts w:ascii="Arial" w:hAnsi="Arial" w:cs="Arial"/>
          <w:sz w:val="20"/>
          <w:szCs w:val="20"/>
          <w:lang w:val="ru-RU"/>
        </w:rPr>
        <w:t>Гусарова</w:t>
      </w:r>
      <w:proofErr w:type="spellEnd"/>
      <w:r>
        <w:rPr>
          <w:rFonts w:ascii="Arial" w:hAnsi="Arial" w:cs="Arial"/>
          <w:sz w:val="20"/>
          <w:szCs w:val="20"/>
          <w:lang w:val="ru-RU"/>
        </w:rPr>
        <w:t xml:space="preserve"> подняла вопрос о контроле качестве членства в сообществе, что является одной из главнейших обязанностей Исполкома БС.  Она </w:t>
      </w:r>
      <w:r w:rsidR="0072006A">
        <w:rPr>
          <w:rFonts w:ascii="Arial" w:hAnsi="Arial" w:cs="Arial"/>
          <w:sz w:val="20"/>
          <w:szCs w:val="20"/>
          <w:lang w:val="ru-RU"/>
        </w:rPr>
        <w:t>предложила обсудить возможности подтверждения участниками мероприятий соответствия критериям</w:t>
      </w:r>
      <w:r>
        <w:rPr>
          <w:rFonts w:ascii="Arial" w:hAnsi="Arial" w:cs="Arial"/>
          <w:sz w:val="20"/>
          <w:szCs w:val="20"/>
          <w:lang w:val="ru-RU"/>
        </w:rPr>
        <w:t xml:space="preserve"> участия.  Г-н </w:t>
      </w:r>
      <w:proofErr w:type="spellStart"/>
      <w:r>
        <w:rPr>
          <w:rFonts w:ascii="Arial" w:hAnsi="Arial" w:cs="Arial"/>
          <w:sz w:val="20"/>
          <w:szCs w:val="20"/>
          <w:lang w:val="ru-RU"/>
        </w:rPr>
        <w:t>Алия</w:t>
      </w:r>
      <w:proofErr w:type="spellEnd"/>
      <w:r>
        <w:rPr>
          <w:rFonts w:ascii="Arial" w:hAnsi="Arial" w:cs="Arial"/>
          <w:sz w:val="20"/>
          <w:szCs w:val="20"/>
          <w:lang w:val="ru-RU"/>
        </w:rPr>
        <w:t xml:space="preserve"> </w:t>
      </w:r>
      <w:proofErr w:type="spellStart"/>
      <w:r>
        <w:rPr>
          <w:rFonts w:ascii="Arial" w:hAnsi="Arial" w:cs="Arial"/>
          <w:sz w:val="20"/>
          <w:szCs w:val="20"/>
          <w:lang w:val="ru-RU"/>
        </w:rPr>
        <w:t>Альйович</w:t>
      </w:r>
      <w:proofErr w:type="spellEnd"/>
      <w:r>
        <w:rPr>
          <w:rFonts w:ascii="Arial" w:hAnsi="Arial" w:cs="Arial"/>
          <w:sz w:val="20"/>
          <w:szCs w:val="20"/>
          <w:lang w:val="ru-RU"/>
        </w:rPr>
        <w:t xml:space="preserve"> отметил, что министерства недостаточно знают программу </w:t>
      </w:r>
      <w:r>
        <w:rPr>
          <w:rFonts w:ascii="Arial" w:hAnsi="Arial" w:cs="Arial"/>
          <w:sz w:val="20"/>
          <w:szCs w:val="20"/>
        </w:rPr>
        <w:t>PEMPAL</w:t>
      </w:r>
      <w:r>
        <w:rPr>
          <w:rFonts w:ascii="Arial" w:hAnsi="Arial" w:cs="Arial"/>
          <w:sz w:val="20"/>
          <w:szCs w:val="20"/>
          <w:lang w:val="ru-RU"/>
        </w:rPr>
        <w:t>, чтобы принимать соответствующие решения о посещении мероприятий этой программы.  Г-ж</w:t>
      </w:r>
      <w:r w:rsidR="00B57884">
        <w:rPr>
          <w:rFonts w:ascii="Arial" w:hAnsi="Arial" w:cs="Arial"/>
          <w:sz w:val="20"/>
          <w:szCs w:val="20"/>
          <w:lang w:val="ru-RU"/>
        </w:rPr>
        <w:t xml:space="preserve">а </w:t>
      </w:r>
      <w:proofErr w:type="spellStart"/>
      <w:r w:rsidR="00B57884">
        <w:rPr>
          <w:rFonts w:ascii="Arial" w:hAnsi="Arial" w:cs="Arial"/>
          <w:sz w:val="20"/>
          <w:szCs w:val="20"/>
          <w:lang w:val="ru-RU"/>
        </w:rPr>
        <w:t>Ч</w:t>
      </w:r>
      <w:r>
        <w:rPr>
          <w:rFonts w:ascii="Arial" w:hAnsi="Arial" w:cs="Arial"/>
          <w:sz w:val="20"/>
          <w:szCs w:val="20"/>
          <w:lang w:val="ru-RU"/>
        </w:rPr>
        <w:t>арсимамович</w:t>
      </w:r>
      <w:proofErr w:type="spellEnd"/>
      <w:r>
        <w:rPr>
          <w:rFonts w:ascii="Arial" w:hAnsi="Arial" w:cs="Arial"/>
          <w:sz w:val="20"/>
          <w:szCs w:val="20"/>
          <w:lang w:val="ru-RU"/>
        </w:rPr>
        <w:t xml:space="preserve"> предложила направить им </w:t>
      </w:r>
      <w:r w:rsidR="00853FD1">
        <w:rPr>
          <w:rFonts w:ascii="Arial" w:hAnsi="Arial" w:cs="Arial"/>
          <w:sz w:val="20"/>
          <w:szCs w:val="20"/>
          <w:lang w:val="ru-RU"/>
        </w:rPr>
        <w:t xml:space="preserve">информационные </w:t>
      </w:r>
      <w:r w:rsidR="0072006A">
        <w:rPr>
          <w:rFonts w:ascii="Arial" w:hAnsi="Arial" w:cs="Arial"/>
          <w:sz w:val="20"/>
          <w:szCs w:val="20"/>
          <w:lang w:val="ru-RU"/>
        </w:rPr>
        <w:t>письма</w:t>
      </w:r>
      <w:r>
        <w:rPr>
          <w:rFonts w:ascii="Arial" w:hAnsi="Arial" w:cs="Arial"/>
          <w:sz w:val="20"/>
          <w:szCs w:val="20"/>
          <w:lang w:val="ru-RU"/>
        </w:rPr>
        <w:t xml:space="preserve"> о программе вместе с Годовым отчётом, а г-жа Обри подтвердила, что это очень хорошая идея, и что этот вопрос уже учитывается при подготовке стратегии на следующий период.  Г</w:t>
      </w:r>
      <w:r w:rsidRPr="002636D1">
        <w:rPr>
          <w:rFonts w:ascii="Arial" w:hAnsi="Arial" w:cs="Arial"/>
          <w:sz w:val="20"/>
          <w:szCs w:val="20"/>
          <w:lang w:val="ru-RU"/>
        </w:rPr>
        <w:t>-</w:t>
      </w:r>
      <w:r>
        <w:rPr>
          <w:rFonts w:ascii="Arial" w:hAnsi="Arial" w:cs="Arial"/>
          <w:sz w:val="20"/>
          <w:szCs w:val="20"/>
          <w:lang w:val="ru-RU"/>
        </w:rPr>
        <w:t>н</w:t>
      </w:r>
      <w:r w:rsidRPr="002636D1">
        <w:rPr>
          <w:rFonts w:ascii="Arial" w:hAnsi="Arial" w:cs="Arial"/>
          <w:sz w:val="20"/>
          <w:szCs w:val="20"/>
          <w:lang w:val="ru-RU"/>
        </w:rPr>
        <w:t xml:space="preserve"> </w:t>
      </w:r>
      <w:r w:rsidR="00D148A6">
        <w:rPr>
          <w:rFonts w:ascii="Arial" w:hAnsi="Arial" w:cs="Arial"/>
          <w:sz w:val="20"/>
          <w:szCs w:val="20"/>
          <w:lang w:val="ru-RU"/>
        </w:rPr>
        <w:t>Михаил</w:t>
      </w:r>
      <w:r w:rsidRPr="002636D1">
        <w:rPr>
          <w:rFonts w:ascii="Arial" w:hAnsi="Arial" w:cs="Arial"/>
          <w:sz w:val="20"/>
          <w:szCs w:val="20"/>
          <w:lang w:val="ru-RU"/>
        </w:rPr>
        <w:t xml:space="preserve"> </w:t>
      </w:r>
      <w:proofErr w:type="spellStart"/>
      <w:r>
        <w:rPr>
          <w:rFonts w:ascii="Arial" w:hAnsi="Arial" w:cs="Arial"/>
          <w:sz w:val="20"/>
          <w:szCs w:val="20"/>
          <w:lang w:val="ru-RU"/>
        </w:rPr>
        <w:t>Прохорик</w:t>
      </w:r>
      <w:proofErr w:type="spellEnd"/>
      <w:r w:rsidRPr="002636D1">
        <w:rPr>
          <w:rFonts w:ascii="Arial" w:hAnsi="Arial" w:cs="Arial"/>
          <w:sz w:val="20"/>
          <w:szCs w:val="20"/>
          <w:lang w:val="ru-RU"/>
        </w:rPr>
        <w:t xml:space="preserve"> </w:t>
      </w:r>
      <w:r>
        <w:rPr>
          <w:rFonts w:ascii="Arial" w:hAnsi="Arial" w:cs="Arial"/>
          <w:sz w:val="20"/>
          <w:szCs w:val="20"/>
          <w:lang w:val="ru-RU"/>
        </w:rPr>
        <w:t xml:space="preserve">предложил </w:t>
      </w:r>
      <w:r w:rsidR="00853FD1">
        <w:rPr>
          <w:rFonts w:ascii="Arial" w:hAnsi="Arial" w:cs="Arial"/>
          <w:sz w:val="20"/>
          <w:szCs w:val="20"/>
          <w:lang w:val="ru-RU"/>
        </w:rPr>
        <w:t>разрешить лицам</w:t>
      </w:r>
      <w:r w:rsidR="0072006A">
        <w:rPr>
          <w:rFonts w:ascii="Arial" w:hAnsi="Arial" w:cs="Arial"/>
          <w:sz w:val="20"/>
          <w:szCs w:val="20"/>
          <w:lang w:val="ru-RU"/>
        </w:rPr>
        <w:t>, не вполне соответствующим критериям, обозначенным в письме-приглашении,</w:t>
      </w:r>
      <w:r w:rsidR="00853FD1">
        <w:rPr>
          <w:rFonts w:ascii="Arial" w:hAnsi="Arial" w:cs="Arial"/>
          <w:sz w:val="20"/>
          <w:szCs w:val="20"/>
          <w:lang w:val="ru-RU"/>
        </w:rPr>
        <w:t xml:space="preserve"> участвовать в мероприятиях за свой счёт, а г-жа Беленчук предложила </w:t>
      </w:r>
      <w:r>
        <w:rPr>
          <w:rFonts w:ascii="Arial" w:hAnsi="Arial" w:cs="Arial"/>
          <w:sz w:val="20"/>
          <w:szCs w:val="20"/>
          <w:lang w:val="ru-RU"/>
        </w:rPr>
        <w:t xml:space="preserve">добавить в следующий документ о принципах </w:t>
      </w:r>
      <w:r>
        <w:rPr>
          <w:rFonts w:ascii="Arial" w:hAnsi="Arial" w:cs="Arial"/>
          <w:sz w:val="20"/>
          <w:szCs w:val="20"/>
        </w:rPr>
        <w:t>PEMPAL</w:t>
      </w:r>
      <w:r>
        <w:rPr>
          <w:rFonts w:ascii="Arial" w:hAnsi="Arial" w:cs="Arial"/>
          <w:sz w:val="20"/>
          <w:szCs w:val="20"/>
          <w:lang w:val="ru-RU"/>
        </w:rPr>
        <w:t xml:space="preserve"> требования к кандидатам, в том числе и то, что если кандидат на пос</w:t>
      </w:r>
      <w:r w:rsidR="0072006A">
        <w:rPr>
          <w:rFonts w:ascii="Arial" w:hAnsi="Arial" w:cs="Arial"/>
          <w:sz w:val="20"/>
          <w:szCs w:val="20"/>
          <w:lang w:val="ru-RU"/>
        </w:rPr>
        <w:t xml:space="preserve">ещение мероприятия не является </w:t>
      </w:r>
      <w:r>
        <w:rPr>
          <w:rFonts w:ascii="Arial" w:hAnsi="Arial" w:cs="Arial"/>
          <w:sz w:val="20"/>
          <w:szCs w:val="20"/>
          <w:lang w:val="ru-RU"/>
        </w:rPr>
        <w:t xml:space="preserve">специалистом </w:t>
      </w:r>
      <w:r w:rsidR="0072006A">
        <w:rPr>
          <w:rFonts w:ascii="Arial" w:hAnsi="Arial" w:cs="Arial"/>
          <w:sz w:val="20"/>
          <w:szCs w:val="20"/>
          <w:lang w:val="ru-RU"/>
        </w:rPr>
        <w:t>по</w:t>
      </w:r>
      <w:r>
        <w:rPr>
          <w:rFonts w:ascii="Arial" w:hAnsi="Arial" w:cs="Arial"/>
          <w:sz w:val="20"/>
          <w:szCs w:val="20"/>
          <w:lang w:val="ru-RU"/>
        </w:rPr>
        <w:t xml:space="preserve"> бюджету</w:t>
      </w:r>
      <w:r w:rsidR="0072006A">
        <w:rPr>
          <w:rFonts w:ascii="Arial" w:hAnsi="Arial" w:cs="Arial"/>
          <w:sz w:val="20"/>
          <w:szCs w:val="20"/>
          <w:lang w:val="ru-RU"/>
        </w:rPr>
        <w:t xml:space="preserve"> в Министерстве финансов</w:t>
      </w:r>
      <w:r>
        <w:rPr>
          <w:rFonts w:ascii="Arial" w:hAnsi="Arial" w:cs="Arial"/>
          <w:sz w:val="20"/>
          <w:szCs w:val="20"/>
          <w:lang w:val="ru-RU"/>
        </w:rPr>
        <w:t xml:space="preserve">, то ему/ей </w:t>
      </w:r>
      <w:r w:rsidR="00853FD1">
        <w:rPr>
          <w:rFonts w:ascii="Arial" w:hAnsi="Arial" w:cs="Arial"/>
          <w:sz w:val="20"/>
          <w:szCs w:val="20"/>
          <w:lang w:val="ru-RU"/>
        </w:rPr>
        <w:t>можно участвовать</w:t>
      </w:r>
      <w:r>
        <w:rPr>
          <w:rFonts w:ascii="Arial" w:hAnsi="Arial" w:cs="Arial"/>
          <w:sz w:val="20"/>
          <w:szCs w:val="20"/>
          <w:lang w:val="ru-RU"/>
        </w:rPr>
        <w:t xml:space="preserve"> </w:t>
      </w:r>
      <w:r w:rsidR="00853FD1">
        <w:rPr>
          <w:rFonts w:ascii="Arial" w:hAnsi="Arial" w:cs="Arial"/>
          <w:sz w:val="20"/>
          <w:szCs w:val="20"/>
          <w:lang w:val="ru-RU"/>
        </w:rPr>
        <w:t>только при условии</w:t>
      </w:r>
      <w:r>
        <w:rPr>
          <w:rFonts w:ascii="Arial" w:hAnsi="Arial" w:cs="Arial"/>
          <w:sz w:val="20"/>
          <w:szCs w:val="20"/>
          <w:lang w:val="ru-RU"/>
        </w:rPr>
        <w:t xml:space="preserve"> самостоятельно</w:t>
      </w:r>
      <w:r w:rsidR="00853FD1">
        <w:rPr>
          <w:rFonts w:ascii="Arial" w:hAnsi="Arial" w:cs="Arial"/>
          <w:sz w:val="20"/>
          <w:szCs w:val="20"/>
          <w:lang w:val="ru-RU"/>
        </w:rPr>
        <w:t>й оплаты расходов</w:t>
      </w:r>
      <w:r>
        <w:rPr>
          <w:rFonts w:ascii="Arial" w:hAnsi="Arial" w:cs="Arial"/>
          <w:sz w:val="20"/>
          <w:szCs w:val="20"/>
          <w:lang w:val="ru-RU"/>
        </w:rPr>
        <w:t xml:space="preserve"> по участию</w:t>
      </w:r>
      <w:r w:rsidR="00CC6B40" w:rsidRPr="002636D1">
        <w:rPr>
          <w:rFonts w:ascii="Arial" w:hAnsi="Arial" w:cs="Arial"/>
          <w:sz w:val="20"/>
          <w:szCs w:val="20"/>
          <w:lang w:val="ru-RU"/>
        </w:rPr>
        <w:t xml:space="preserve">. </w:t>
      </w:r>
    </w:p>
    <w:p w14:paraId="4CAB2EF4" w14:textId="11BE8972" w:rsidR="0093397A" w:rsidRPr="00E143D7" w:rsidRDefault="002636D1" w:rsidP="00773F47">
      <w:pPr>
        <w:pStyle w:val="a3"/>
        <w:numPr>
          <w:ilvl w:val="0"/>
          <w:numId w:val="17"/>
        </w:numPr>
        <w:jc w:val="both"/>
        <w:rPr>
          <w:rFonts w:ascii="Arial" w:hAnsi="Arial" w:cs="Arial"/>
          <w:sz w:val="20"/>
          <w:szCs w:val="20"/>
        </w:rPr>
      </w:pPr>
      <w:r w:rsidRPr="00E143D7">
        <w:rPr>
          <w:rFonts w:ascii="Arial" w:hAnsi="Arial" w:cs="Arial"/>
          <w:b/>
          <w:sz w:val="20"/>
          <w:szCs w:val="20"/>
          <w:lang w:val="ru-RU"/>
        </w:rPr>
        <w:t>Выводы</w:t>
      </w:r>
      <w:r w:rsidR="00CC6B40" w:rsidRPr="00E143D7">
        <w:rPr>
          <w:rFonts w:ascii="Arial" w:hAnsi="Arial" w:cs="Arial"/>
          <w:sz w:val="20"/>
          <w:szCs w:val="20"/>
          <w:lang w:val="ru-RU"/>
        </w:rPr>
        <w:t xml:space="preserve">. </w:t>
      </w:r>
      <w:r w:rsidR="000457C5" w:rsidRPr="00E143D7">
        <w:rPr>
          <w:rFonts w:ascii="Arial" w:hAnsi="Arial" w:cs="Arial"/>
          <w:sz w:val="20"/>
          <w:szCs w:val="20"/>
          <w:lang w:val="ru-RU"/>
        </w:rPr>
        <w:t xml:space="preserve">Участники согласились, что необходимо усилить внимание вопросам качества членства в сообществе в текущих правилах и принципах работы Исполнительного комитета.  Ресурсная команда подготовит проект параграфа, а все будущие приглашения на различные мероприятия будут содержать формулировку о том, что если </w:t>
      </w:r>
      <w:r w:rsidR="00B57884" w:rsidRPr="00E143D7">
        <w:rPr>
          <w:rFonts w:ascii="Arial" w:hAnsi="Arial" w:cs="Arial"/>
          <w:sz w:val="20"/>
          <w:szCs w:val="20"/>
          <w:lang w:val="ru-RU"/>
        </w:rPr>
        <w:t xml:space="preserve">направляемые на мероприятия </w:t>
      </w:r>
      <w:r w:rsidR="000457C5" w:rsidRPr="00E143D7">
        <w:rPr>
          <w:rFonts w:ascii="Arial" w:hAnsi="Arial" w:cs="Arial"/>
          <w:sz w:val="20"/>
          <w:szCs w:val="20"/>
          <w:lang w:val="ru-RU"/>
        </w:rPr>
        <w:t xml:space="preserve">люди не отвечают критериям </w:t>
      </w:r>
      <w:r w:rsidR="004501AF" w:rsidRPr="00E143D7">
        <w:rPr>
          <w:rFonts w:ascii="Arial" w:hAnsi="Arial" w:cs="Arial"/>
          <w:sz w:val="20"/>
          <w:szCs w:val="20"/>
          <w:lang w:val="ru-RU"/>
        </w:rPr>
        <w:t xml:space="preserve">членства </w:t>
      </w:r>
      <w:r w:rsidR="00C704BC" w:rsidRPr="00E143D7">
        <w:rPr>
          <w:rFonts w:ascii="Arial" w:hAnsi="Arial" w:cs="Arial"/>
          <w:sz w:val="20"/>
          <w:szCs w:val="20"/>
          <w:lang w:val="ru-RU"/>
        </w:rPr>
        <w:t>Бюджетного сообщества</w:t>
      </w:r>
      <w:r w:rsidR="000457C5" w:rsidRPr="00E143D7">
        <w:rPr>
          <w:rFonts w:ascii="Arial" w:hAnsi="Arial" w:cs="Arial"/>
          <w:sz w:val="20"/>
          <w:szCs w:val="20"/>
          <w:lang w:val="ru-RU"/>
        </w:rPr>
        <w:t>, они смогут участвовать в таких мероприятиях только за свой счет</w:t>
      </w:r>
      <w:r w:rsidR="00CC6B40" w:rsidRPr="00E143D7">
        <w:rPr>
          <w:rFonts w:ascii="Arial" w:hAnsi="Arial" w:cs="Arial"/>
          <w:sz w:val="20"/>
          <w:szCs w:val="20"/>
          <w:lang w:val="ru-RU"/>
        </w:rPr>
        <w:t xml:space="preserve">. </w:t>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r w:rsidR="00CC6B40" w:rsidRPr="00E143D7">
        <w:rPr>
          <w:rFonts w:ascii="Arial" w:hAnsi="Arial" w:cs="Arial"/>
          <w:sz w:val="20"/>
          <w:szCs w:val="20"/>
        </w:rPr>
        <w:softHyphen/>
      </w:r>
    </w:p>
    <w:p w14:paraId="5E3527BF" w14:textId="77777777" w:rsidR="002D7A67" w:rsidRPr="00C51173" w:rsidRDefault="0007099E" w:rsidP="00C51173">
      <w:pPr>
        <w:pStyle w:val="a3"/>
        <w:spacing w:after="0"/>
        <w:rPr>
          <w:rFonts w:ascii="Arial" w:hAnsi="Arial" w:cs="Arial"/>
          <w:sz w:val="20"/>
          <w:szCs w:val="20"/>
        </w:rPr>
      </w:pPr>
      <w:r>
        <w:rPr>
          <w:rFonts w:ascii="Arial" w:hAnsi="Arial" w:cs="Arial"/>
          <w:sz w:val="20"/>
          <w:szCs w:val="20"/>
        </w:rPr>
        <w:t xml:space="preserve"> </w:t>
      </w:r>
    </w:p>
    <w:sectPr w:rsidR="002D7A67" w:rsidRPr="00C51173" w:rsidSect="007F0093">
      <w:headerReference w:type="default" r:id="rId9"/>
      <w:footerReference w:type="even" r:id="rId10"/>
      <w:footerReference w:type="default" r:id="rId11"/>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6518" w14:textId="77777777" w:rsidR="00480BA4" w:rsidRDefault="00480BA4" w:rsidP="007D1C49">
      <w:pPr>
        <w:spacing w:after="0" w:line="240" w:lineRule="auto"/>
      </w:pPr>
      <w:r>
        <w:separator/>
      </w:r>
    </w:p>
  </w:endnote>
  <w:endnote w:type="continuationSeparator" w:id="0">
    <w:p w14:paraId="4BF6B796" w14:textId="77777777" w:rsidR="00480BA4" w:rsidRDefault="00480BA4"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8D98" w14:textId="77777777" w:rsidR="00853FD1" w:rsidRDefault="00853FD1" w:rsidP="00814531">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D2DF5B4" w14:textId="77777777" w:rsidR="00853FD1" w:rsidRDefault="00853FD1" w:rsidP="00C655CF">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7761" w14:textId="77777777" w:rsidR="00853FD1" w:rsidRDefault="00853FD1" w:rsidP="00814531">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148A6">
      <w:rPr>
        <w:rStyle w:val="ab"/>
        <w:noProof/>
      </w:rPr>
      <w:t>2</w:t>
    </w:r>
    <w:r>
      <w:rPr>
        <w:rStyle w:val="ab"/>
      </w:rPr>
      <w:fldChar w:fldCharType="end"/>
    </w:r>
  </w:p>
  <w:p w14:paraId="79CDB095" w14:textId="77777777" w:rsidR="00853FD1" w:rsidRDefault="00853FD1" w:rsidP="00C655CF">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E1A8E" w14:textId="77777777" w:rsidR="00480BA4" w:rsidRDefault="00480BA4" w:rsidP="007D1C49">
      <w:pPr>
        <w:spacing w:after="0" w:line="240" w:lineRule="auto"/>
      </w:pPr>
      <w:r>
        <w:separator/>
      </w:r>
    </w:p>
  </w:footnote>
  <w:footnote w:type="continuationSeparator" w:id="0">
    <w:p w14:paraId="191D2272" w14:textId="77777777" w:rsidR="00480BA4" w:rsidRDefault="00480BA4" w:rsidP="007D1C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ACFF" w14:textId="77777777" w:rsidR="00853FD1" w:rsidRDefault="00853FD1">
    <w:pPr>
      <w:pStyle w:val="a4"/>
    </w:pPr>
    <w:r w:rsidRPr="007074E3">
      <w:rPr>
        <w:b/>
        <w:noProof/>
        <w:sz w:val="21"/>
        <w:szCs w:val="21"/>
        <w:lang w:eastAsia="ru-RU"/>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853FD1" w:rsidRDefault="00853FD1">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3">
    <w:nsid w:val="107924B3"/>
    <w:multiLevelType w:val="hybridMultilevel"/>
    <w:tmpl w:val="3E38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num w:numId="1">
    <w:abstractNumId w:val="5"/>
  </w:num>
  <w:num w:numId="2">
    <w:abstractNumId w:val="18"/>
  </w:num>
  <w:num w:numId="3">
    <w:abstractNumId w:val="15"/>
  </w:num>
  <w:num w:numId="4">
    <w:abstractNumId w:val="9"/>
  </w:num>
  <w:num w:numId="5">
    <w:abstractNumId w:val="13"/>
  </w:num>
  <w:num w:numId="6">
    <w:abstractNumId w:val="4"/>
  </w:num>
  <w:num w:numId="7">
    <w:abstractNumId w:val="12"/>
  </w:num>
  <w:num w:numId="8">
    <w:abstractNumId w:val="16"/>
  </w:num>
  <w:num w:numId="9">
    <w:abstractNumId w:val="14"/>
  </w:num>
  <w:num w:numId="10">
    <w:abstractNumId w:val="11"/>
  </w:num>
  <w:num w:numId="11">
    <w:abstractNumId w:val="22"/>
  </w:num>
  <w:num w:numId="12">
    <w:abstractNumId w:val="2"/>
  </w:num>
  <w:num w:numId="13">
    <w:abstractNumId w:val="23"/>
  </w:num>
  <w:num w:numId="14">
    <w:abstractNumId w:val="1"/>
  </w:num>
  <w:num w:numId="15">
    <w:abstractNumId w:val="7"/>
  </w:num>
  <w:num w:numId="16">
    <w:abstractNumId w:val="10"/>
  </w:num>
  <w:num w:numId="17">
    <w:abstractNumId w:val="3"/>
  </w:num>
  <w:num w:numId="18">
    <w:abstractNumId w:val="20"/>
  </w:num>
  <w:num w:numId="19">
    <w:abstractNumId w:val="0"/>
  </w:num>
  <w:num w:numId="20">
    <w:abstractNumId w:val="17"/>
  </w:num>
  <w:num w:numId="21">
    <w:abstractNumId w:val="6"/>
  </w:num>
  <w:num w:numId="22">
    <w:abstractNumId w:val="2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49"/>
    <w:rsid w:val="000457C5"/>
    <w:rsid w:val="00054012"/>
    <w:rsid w:val="0007099E"/>
    <w:rsid w:val="00075AA9"/>
    <w:rsid w:val="000951D8"/>
    <w:rsid w:val="00096255"/>
    <w:rsid w:val="000A17FC"/>
    <w:rsid w:val="000A6E52"/>
    <w:rsid w:val="000B2C36"/>
    <w:rsid w:val="000D02EA"/>
    <w:rsid w:val="0012133B"/>
    <w:rsid w:val="00127DD4"/>
    <w:rsid w:val="001312D6"/>
    <w:rsid w:val="0013192A"/>
    <w:rsid w:val="00141092"/>
    <w:rsid w:val="0014573E"/>
    <w:rsid w:val="0016137B"/>
    <w:rsid w:val="00164F5B"/>
    <w:rsid w:val="00170C0F"/>
    <w:rsid w:val="00172C2C"/>
    <w:rsid w:val="00197989"/>
    <w:rsid w:val="001A0473"/>
    <w:rsid w:val="001B141D"/>
    <w:rsid w:val="001D476F"/>
    <w:rsid w:val="001D5ED5"/>
    <w:rsid w:val="001E4CB8"/>
    <w:rsid w:val="001F2FB3"/>
    <w:rsid w:val="00247BFC"/>
    <w:rsid w:val="00261B98"/>
    <w:rsid w:val="00262817"/>
    <w:rsid w:val="002636D1"/>
    <w:rsid w:val="0026768B"/>
    <w:rsid w:val="00282B17"/>
    <w:rsid w:val="00285E3C"/>
    <w:rsid w:val="00290186"/>
    <w:rsid w:val="002B5C4D"/>
    <w:rsid w:val="002C00D5"/>
    <w:rsid w:val="002D7587"/>
    <w:rsid w:val="002D7A67"/>
    <w:rsid w:val="002E00C0"/>
    <w:rsid w:val="002F567C"/>
    <w:rsid w:val="00305A3E"/>
    <w:rsid w:val="003141F9"/>
    <w:rsid w:val="00315E8E"/>
    <w:rsid w:val="003208C3"/>
    <w:rsid w:val="00351623"/>
    <w:rsid w:val="003579B8"/>
    <w:rsid w:val="00363094"/>
    <w:rsid w:val="0037449D"/>
    <w:rsid w:val="003754C4"/>
    <w:rsid w:val="0038046D"/>
    <w:rsid w:val="00386FFF"/>
    <w:rsid w:val="003907ED"/>
    <w:rsid w:val="00394304"/>
    <w:rsid w:val="003A05EC"/>
    <w:rsid w:val="003A64FD"/>
    <w:rsid w:val="003A659C"/>
    <w:rsid w:val="003E1F0F"/>
    <w:rsid w:val="003E4510"/>
    <w:rsid w:val="003E48D7"/>
    <w:rsid w:val="003F568C"/>
    <w:rsid w:val="00406076"/>
    <w:rsid w:val="00414E4E"/>
    <w:rsid w:val="004315AB"/>
    <w:rsid w:val="004404A7"/>
    <w:rsid w:val="004439A6"/>
    <w:rsid w:val="0044524E"/>
    <w:rsid w:val="004501AF"/>
    <w:rsid w:val="00454CF0"/>
    <w:rsid w:val="00467C3D"/>
    <w:rsid w:val="00480BA4"/>
    <w:rsid w:val="00483A71"/>
    <w:rsid w:val="00491119"/>
    <w:rsid w:val="00493FD5"/>
    <w:rsid w:val="004A5A50"/>
    <w:rsid w:val="004B059C"/>
    <w:rsid w:val="004C236B"/>
    <w:rsid w:val="004C4B7F"/>
    <w:rsid w:val="004D0B0D"/>
    <w:rsid w:val="004D4ADE"/>
    <w:rsid w:val="004D5FE7"/>
    <w:rsid w:val="00512038"/>
    <w:rsid w:val="00525C37"/>
    <w:rsid w:val="005409EA"/>
    <w:rsid w:val="00542B4F"/>
    <w:rsid w:val="005501AB"/>
    <w:rsid w:val="00552D81"/>
    <w:rsid w:val="00553B8E"/>
    <w:rsid w:val="0055436A"/>
    <w:rsid w:val="005660A9"/>
    <w:rsid w:val="00581107"/>
    <w:rsid w:val="005942E9"/>
    <w:rsid w:val="005970A1"/>
    <w:rsid w:val="005C69FD"/>
    <w:rsid w:val="00604E17"/>
    <w:rsid w:val="00605FBE"/>
    <w:rsid w:val="006062E3"/>
    <w:rsid w:val="00606E5D"/>
    <w:rsid w:val="006149C9"/>
    <w:rsid w:val="00623B95"/>
    <w:rsid w:val="00643BD8"/>
    <w:rsid w:val="00683854"/>
    <w:rsid w:val="006867BA"/>
    <w:rsid w:val="006A4B89"/>
    <w:rsid w:val="006A715D"/>
    <w:rsid w:val="006A7997"/>
    <w:rsid w:val="006B0233"/>
    <w:rsid w:val="006B509F"/>
    <w:rsid w:val="006C11BE"/>
    <w:rsid w:val="006D785A"/>
    <w:rsid w:val="006E42A3"/>
    <w:rsid w:val="007101DF"/>
    <w:rsid w:val="00717386"/>
    <w:rsid w:val="0072006A"/>
    <w:rsid w:val="00726833"/>
    <w:rsid w:val="007270A6"/>
    <w:rsid w:val="00741156"/>
    <w:rsid w:val="0074329F"/>
    <w:rsid w:val="0074538E"/>
    <w:rsid w:val="00757331"/>
    <w:rsid w:val="007A0EDD"/>
    <w:rsid w:val="007C59A9"/>
    <w:rsid w:val="007C5E98"/>
    <w:rsid w:val="007D1C49"/>
    <w:rsid w:val="007E67C5"/>
    <w:rsid w:val="007E6A63"/>
    <w:rsid w:val="007F0093"/>
    <w:rsid w:val="007F328A"/>
    <w:rsid w:val="007F40FA"/>
    <w:rsid w:val="00814294"/>
    <w:rsid w:val="00814531"/>
    <w:rsid w:val="00815162"/>
    <w:rsid w:val="00820772"/>
    <w:rsid w:val="008218DD"/>
    <w:rsid w:val="00822262"/>
    <w:rsid w:val="00823A87"/>
    <w:rsid w:val="0082659C"/>
    <w:rsid w:val="008434E3"/>
    <w:rsid w:val="00843654"/>
    <w:rsid w:val="00853FD1"/>
    <w:rsid w:val="008628BB"/>
    <w:rsid w:val="00867FBC"/>
    <w:rsid w:val="00874919"/>
    <w:rsid w:val="00883A58"/>
    <w:rsid w:val="00885488"/>
    <w:rsid w:val="008A0CFF"/>
    <w:rsid w:val="008A1DCD"/>
    <w:rsid w:val="008A2032"/>
    <w:rsid w:val="008C1452"/>
    <w:rsid w:val="008C2B9A"/>
    <w:rsid w:val="008F141B"/>
    <w:rsid w:val="008F744B"/>
    <w:rsid w:val="0093397A"/>
    <w:rsid w:val="00936564"/>
    <w:rsid w:val="0095151D"/>
    <w:rsid w:val="0096209E"/>
    <w:rsid w:val="00962195"/>
    <w:rsid w:val="00975342"/>
    <w:rsid w:val="009777F5"/>
    <w:rsid w:val="00993290"/>
    <w:rsid w:val="00993F83"/>
    <w:rsid w:val="009A31C0"/>
    <w:rsid w:val="009B78D3"/>
    <w:rsid w:val="009D52CD"/>
    <w:rsid w:val="009E2778"/>
    <w:rsid w:val="009E3E36"/>
    <w:rsid w:val="00A031F5"/>
    <w:rsid w:val="00A11DDB"/>
    <w:rsid w:val="00A3578D"/>
    <w:rsid w:val="00A414D0"/>
    <w:rsid w:val="00A47144"/>
    <w:rsid w:val="00A476C9"/>
    <w:rsid w:val="00A552D7"/>
    <w:rsid w:val="00A554BE"/>
    <w:rsid w:val="00A5736E"/>
    <w:rsid w:val="00A61F53"/>
    <w:rsid w:val="00A65A43"/>
    <w:rsid w:val="00A673B0"/>
    <w:rsid w:val="00A700DA"/>
    <w:rsid w:val="00A71670"/>
    <w:rsid w:val="00A80D6C"/>
    <w:rsid w:val="00A84BC5"/>
    <w:rsid w:val="00A850B2"/>
    <w:rsid w:val="00A90F68"/>
    <w:rsid w:val="00A91BF0"/>
    <w:rsid w:val="00AB31E7"/>
    <w:rsid w:val="00AB5C1C"/>
    <w:rsid w:val="00AE7803"/>
    <w:rsid w:val="00AF6075"/>
    <w:rsid w:val="00B10806"/>
    <w:rsid w:val="00B10EB3"/>
    <w:rsid w:val="00B21963"/>
    <w:rsid w:val="00B341B7"/>
    <w:rsid w:val="00B369D3"/>
    <w:rsid w:val="00B57884"/>
    <w:rsid w:val="00B655AB"/>
    <w:rsid w:val="00B6681B"/>
    <w:rsid w:val="00B81722"/>
    <w:rsid w:val="00B8262A"/>
    <w:rsid w:val="00BA430C"/>
    <w:rsid w:val="00BA496C"/>
    <w:rsid w:val="00BA4D05"/>
    <w:rsid w:val="00BD040F"/>
    <w:rsid w:val="00BF3F52"/>
    <w:rsid w:val="00BF64B5"/>
    <w:rsid w:val="00BF7FA3"/>
    <w:rsid w:val="00C12016"/>
    <w:rsid w:val="00C135AB"/>
    <w:rsid w:val="00C14B6F"/>
    <w:rsid w:val="00C31B9C"/>
    <w:rsid w:val="00C35299"/>
    <w:rsid w:val="00C361ED"/>
    <w:rsid w:val="00C433F8"/>
    <w:rsid w:val="00C51173"/>
    <w:rsid w:val="00C54AFD"/>
    <w:rsid w:val="00C655CF"/>
    <w:rsid w:val="00C65DFA"/>
    <w:rsid w:val="00C704BC"/>
    <w:rsid w:val="00C76744"/>
    <w:rsid w:val="00C7799F"/>
    <w:rsid w:val="00C84E4A"/>
    <w:rsid w:val="00C857FC"/>
    <w:rsid w:val="00C874A8"/>
    <w:rsid w:val="00C946FF"/>
    <w:rsid w:val="00C94979"/>
    <w:rsid w:val="00C972AA"/>
    <w:rsid w:val="00CA52B9"/>
    <w:rsid w:val="00CC18E4"/>
    <w:rsid w:val="00CC5247"/>
    <w:rsid w:val="00CC6B40"/>
    <w:rsid w:val="00CC7849"/>
    <w:rsid w:val="00CD68EC"/>
    <w:rsid w:val="00CE456A"/>
    <w:rsid w:val="00D0530B"/>
    <w:rsid w:val="00D148A6"/>
    <w:rsid w:val="00D23DAD"/>
    <w:rsid w:val="00D47B23"/>
    <w:rsid w:val="00D52B6F"/>
    <w:rsid w:val="00D55AE6"/>
    <w:rsid w:val="00D63971"/>
    <w:rsid w:val="00D75687"/>
    <w:rsid w:val="00D778E7"/>
    <w:rsid w:val="00D84D46"/>
    <w:rsid w:val="00D94452"/>
    <w:rsid w:val="00DA73BA"/>
    <w:rsid w:val="00DE44DA"/>
    <w:rsid w:val="00DF312C"/>
    <w:rsid w:val="00E049F3"/>
    <w:rsid w:val="00E1370A"/>
    <w:rsid w:val="00E143D7"/>
    <w:rsid w:val="00E3756C"/>
    <w:rsid w:val="00E40F95"/>
    <w:rsid w:val="00E45AD7"/>
    <w:rsid w:val="00E5324B"/>
    <w:rsid w:val="00E54128"/>
    <w:rsid w:val="00E82306"/>
    <w:rsid w:val="00E91EA4"/>
    <w:rsid w:val="00E94447"/>
    <w:rsid w:val="00E9490F"/>
    <w:rsid w:val="00EC1B1F"/>
    <w:rsid w:val="00EC5A87"/>
    <w:rsid w:val="00ED0CCE"/>
    <w:rsid w:val="00ED1526"/>
    <w:rsid w:val="00ED6D12"/>
    <w:rsid w:val="00F06135"/>
    <w:rsid w:val="00F07E79"/>
    <w:rsid w:val="00F16974"/>
    <w:rsid w:val="00F20B6C"/>
    <w:rsid w:val="00F26166"/>
    <w:rsid w:val="00F448F0"/>
    <w:rsid w:val="00F5496B"/>
    <w:rsid w:val="00F60FCD"/>
    <w:rsid w:val="00F634CB"/>
    <w:rsid w:val="00F665B9"/>
    <w:rsid w:val="00F74369"/>
    <w:rsid w:val="00FA2EA1"/>
    <w:rsid w:val="00FB109A"/>
    <w:rsid w:val="00FC2BD2"/>
    <w:rsid w:val="00FD11E3"/>
    <w:rsid w:val="00FE1B0E"/>
    <w:rsid w:val="00FF415B"/>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C49"/>
    <w:pPr>
      <w:spacing w:after="200" w:line="276" w:lineRule="auto"/>
      <w:ind w:left="720"/>
      <w:contextualSpacing/>
    </w:pPr>
    <w:rPr>
      <w:rFonts w:eastAsiaTheme="minorEastAsia"/>
    </w:rPr>
  </w:style>
  <w:style w:type="paragraph" w:styleId="a4">
    <w:name w:val="header"/>
    <w:basedOn w:val="a"/>
    <w:link w:val="a5"/>
    <w:uiPriority w:val="99"/>
    <w:unhideWhenUsed/>
    <w:rsid w:val="007D1C4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D1C49"/>
  </w:style>
  <w:style w:type="paragraph" w:styleId="a6">
    <w:name w:val="footer"/>
    <w:basedOn w:val="a"/>
    <w:link w:val="a7"/>
    <w:uiPriority w:val="99"/>
    <w:unhideWhenUsed/>
    <w:rsid w:val="007D1C4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D1C49"/>
  </w:style>
  <w:style w:type="paragraph" w:styleId="a8">
    <w:name w:val="No Spacing"/>
    <w:uiPriority w:val="1"/>
    <w:qFormat/>
    <w:rsid w:val="00B21963"/>
    <w:pPr>
      <w:spacing w:after="0" w:line="240" w:lineRule="auto"/>
    </w:pPr>
  </w:style>
  <w:style w:type="paragraph" w:styleId="HTML">
    <w:name w:val="HTML Preformatted"/>
    <w:basedOn w:val="a"/>
    <w:link w:val="HTML0"/>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18E4"/>
    <w:rPr>
      <w:rFonts w:ascii="Courier New" w:eastAsia="Times New Roman" w:hAnsi="Courier New" w:cs="Courier New"/>
      <w:sz w:val="20"/>
      <w:szCs w:val="20"/>
    </w:rPr>
  </w:style>
  <w:style w:type="paragraph" w:styleId="a9">
    <w:name w:val="Balloon Text"/>
    <w:basedOn w:val="a"/>
    <w:link w:val="aa"/>
    <w:uiPriority w:val="99"/>
    <w:semiHidden/>
    <w:unhideWhenUsed/>
    <w:rsid w:val="00247BFC"/>
    <w:pPr>
      <w:spacing w:after="0" w:line="240" w:lineRule="auto"/>
    </w:pPr>
    <w:rPr>
      <w:rFonts w:ascii="Lucida Grande" w:hAnsi="Lucida Grande" w:cs="Lucida Grande"/>
      <w:sz w:val="18"/>
      <w:szCs w:val="18"/>
    </w:rPr>
  </w:style>
  <w:style w:type="character" w:customStyle="1" w:styleId="aa">
    <w:name w:val="Текст выноски Знак"/>
    <w:basedOn w:val="a0"/>
    <w:link w:val="a9"/>
    <w:uiPriority w:val="99"/>
    <w:semiHidden/>
    <w:rsid w:val="00247BFC"/>
    <w:rPr>
      <w:rFonts w:ascii="Lucida Grande" w:hAnsi="Lucida Grande" w:cs="Lucida Grande"/>
      <w:sz w:val="18"/>
      <w:szCs w:val="18"/>
    </w:rPr>
  </w:style>
  <w:style w:type="character" w:styleId="ab">
    <w:name w:val="page number"/>
    <w:basedOn w:val="a0"/>
    <w:uiPriority w:val="99"/>
    <w:semiHidden/>
    <w:unhideWhenUsed/>
    <w:rsid w:val="00247BFC"/>
  </w:style>
  <w:style w:type="character" w:styleId="ac">
    <w:name w:val="annotation reference"/>
    <w:basedOn w:val="a0"/>
    <w:uiPriority w:val="99"/>
    <w:semiHidden/>
    <w:unhideWhenUsed/>
    <w:rsid w:val="00FF4B1A"/>
    <w:rPr>
      <w:sz w:val="16"/>
      <w:szCs w:val="16"/>
    </w:rPr>
  </w:style>
  <w:style w:type="paragraph" w:styleId="ad">
    <w:name w:val="annotation text"/>
    <w:basedOn w:val="a"/>
    <w:link w:val="ae"/>
    <w:uiPriority w:val="99"/>
    <w:unhideWhenUsed/>
    <w:rsid w:val="00FF4B1A"/>
    <w:pPr>
      <w:spacing w:line="240" w:lineRule="auto"/>
    </w:pPr>
    <w:rPr>
      <w:sz w:val="20"/>
      <w:szCs w:val="20"/>
    </w:rPr>
  </w:style>
  <w:style w:type="character" w:customStyle="1" w:styleId="ae">
    <w:name w:val="Текст комментария Знак"/>
    <w:basedOn w:val="a0"/>
    <w:link w:val="ad"/>
    <w:uiPriority w:val="99"/>
    <w:rsid w:val="00FF4B1A"/>
    <w:rPr>
      <w:sz w:val="20"/>
      <w:szCs w:val="20"/>
    </w:rPr>
  </w:style>
  <w:style w:type="paragraph" w:styleId="af">
    <w:name w:val="annotation subject"/>
    <w:basedOn w:val="ad"/>
    <w:next w:val="ad"/>
    <w:link w:val="af0"/>
    <w:uiPriority w:val="99"/>
    <w:semiHidden/>
    <w:unhideWhenUsed/>
    <w:rsid w:val="00FF4B1A"/>
    <w:rPr>
      <w:b/>
      <w:bCs/>
    </w:rPr>
  </w:style>
  <w:style w:type="character" w:customStyle="1" w:styleId="af0">
    <w:name w:val="Тема примечания Знак"/>
    <w:basedOn w:val="ae"/>
    <w:link w:val="af"/>
    <w:uiPriority w:val="99"/>
    <w:semiHidden/>
    <w:rsid w:val="00FF4B1A"/>
    <w:rPr>
      <w:b/>
      <w:bCs/>
      <w:sz w:val="20"/>
      <w:szCs w:val="20"/>
    </w:rPr>
  </w:style>
  <w:style w:type="paragraph" w:styleId="af1">
    <w:name w:val="Normal (Web)"/>
    <w:basedOn w:val="a"/>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Revision"/>
    <w:hidden/>
    <w:uiPriority w:val="99"/>
    <w:semiHidden/>
    <w:rsid w:val="00170C0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C49"/>
    <w:pPr>
      <w:spacing w:after="200" w:line="276" w:lineRule="auto"/>
      <w:ind w:left="720"/>
      <w:contextualSpacing/>
    </w:pPr>
    <w:rPr>
      <w:rFonts w:eastAsiaTheme="minorEastAsia"/>
    </w:rPr>
  </w:style>
  <w:style w:type="paragraph" w:styleId="a4">
    <w:name w:val="header"/>
    <w:basedOn w:val="a"/>
    <w:link w:val="a5"/>
    <w:uiPriority w:val="99"/>
    <w:unhideWhenUsed/>
    <w:rsid w:val="007D1C4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D1C49"/>
  </w:style>
  <w:style w:type="paragraph" w:styleId="a6">
    <w:name w:val="footer"/>
    <w:basedOn w:val="a"/>
    <w:link w:val="a7"/>
    <w:uiPriority w:val="99"/>
    <w:unhideWhenUsed/>
    <w:rsid w:val="007D1C4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D1C49"/>
  </w:style>
  <w:style w:type="paragraph" w:styleId="a8">
    <w:name w:val="No Spacing"/>
    <w:uiPriority w:val="1"/>
    <w:qFormat/>
    <w:rsid w:val="00B21963"/>
    <w:pPr>
      <w:spacing w:after="0" w:line="240" w:lineRule="auto"/>
    </w:pPr>
  </w:style>
  <w:style w:type="paragraph" w:styleId="HTML">
    <w:name w:val="HTML Preformatted"/>
    <w:basedOn w:val="a"/>
    <w:link w:val="HTML0"/>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18E4"/>
    <w:rPr>
      <w:rFonts w:ascii="Courier New" w:eastAsia="Times New Roman" w:hAnsi="Courier New" w:cs="Courier New"/>
      <w:sz w:val="20"/>
      <w:szCs w:val="20"/>
    </w:rPr>
  </w:style>
  <w:style w:type="paragraph" w:styleId="a9">
    <w:name w:val="Balloon Text"/>
    <w:basedOn w:val="a"/>
    <w:link w:val="aa"/>
    <w:uiPriority w:val="99"/>
    <w:semiHidden/>
    <w:unhideWhenUsed/>
    <w:rsid w:val="00247BFC"/>
    <w:pPr>
      <w:spacing w:after="0" w:line="240" w:lineRule="auto"/>
    </w:pPr>
    <w:rPr>
      <w:rFonts w:ascii="Lucida Grande" w:hAnsi="Lucida Grande" w:cs="Lucida Grande"/>
      <w:sz w:val="18"/>
      <w:szCs w:val="18"/>
    </w:rPr>
  </w:style>
  <w:style w:type="character" w:customStyle="1" w:styleId="aa">
    <w:name w:val="Текст выноски Знак"/>
    <w:basedOn w:val="a0"/>
    <w:link w:val="a9"/>
    <w:uiPriority w:val="99"/>
    <w:semiHidden/>
    <w:rsid w:val="00247BFC"/>
    <w:rPr>
      <w:rFonts w:ascii="Lucida Grande" w:hAnsi="Lucida Grande" w:cs="Lucida Grande"/>
      <w:sz w:val="18"/>
      <w:szCs w:val="18"/>
    </w:rPr>
  </w:style>
  <w:style w:type="character" w:styleId="ab">
    <w:name w:val="page number"/>
    <w:basedOn w:val="a0"/>
    <w:uiPriority w:val="99"/>
    <w:semiHidden/>
    <w:unhideWhenUsed/>
    <w:rsid w:val="00247BFC"/>
  </w:style>
  <w:style w:type="character" w:styleId="ac">
    <w:name w:val="annotation reference"/>
    <w:basedOn w:val="a0"/>
    <w:uiPriority w:val="99"/>
    <w:semiHidden/>
    <w:unhideWhenUsed/>
    <w:rsid w:val="00FF4B1A"/>
    <w:rPr>
      <w:sz w:val="16"/>
      <w:szCs w:val="16"/>
    </w:rPr>
  </w:style>
  <w:style w:type="paragraph" w:styleId="ad">
    <w:name w:val="annotation text"/>
    <w:basedOn w:val="a"/>
    <w:link w:val="ae"/>
    <w:uiPriority w:val="99"/>
    <w:unhideWhenUsed/>
    <w:rsid w:val="00FF4B1A"/>
    <w:pPr>
      <w:spacing w:line="240" w:lineRule="auto"/>
    </w:pPr>
    <w:rPr>
      <w:sz w:val="20"/>
      <w:szCs w:val="20"/>
    </w:rPr>
  </w:style>
  <w:style w:type="character" w:customStyle="1" w:styleId="ae">
    <w:name w:val="Текст комментария Знак"/>
    <w:basedOn w:val="a0"/>
    <w:link w:val="ad"/>
    <w:uiPriority w:val="99"/>
    <w:rsid w:val="00FF4B1A"/>
    <w:rPr>
      <w:sz w:val="20"/>
      <w:szCs w:val="20"/>
    </w:rPr>
  </w:style>
  <w:style w:type="paragraph" w:styleId="af">
    <w:name w:val="annotation subject"/>
    <w:basedOn w:val="ad"/>
    <w:next w:val="ad"/>
    <w:link w:val="af0"/>
    <w:uiPriority w:val="99"/>
    <w:semiHidden/>
    <w:unhideWhenUsed/>
    <w:rsid w:val="00FF4B1A"/>
    <w:rPr>
      <w:b/>
      <w:bCs/>
    </w:rPr>
  </w:style>
  <w:style w:type="character" w:customStyle="1" w:styleId="af0">
    <w:name w:val="Тема примечания Знак"/>
    <w:basedOn w:val="ae"/>
    <w:link w:val="af"/>
    <w:uiPriority w:val="99"/>
    <w:semiHidden/>
    <w:rsid w:val="00FF4B1A"/>
    <w:rPr>
      <w:b/>
      <w:bCs/>
      <w:sz w:val="20"/>
      <w:szCs w:val="20"/>
    </w:rPr>
  </w:style>
  <w:style w:type="paragraph" w:styleId="af1">
    <w:name w:val="Normal (Web)"/>
    <w:basedOn w:val="a"/>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Revision"/>
    <w:hidden/>
    <w:uiPriority w:val="99"/>
    <w:semiHidden/>
    <w:rsid w:val="00170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53C6-5745-7240-B584-F246062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3152</Words>
  <Characters>17972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Carsimamovic</dc:creator>
  <cp:keywords/>
  <dc:description/>
  <cp:lastModifiedBy>MacBook Air</cp:lastModifiedBy>
  <cp:revision>20</cp:revision>
  <dcterms:created xsi:type="dcterms:W3CDTF">2016-05-16T15:32:00Z</dcterms:created>
  <dcterms:modified xsi:type="dcterms:W3CDTF">2016-06-28T07:26:00Z</dcterms:modified>
</cp:coreProperties>
</file>