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DCA6" w14:textId="77777777" w:rsidR="000074B2" w:rsidRPr="00527CC4" w:rsidRDefault="000074B2" w:rsidP="000074B2">
      <w:pPr>
        <w:tabs>
          <w:tab w:val="left" w:pos="3620"/>
        </w:tabs>
        <w:autoSpaceDE w:val="0"/>
        <w:autoSpaceDN w:val="0"/>
        <w:adjustRightInd w:val="0"/>
        <w:rPr>
          <w:rFonts w:ascii="Calibri" w:hAnsi="Calibri" w:cs="Calibri"/>
          <w:b/>
          <w:color w:val="0070C0"/>
          <w:sz w:val="28"/>
          <w:szCs w:val="28"/>
          <w:lang w:val="ru-RU"/>
        </w:rPr>
      </w:pPr>
    </w:p>
    <w:p w14:paraId="5425AD88" w14:textId="3A584DD2" w:rsidR="000074B2" w:rsidRPr="00E305EC" w:rsidRDefault="00FF4377" w:rsidP="0029468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4472C4" w:themeColor="accent1"/>
          <w:sz w:val="28"/>
          <w:szCs w:val="28"/>
          <w:lang w:val="ru-RU"/>
        </w:rPr>
      </w:pPr>
      <w:r>
        <w:rPr>
          <w:b/>
          <w:color w:val="4472C4" w:themeColor="accent1"/>
          <w:sz w:val="28"/>
          <w:szCs w:val="28"/>
          <w:lang w:val="ru-RU"/>
        </w:rPr>
        <w:t>КАЗНАЧЕЙСКОЕ</w:t>
      </w:r>
      <w:r w:rsidRPr="00E305EC">
        <w:rPr>
          <w:b/>
          <w:color w:val="4472C4" w:themeColor="accent1"/>
          <w:sz w:val="28"/>
          <w:szCs w:val="28"/>
          <w:lang w:val="ru-RU"/>
        </w:rPr>
        <w:t xml:space="preserve"> </w:t>
      </w:r>
      <w:r>
        <w:rPr>
          <w:b/>
          <w:color w:val="4472C4" w:themeColor="accent1"/>
          <w:sz w:val="28"/>
          <w:szCs w:val="28"/>
          <w:lang w:val="ru-RU"/>
        </w:rPr>
        <w:t>СООБЩЕСТВО</w:t>
      </w:r>
      <w:r w:rsidRPr="00E305EC">
        <w:rPr>
          <w:b/>
          <w:color w:val="4472C4" w:themeColor="accent1"/>
          <w:sz w:val="28"/>
          <w:szCs w:val="28"/>
          <w:lang w:val="ru-RU"/>
        </w:rPr>
        <w:t xml:space="preserve"> (</w:t>
      </w:r>
      <w:r>
        <w:rPr>
          <w:b/>
          <w:color w:val="4472C4" w:themeColor="accent1"/>
          <w:sz w:val="28"/>
          <w:szCs w:val="28"/>
          <w:lang w:val="ru-RU"/>
        </w:rPr>
        <w:t>КС</w:t>
      </w:r>
      <w:r w:rsidRPr="00E305EC">
        <w:rPr>
          <w:b/>
          <w:color w:val="4472C4" w:themeColor="accent1"/>
          <w:sz w:val="28"/>
          <w:szCs w:val="28"/>
          <w:lang w:val="ru-RU"/>
        </w:rPr>
        <w:t>)</w:t>
      </w:r>
    </w:p>
    <w:p w14:paraId="288B6C17" w14:textId="77777777" w:rsidR="00ED5649" w:rsidRPr="00E305EC" w:rsidRDefault="00ED5649" w:rsidP="00ED5649">
      <w:pPr>
        <w:jc w:val="center"/>
        <w:rPr>
          <w:rFonts w:eastAsia="Calibri"/>
          <w:b/>
          <w:noProof/>
          <w:color w:val="4472C4" w:themeColor="accent1"/>
          <w:sz w:val="28"/>
          <w:szCs w:val="28"/>
          <w:lang w:val="ru-RU" w:eastAsia="en-US"/>
        </w:rPr>
      </w:pPr>
    </w:p>
    <w:p w14:paraId="66E7A82C" w14:textId="2D104041" w:rsidR="00887CB8" w:rsidRPr="00FF4377" w:rsidRDefault="00FF4377" w:rsidP="00ED5649">
      <w:pPr>
        <w:jc w:val="center"/>
        <w:rPr>
          <w:rFonts w:eastAsia="Calibri"/>
          <w:b/>
          <w:noProof/>
          <w:lang w:val="ru-RU" w:eastAsia="en-US"/>
        </w:rPr>
      </w:pPr>
      <w:r>
        <w:rPr>
          <w:rFonts w:eastAsia="Calibri"/>
          <w:b/>
          <w:noProof/>
          <w:lang w:val="ru-RU" w:eastAsia="en-US"/>
        </w:rPr>
        <w:t>В</w:t>
      </w:r>
      <w:r w:rsidR="00452C26">
        <w:rPr>
          <w:rFonts w:eastAsia="Calibri"/>
          <w:b/>
          <w:noProof/>
          <w:lang w:val="ru-RU" w:eastAsia="en-US"/>
        </w:rPr>
        <w:t>идеоконференция т</w:t>
      </w:r>
      <w:r>
        <w:rPr>
          <w:rFonts w:eastAsia="Calibri"/>
          <w:b/>
          <w:noProof/>
          <w:lang w:val="ru-RU" w:eastAsia="en-US"/>
        </w:rPr>
        <w:t>ематической</w:t>
      </w:r>
      <w:r w:rsidRPr="00FF4377">
        <w:rPr>
          <w:rFonts w:eastAsia="Calibri"/>
          <w:b/>
          <w:noProof/>
          <w:lang w:val="ru-RU" w:eastAsia="en-US"/>
        </w:rPr>
        <w:t xml:space="preserve"> </w:t>
      </w:r>
      <w:r>
        <w:rPr>
          <w:rFonts w:eastAsia="Calibri"/>
          <w:b/>
          <w:noProof/>
          <w:lang w:val="ru-RU" w:eastAsia="en-US"/>
        </w:rPr>
        <w:t>группы</w:t>
      </w:r>
      <w:r w:rsidRPr="00FF4377">
        <w:rPr>
          <w:rFonts w:eastAsia="Calibri"/>
          <w:b/>
          <w:noProof/>
          <w:lang w:val="ru-RU" w:eastAsia="en-US"/>
        </w:rPr>
        <w:t xml:space="preserve"> </w:t>
      </w:r>
      <w:r>
        <w:rPr>
          <w:rFonts w:eastAsia="Calibri"/>
          <w:b/>
          <w:noProof/>
          <w:lang w:val="ru-RU" w:eastAsia="en-US"/>
        </w:rPr>
        <w:t>по</w:t>
      </w:r>
      <w:r w:rsidRPr="00FF4377">
        <w:rPr>
          <w:rFonts w:eastAsia="Calibri"/>
          <w:b/>
          <w:noProof/>
          <w:lang w:val="ru-RU" w:eastAsia="en-US"/>
        </w:rPr>
        <w:t xml:space="preserve"> </w:t>
      </w:r>
      <w:r>
        <w:rPr>
          <w:rFonts w:eastAsia="Calibri"/>
          <w:b/>
          <w:noProof/>
          <w:lang w:val="ru-RU" w:eastAsia="en-US"/>
        </w:rPr>
        <w:t>вопросам</w:t>
      </w:r>
      <w:r w:rsidRPr="00FF4377">
        <w:rPr>
          <w:rFonts w:eastAsia="Calibri"/>
          <w:b/>
          <w:noProof/>
          <w:lang w:val="ru-RU" w:eastAsia="en-US"/>
        </w:rPr>
        <w:t xml:space="preserve"> </w:t>
      </w:r>
      <w:r>
        <w:rPr>
          <w:rFonts w:eastAsia="Calibri"/>
          <w:b/>
          <w:noProof/>
          <w:lang w:val="ru-RU" w:eastAsia="en-US"/>
        </w:rPr>
        <w:t>управления</w:t>
      </w:r>
      <w:r w:rsidRPr="00FF4377">
        <w:rPr>
          <w:rFonts w:eastAsia="Calibri"/>
          <w:b/>
          <w:noProof/>
          <w:lang w:val="ru-RU" w:eastAsia="en-US"/>
        </w:rPr>
        <w:t xml:space="preserve"> </w:t>
      </w:r>
      <w:r>
        <w:rPr>
          <w:rFonts w:eastAsia="Calibri"/>
          <w:b/>
          <w:noProof/>
          <w:lang w:val="ru-RU" w:eastAsia="en-US"/>
        </w:rPr>
        <w:t>и прогнозирования ликвидности</w:t>
      </w:r>
    </w:p>
    <w:p w14:paraId="2EECAC58" w14:textId="77777777" w:rsidR="00ED5649" w:rsidRPr="00FF4377" w:rsidRDefault="00ED5649" w:rsidP="00ED5649">
      <w:pPr>
        <w:jc w:val="center"/>
        <w:rPr>
          <w:rFonts w:eastAsia="Calibri"/>
          <w:noProof/>
          <w:lang w:val="ru-RU" w:eastAsia="en-US"/>
        </w:rPr>
      </w:pPr>
    </w:p>
    <w:p w14:paraId="489C7686" w14:textId="19646893" w:rsidR="00ED5649" w:rsidRPr="00FF4377" w:rsidRDefault="0029468D" w:rsidP="00ED5649">
      <w:pPr>
        <w:jc w:val="center"/>
        <w:rPr>
          <w:rFonts w:eastAsia="Calibri"/>
          <w:noProof/>
          <w:lang w:val="ru-RU" w:eastAsia="en-US"/>
        </w:rPr>
      </w:pPr>
      <w:r w:rsidRPr="00FF4377">
        <w:rPr>
          <w:rFonts w:eastAsia="Calibri"/>
          <w:noProof/>
          <w:lang w:val="ru-RU" w:eastAsia="en-US"/>
        </w:rPr>
        <w:t>11</w:t>
      </w:r>
      <w:r w:rsidR="00FF4377">
        <w:rPr>
          <w:rFonts w:eastAsia="Calibri"/>
          <w:noProof/>
          <w:lang w:val="ru-RU" w:eastAsia="en-US"/>
        </w:rPr>
        <w:t xml:space="preserve"> февраля</w:t>
      </w:r>
      <w:r w:rsidR="00ED5649" w:rsidRPr="00FF4377">
        <w:rPr>
          <w:rFonts w:eastAsia="Calibri"/>
          <w:noProof/>
          <w:lang w:val="ru-RU" w:eastAsia="en-US"/>
        </w:rPr>
        <w:t xml:space="preserve"> 20</w:t>
      </w:r>
      <w:r w:rsidR="00702877" w:rsidRPr="00FF4377">
        <w:rPr>
          <w:rFonts w:eastAsia="Calibri"/>
          <w:noProof/>
          <w:lang w:val="ru-RU" w:eastAsia="en-US"/>
        </w:rPr>
        <w:t>2</w:t>
      </w:r>
      <w:r w:rsidRPr="00FF4377">
        <w:rPr>
          <w:rFonts w:eastAsia="Calibri"/>
          <w:noProof/>
          <w:lang w:val="ru-RU" w:eastAsia="en-US"/>
        </w:rPr>
        <w:t>1</w:t>
      </w:r>
      <w:r w:rsidR="00FF4377">
        <w:rPr>
          <w:rFonts w:eastAsia="Calibri"/>
          <w:noProof/>
          <w:lang w:val="ru-RU" w:eastAsia="en-US"/>
        </w:rPr>
        <w:t xml:space="preserve"> г.</w:t>
      </w:r>
    </w:p>
    <w:p w14:paraId="357BC241" w14:textId="77777777" w:rsidR="00ED5649" w:rsidRPr="00FF4377" w:rsidRDefault="00ED5649" w:rsidP="00ED5649">
      <w:pPr>
        <w:jc w:val="center"/>
        <w:rPr>
          <w:rFonts w:eastAsia="Calibri"/>
          <w:i/>
          <w:noProof/>
          <w:color w:val="4F81BD"/>
          <w:lang w:val="ru-RU" w:eastAsia="en-US"/>
        </w:rPr>
      </w:pPr>
    </w:p>
    <w:p w14:paraId="3D201B4F" w14:textId="52FCFCBD" w:rsidR="00671FD5" w:rsidRPr="00FF4377" w:rsidRDefault="00FF4377" w:rsidP="008844E5">
      <w:pPr>
        <w:spacing w:before="120" w:after="120"/>
        <w:jc w:val="both"/>
        <w:rPr>
          <w:noProof/>
          <w:color w:val="000000" w:themeColor="text1"/>
          <w:lang w:val="ru-RU" w:eastAsia="en-US"/>
        </w:rPr>
      </w:pPr>
      <w:r w:rsidRPr="00FF4377">
        <w:rPr>
          <w:noProof/>
          <w:color w:val="000000" w:themeColor="text1"/>
          <w:lang w:val="ru-RU" w:eastAsia="en-US"/>
        </w:rPr>
        <w:t xml:space="preserve">11 </w:t>
      </w:r>
      <w:r>
        <w:rPr>
          <w:noProof/>
          <w:color w:val="000000" w:themeColor="text1"/>
          <w:lang w:val="ru-RU" w:eastAsia="en-US"/>
        </w:rPr>
        <w:t>февраля</w:t>
      </w:r>
      <w:r w:rsidRPr="00FF4377">
        <w:rPr>
          <w:noProof/>
          <w:color w:val="000000" w:themeColor="text1"/>
          <w:lang w:val="ru-RU" w:eastAsia="en-US"/>
        </w:rPr>
        <w:t xml:space="preserve"> 2021 </w:t>
      </w:r>
      <w:r>
        <w:rPr>
          <w:noProof/>
          <w:color w:val="000000" w:themeColor="text1"/>
          <w:lang w:val="ru-RU" w:eastAsia="en-US"/>
        </w:rPr>
        <w:t>года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члены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Казначейского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сообщества</w:t>
      </w:r>
      <w:r w:rsidRPr="00FF4377">
        <w:rPr>
          <w:noProof/>
          <w:color w:val="000000" w:themeColor="text1"/>
          <w:lang w:val="ru-RU" w:eastAsia="en-US"/>
        </w:rPr>
        <w:t xml:space="preserve"> (</w:t>
      </w:r>
      <w:r>
        <w:rPr>
          <w:noProof/>
          <w:color w:val="000000" w:themeColor="text1"/>
          <w:lang w:val="ru-RU" w:eastAsia="en-US"/>
        </w:rPr>
        <w:t>КС</w:t>
      </w:r>
      <w:r w:rsidRPr="00FF4377">
        <w:rPr>
          <w:noProof/>
          <w:color w:val="000000" w:themeColor="text1"/>
          <w:lang w:val="ru-RU" w:eastAsia="en-US"/>
        </w:rPr>
        <w:t xml:space="preserve">) </w:t>
      </w:r>
      <w:r w:rsidR="00BE3F77" w:rsidRPr="677B3921">
        <w:rPr>
          <w:noProof/>
          <w:color w:val="000000" w:themeColor="text1"/>
          <w:lang w:val="en-US" w:eastAsia="en-US"/>
        </w:rPr>
        <w:t>PEMPAL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провели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заседание в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режиме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видеоконференции</w:t>
      </w:r>
      <w:r w:rsidRPr="00FF4377">
        <w:rPr>
          <w:noProof/>
          <w:color w:val="000000" w:themeColor="text1"/>
          <w:lang w:val="ru-RU" w:eastAsia="en-US"/>
        </w:rPr>
        <w:t xml:space="preserve">. </w:t>
      </w:r>
      <w:r>
        <w:rPr>
          <w:noProof/>
          <w:color w:val="000000" w:themeColor="text1"/>
          <w:lang w:val="ru-RU" w:eastAsia="en-US"/>
        </w:rPr>
        <w:t>Мероприятие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имело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две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цели</w:t>
      </w:r>
      <w:r w:rsidRPr="00FF4377">
        <w:rPr>
          <w:noProof/>
          <w:color w:val="000000" w:themeColor="text1"/>
          <w:lang w:val="ru-RU" w:eastAsia="en-US"/>
        </w:rPr>
        <w:t xml:space="preserve">: </w:t>
      </w:r>
      <w:r w:rsidR="00D56F02" w:rsidRPr="00FF4377">
        <w:rPr>
          <w:noProof/>
          <w:color w:val="000000" w:themeColor="text1"/>
          <w:lang w:val="ru-RU" w:eastAsia="en-US"/>
        </w:rPr>
        <w:t>(</w:t>
      </w:r>
      <w:r w:rsidR="00D56F02">
        <w:rPr>
          <w:noProof/>
          <w:color w:val="000000" w:themeColor="text1"/>
          <w:lang w:val="en-US" w:eastAsia="en-US"/>
        </w:rPr>
        <w:t>i</w:t>
      </w:r>
      <w:r w:rsidR="00D56F02" w:rsidRPr="00FF4377">
        <w:rPr>
          <w:noProof/>
          <w:color w:val="000000" w:themeColor="text1"/>
          <w:lang w:val="ru-RU" w:eastAsia="en-US"/>
        </w:rPr>
        <w:t xml:space="preserve">) </w:t>
      </w:r>
      <w:r>
        <w:rPr>
          <w:noProof/>
          <w:color w:val="000000" w:themeColor="text1"/>
          <w:lang w:val="ru-RU" w:eastAsia="en-US"/>
        </w:rPr>
        <w:t>ознакомиться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и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обсудить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недавнее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исследование</w:t>
      </w:r>
      <w:r w:rsidRPr="00FF4377">
        <w:rPr>
          <w:noProof/>
          <w:color w:val="000000" w:themeColor="text1"/>
          <w:lang w:val="ru-RU" w:eastAsia="en-US"/>
        </w:rPr>
        <w:t xml:space="preserve">, </w:t>
      </w:r>
      <w:r>
        <w:rPr>
          <w:noProof/>
          <w:color w:val="000000" w:themeColor="text1"/>
          <w:lang w:val="ru-RU" w:eastAsia="en-US"/>
        </w:rPr>
        <w:t>подготовленное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Коскуном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Кангозом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и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Леандро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 xml:space="preserve">Секуньо по вопросам надлежащих практик управления ликвидностью </w:t>
      </w:r>
      <w:r w:rsidRPr="00FF4377">
        <w:rPr>
          <w:noProof/>
          <w:color w:val="000000" w:themeColor="text1"/>
          <w:lang w:val="ru-RU" w:eastAsia="en-US"/>
        </w:rPr>
        <w:t>(</w:t>
      </w:r>
      <w:r w:rsidR="008865F0" w:rsidRPr="00FF4377">
        <w:rPr>
          <w:noProof/>
          <w:color w:val="000000" w:themeColor="text1"/>
          <w:lang w:val="ru-RU" w:eastAsia="en-US"/>
        </w:rPr>
        <w:t>“</w:t>
      </w:r>
      <w:r w:rsidR="008865F0" w:rsidRPr="004D30A9">
        <w:rPr>
          <w:noProof/>
          <w:color w:val="000000" w:themeColor="text1"/>
          <w:lang w:val="en-US" w:eastAsia="en-US"/>
        </w:rPr>
        <w:t>Cash</w:t>
      </w:r>
      <w:r w:rsidR="008865F0" w:rsidRPr="00FF4377">
        <w:rPr>
          <w:noProof/>
          <w:color w:val="000000" w:themeColor="text1"/>
          <w:lang w:val="ru-RU" w:eastAsia="en-US"/>
        </w:rPr>
        <w:t xml:space="preserve"> </w:t>
      </w:r>
      <w:r w:rsidR="008865F0" w:rsidRPr="004D30A9">
        <w:rPr>
          <w:noProof/>
          <w:color w:val="000000" w:themeColor="text1"/>
          <w:lang w:val="en-US" w:eastAsia="en-US"/>
        </w:rPr>
        <w:t>Management</w:t>
      </w:r>
      <w:r w:rsidR="008865F0" w:rsidRPr="00FF4377">
        <w:rPr>
          <w:noProof/>
          <w:color w:val="000000" w:themeColor="text1"/>
          <w:lang w:val="ru-RU" w:eastAsia="en-US"/>
        </w:rPr>
        <w:t xml:space="preserve">: </w:t>
      </w:r>
      <w:r w:rsidR="008865F0" w:rsidRPr="004D30A9">
        <w:rPr>
          <w:noProof/>
          <w:color w:val="000000" w:themeColor="text1"/>
          <w:lang w:val="en-US" w:eastAsia="en-US"/>
        </w:rPr>
        <w:t>How</w:t>
      </w:r>
      <w:r w:rsidR="008865F0" w:rsidRPr="00FF4377">
        <w:rPr>
          <w:noProof/>
          <w:color w:val="000000" w:themeColor="text1"/>
          <w:lang w:val="ru-RU" w:eastAsia="en-US"/>
        </w:rPr>
        <w:t xml:space="preserve"> </w:t>
      </w:r>
      <w:r w:rsidR="008865F0" w:rsidRPr="004D30A9">
        <w:rPr>
          <w:noProof/>
          <w:color w:val="000000" w:themeColor="text1"/>
          <w:lang w:val="en-US" w:eastAsia="en-US"/>
        </w:rPr>
        <w:t>do</w:t>
      </w:r>
      <w:r w:rsidR="008865F0" w:rsidRPr="00FF4377">
        <w:rPr>
          <w:noProof/>
          <w:color w:val="000000" w:themeColor="text1"/>
          <w:lang w:val="ru-RU" w:eastAsia="en-US"/>
        </w:rPr>
        <w:t xml:space="preserve"> </w:t>
      </w:r>
      <w:r w:rsidR="008865F0" w:rsidRPr="004D30A9">
        <w:rPr>
          <w:noProof/>
          <w:color w:val="000000" w:themeColor="text1"/>
          <w:lang w:val="en-US" w:eastAsia="en-US"/>
        </w:rPr>
        <w:t>Countries</w:t>
      </w:r>
      <w:r w:rsidR="008865F0" w:rsidRPr="00FF4377">
        <w:rPr>
          <w:noProof/>
          <w:color w:val="000000" w:themeColor="text1"/>
          <w:lang w:val="ru-RU" w:eastAsia="en-US"/>
        </w:rPr>
        <w:t xml:space="preserve"> </w:t>
      </w:r>
      <w:r w:rsidR="008865F0" w:rsidRPr="004D30A9">
        <w:rPr>
          <w:noProof/>
          <w:color w:val="000000" w:themeColor="text1"/>
          <w:lang w:val="en-US" w:eastAsia="en-US"/>
        </w:rPr>
        <w:t>Perform</w:t>
      </w:r>
      <w:r w:rsidR="008865F0" w:rsidRPr="00FF4377">
        <w:rPr>
          <w:noProof/>
          <w:color w:val="000000" w:themeColor="text1"/>
          <w:lang w:val="ru-RU" w:eastAsia="en-US"/>
        </w:rPr>
        <w:t xml:space="preserve"> </w:t>
      </w:r>
      <w:r w:rsidR="000571C4">
        <w:rPr>
          <w:noProof/>
          <w:color w:val="000000" w:themeColor="text1"/>
          <w:lang w:val="en-US" w:eastAsia="en-US"/>
        </w:rPr>
        <w:t>Sound</w:t>
      </w:r>
      <w:r w:rsidR="008865F0" w:rsidRPr="00FF4377">
        <w:rPr>
          <w:noProof/>
          <w:color w:val="000000" w:themeColor="text1"/>
          <w:lang w:val="ru-RU" w:eastAsia="en-US"/>
        </w:rPr>
        <w:t xml:space="preserve"> </w:t>
      </w:r>
      <w:r w:rsidR="008865F0" w:rsidRPr="004D30A9">
        <w:rPr>
          <w:noProof/>
          <w:color w:val="000000" w:themeColor="text1"/>
          <w:lang w:val="en-US" w:eastAsia="en-US"/>
        </w:rPr>
        <w:t>Practices</w:t>
      </w:r>
      <w:r w:rsidR="008865F0" w:rsidRPr="00FF4377">
        <w:rPr>
          <w:noProof/>
          <w:color w:val="000000" w:themeColor="text1"/>
          <w:lang w:val="ru-RU" w:eastAsia="en-US"/>
        </w:rPr>
        <w:t>?”</w:t>
      </w:r>
      <w:r w:rsidRPr="00FF4377">
        <w:rPr>
          <w:noProof/>
          <w:color w:val="000000" w:themeColor="text1"/>
          <w:lang w:val="ru-RU" w:eastAsia="en-US"/>
        </w:rPr>
        <w:t xml:space="preserve">), </w:t>
      </w:r>
      <w:r w:rsidR="005E4063">
        <w:rPr>
          <w:noProof/>
          <w:color w:val="000000" w:themeColor="text1"/>
          <w:lang w:val="ru-RU" w:eastAsia="en-US"/>
        </w:rPr>
        <w:t xml:space="preserve">и </w:t>
      </w:r>
      <w:r w:rsidR="00D56F02" w:rsidRPr="00FF4377">
        <w:rPr>
          <w:noProof/>
          <w:color w:val="000000" w:themeColor="text1"/>
          <w:lang w:val="ru-RU" w:eastAsia="en-US"/>
        </w:rPr>
        <w:t>(</w:t>
      </w:r>
      <w:r w:rsidR="00D56F02">
        <w:rPr>
          <w:noProof/>
          <w:color w:val="000000" w:themeColor="text1"/>
          <w:lang w:val="en-US" w:eastAsia="en-US"/>
        </w:rPr>
        <w:t>ii</w:t>
      </w:r>
      <w:r w:rsidR="00D56F02" w:rsidRPr="00FF4377">
        <w:rPr>
          <w:noProof/>
          <w:color w:val="000000" w:themeColor="text1"/>
          <w:lang w:val="ru-RU" w:eastAsia="en-US"/>
        </w:rPr>
        <w:t xml:space="preserve">) </w:t>
      </w:r>
      <w:r>
        <w:rPr>
          <w:noProof/>
          <w:color w:val="000000" w:themeColor="text1"/>
          <w:lang w:val="ru-RU" w:eastAsia="en-US"/>
        </w:rPr>
        <w:t>получить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разъяснения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и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 w:rsidR="00D97A53">
        <w:rPr>
          <w:noProof/>
          <w:color w:val="000000" w:themeColor="text1"/>
          <w:lang w:val="ru-RU" w:eastAsia="en-US"/>
        </w:rPr>
        <w:t>комментарии</w:t>
      </w:r>
      <w:r w:rsidR="009C0CE3">
        <w:rPr>
          <w:noProof/>
          <w:color w:val="000000" w:themeColor="text1"/>
          <w:lang w:val="ru-RU" w:eastAsia="en-US"/>
        </w:rPr>
        <w:t xml:space="preserve"> по предстоящему О</w:t>
      </w:r>
      <w:r>
        <w:rPr>
          <w:noProof/>
          <w:color w:val="000000" w:themeColor="text1"/>
          <w:lang w:val="ru-RU" w:eastAsia="en-US"/>
        </w:rPr>
        <w:t>прос</w:t>
      </w:r>
      <w:r w:rsidR="009C0CE3">
        <w:rPr>
          <w:noProof/>
          <w:color w:val="000000" w:themeColor="text1"/>
          <w:lang w:val="ru-RU" w:eastAsia="en-US"/>
        </w:rPr>
        <w:t>у</w:t>
      </w:r>
      <w:r w:rsidR="003B2E04">
        <w:rPr>
          <w:noProof/>
          <w:color w:val="000000" w:themeColor="text1"/>
          <w:lang w:val="ru-RU" w:eastAsia="en-US"/>
        </w:rPr>
        <w:t xml:space="preserve"> 2021 года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по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теме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функционирования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единого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казначейского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счёта</w:t>
      </w:r>
      <w:r w:rsidRPr="00FF4377">
        <w:rPr>
          <w:noProof/>
          <w:color w:val="000000" w:themeColor="text1"/>
          <w:lang w:val="ru-RU" w:eastAsia="en-US"/>
        </w:rPr>
        <w:t xml:space="preserve"> (</w:t>
      </w:r>
      <w:r>
        <w:rPr>
          <w:noProof/>
          <w:color w:val="000000" w:themeColor="text1"/>
          <w:lang w:val="ru-RU" w:eastAsia="en-US"/>
        </w:rPr>
        <w:t>ЕКС</w:t>
      </w:r>
      <w:r w:rsidRPr="00FF4377">
        <w:rPr>
          <w:noProof/>
          <w:color w:val="000000" w:themeColor="text1"/>
          <w:lang w:val="ru-RU" w:eastAsia="en-US"/>
        </w:rPr>
        <w:t>)</w:t>
      </w:r>
      <w:r w:rsidR="001B292F">
        <w:rPr>
          <w:noProof/>
          <w:color w:val="000000" w:themeColor="text1"/>
          <w:lang w:val="ru-RU" w:eastAsia="en-US"/>
        </w:rPr>
        <w:t xml:space="preserve"> и подходов к у</w:t>
      </w:r>
      <w:r>
        <w:rPr>
          <w:noProof/>
          <w:color w:val="000000" w:themeColor="text1"/>
          <w:lang w:val="ru-RU" w:eastAsia="en-US"/>
        </w:rPr>
        <w:t xml:space="preserve">правлению и прогнозированию ликвидности в странах </w:t>
      </w:r>
      <w:r w:rsidRPr="00FF4377">
        <w:rPr>
          <w:noProof/>
          <w:color w:val="000000" w:themeColor="text1"/>
          <w:lang w:val="ru-RU" w:eastAsia="en-US"/>
        </w:rPr>
        <w:t xml:space="preserve"> </w:t>
      </w:r>
      <w:r w:rsidR="00C3246F" w:rsidRPr="00C3246F">
        <w:rPr>
          <w:noProof/>
          <w:color w:val="000000" w:themeColor="text1"/>
          <w:lang w:val="en-US" w:eastAsia="en-US"/>
        </w:rPr>
        <w:t>PEMPAL</w:t>
      </w:r>
      <w:r w:rsidR="00671FD5" w:rsidRPr="00FF4377">
        <w:rPr>
          <w:noProof/>
          <w:color w:val="000000" w:themeColor="text1"/>
          <w:lang w:val="ru-RU" w:eastAsia="en-US"/>
        </w:rPr>
        <w:t>.</w:t>
      </w:r>
    </w:p>
    <w:p w14:paraId="780FA515" w14:textId="08EDC02A" w:rsidR="004D2F52" w:rsidRPr="00FF4377" w:rsidRDefault="0040499C" w:rsidP="008844E5">
      <w:pPr>
        <w:spacing w:before="120" w:after="120"/>
        <w:jc w:val="both"/>
        <w:rPr>
          <w:noProof/>
          <w:color w:val="000000" w:themeColor="text1"/>
          <w:lang w:val="ru-RU" w:eastAsia="en-US"/>
        </w:rPr>
      </w:pPr>
      <w:r>
        <w:rPr>
          <w:noProof/>
          <w:color w:val="000000" w:themeColor="text1"/>
          <w:lang w:val="ru-RU" w:eastAsia="en-US"/>
        </w:rPr>
        <w:t>В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заседании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приняли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участие</w:t>
      </w:r>
      <w:r w:rsidRPr="0040499C">
        <w:rPr>
          <w:noProof/>
          <w:color w:val="000000" w:themeColor="text1"/>
          <w:lang w:val="ru-RU" w:eastAsia="en-US"/>
        </w:rPr>
        <w:t xml:space="preserve"> 38 </w:t>
      </w:r>
      <w:r>
        <w:rPr>
          <w:noProof/>
          <w:color w:val="000000" w:themeColor="text1"/>
          <w:lang w:val="ru-RU" w:eastAsia="en-US"/>
        </w:rPr>
        <w:t>членов</w:t>
      </w:r>
      <w:r w:rsidR="003B2E04">
        <w:rPr>
          <w:noProof/>
          <w:color w:val="000000" w:themeColor="text1"/>
          <w:lang w:val="ru-RU" w:eastAsia="en-US"/>
        </w:rPr>
        <w:t xml:space="preserve"> из</w:t>
      </w:r>
      <w:r w:rsidRPr="0040499C">
        <w:rPr>
          <w:noProof/>
          <w:color w:val="000000" w:themeColor="text1"/>
          <w:lang w:val="ru-RU" w:eastAsia="en-US"/>
        </w:rPr>
        <w:t xml:space="preserve"> 13 </w:t>
      </w:r>
      <w:r>
        <w:rPr>
          <w:noProof/>
          <w:color w:val="000000" w:themeColor="text1"/>
          <w:lang w:val="ru-RU" w:eastAsia="en-US"/>
        </w:rPr>
        <w:t>стран</w:t>
      </w:r>
      <w:r w:rsidR="00047614" w:rsidRPr="004D30A9">
        <w:rPr>
          <w:noProof/>
          <w:color w:val="000000" w:themeColor="text1"/>
          <w:lang w:val="en-US" w:eastAsia="en-US"/>
        </w:rPr>
        <w:t> </w:t>
      </w:r>
      <w:r w:rsidR="00EC1395" w:rsidRPr="004D30A9">
        <w:rPr>
          <w:noProof/>
          <w:color w:val="000000" w:themeColor="text1"/>
          <w:lang w:val="en-US" w:eastAsia="en-US"/>
        </w:rPr>
        <w:t>PEMPAL</w:t>
      </w:r>
      <w:r w:rsidR="003B4678" w:rsidRPr="0040499C">
        <w:rPr>
          <w:noProof/>
          <w:color w:val="000000" w:themeColor="text1"/>
          <w:lang w:val="ru-RU" w:eastAsia="en-US"/>
        </w:rPr>
        <w:t xml:space="preserve"> (</w:t>
      </w:r>
      <w:r>
        <w:rPr>
          <w:noProof/>
          <w:color w:val="000000" w:themeColor="text1"/>
          <w:lang w:val="ru-RU" w:eastAsia="en-US"/>
        </w:rPr>
        <w:t>Бел</w:t>
      </w:r>
      <w:r w:rsidR="00BC4D82">
        <w:rPr>
          <w:noProof/>
          <w:color w:val="000000" w:themeColor="text1"/>
          <w:lang w:val="ru-RU" w:eastAsia="en-US"/>
        </w:rPr>
        <w:t>а</w:t>
      </w:r>
      <w:r>
        <w:rPr>
          <w:noProof/>
          <w:color w:val="000000" w:themeColor="text1"/>
          <w:lang w:val="ru-RU" w:eastAsia="en-US"/>
        </w:rPr>
        <w:t>ру</w:t>
      </w:r>
      <w:r w:rsidR="003B2E04">
        <w:rPr>
          <w:noProof/>
          <w:color w:val="000000" w:themeColor="text1"/>
          <w:lang w:val="ru-RU" w:eastAsia="en-US"/>
        </w:rPr>
        <w:t>сь</w:t>
      </w:r>
      <w:r w:rsidRPr="0040499C">
        <w:rPr>
          <w:noProof/>
          <w:color w:val="000000" w:themeColor="text1"/>
          <w:lang w:val="ru-RU" w:eastAsia="en-US"/>
        </w:rPr>
        <w:t xml:space="preserve">, </w:t>
      </w:r>
      <w:r>
        <w:rPr>
          <w:noProof/>
          <w:color w:val="000000" w:themeColor="text1"/>
          <w:lang w:val="ru-RU" w:eastAsia="en-US"/>
        </w:rPr>
        <w:t>Грузия</w:t>
      </w:r>
      <w:r w:rsidRPr="0040499C">
        <w:rPr>
          <w:noProof/>
          <w:color w:val="000000" w:themeColor="text1"/>
          <w:lang w:val="ru-RU" w:eastAsia="en-US"/>
        </w:rPr>
        <w:t xml:space="preserve">, </w:t>
      </w:r>
      <w:r>
        <w:rPr>
          <w:noProof/>
          <w:color w:val="000000" w:themeColor="text1"/>
          <w:lang w:val="ru-RU" w:eastAsia="en-US"/>
        </w:rPr>
        <w:t>Казахстан</w:t>
      </w:r>
      <w:r w:rsidRPr="0040499C">
        <w:rPr>
          <w:noProof/>
          <w:color w:val="000000" w:themeColor="text1"/>
          <w:lang w:val="ru-RU" w:eastAsia="en-US"/>
        </w:rPr>
        <w:t xml:space="preserve">, </w:t>
      </w:r>
      <w:r>
        <w:rPr>
          <w:noProof/>
          <w:color w:val="000000" w:themeColor="text1"/>
          <w:lang w:val="ru-RU" w:eastAsia="en-US"/>
        </w:rPr>
        <w:t>Косово,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Кыргызская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Республика,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Молдова,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 w:rsidR="004E3A33">
        <w:rPr>
          <w:noProof/>
          <w:color w:val="000000" w:themeColor="text1"/>
          <w:lang w:val="ru-RU" w:eastAsia="en-US"/>
        </w:rPr>
        <w:t>Российская</w:t>
      </w:r>
      <w:r w:rsidR="004E3A33" w:rsidRPr="0040499C">
        <w:rPr>
          <w:noProof/>
          <w:color w:val="000000" w:themeColor="text1"/>
          <w:lang w:val="ru-RU" w:eastAsia="en-US"/>
        </w:rPr>
        <w:t xml:space="preserve"> </w:t>
      </w:r>
      <w:r w:rsidR="004E3A33">
        <w:rPr>
          <w:noProof/>
          <w:color w:val="000000" w:themeColor="text1"/>
          <w:lang w:val="ru-RU" w:eastAsia="en-US"/>
        </w:rPr>
        <w:t>Федерация</w:t>
      </w:r>
      <w:r w:rsidR="004E3A33" w:rsidRPr="0040499C">
        <w:rPr>
          <w:noProof/>
          <w:color w:val="000000" w:themeColor="text1"/>
          <w:lang w:val="ru-RU" w:eastAsia="en-US"/>
        </w:rPr>
        <w:t>,</w:t>
      </w:r>
      <w:r w:rsidR="004E3A33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Северная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Македония</w:t>
      </w:r>
      <w:r w:rsidRPr="0040499C">
        <w:rPr>
          <w:noProof/>
          <w:color w:val="000000" w:themeColor="text1"/>
          <w:lang w:val="ru-RU" w:eastAsia="en-US"/>
        </w:rPr>
        <w:t xml:space="preserve">, </w:t>
      </w:r>
      <w:r>
        <w:rPr>
          <w:noProof/>
          <w:color w:val="000000" w:themeColor="text1"/>
          <w:lang w:val="ru-RU" w:eastAsia="en-US"/>
        </w:rPr>
        <w:t>Таджикистан</w:t>
      </w:r>
      <w:r w:rsidRPr="0040499C">
        <w:rPr>
          <w:noProof/>
          <w:color w:val="000000" w:themeColor="text1"/>
          <w:lang w:val="ru-RU" w:eastAsia="en-US"/>
        </w:rPr>
        <w:t xml:space="preserve">, </w:t>
      </w:r>
      <w:r>
        <w:rPr>
          <w:noProof/>
          <w:color w:val="000000" w:themeColor="text1"/>
          <w:lang w:val="ru-RU" w:eastAsia="en-US"/>
        </w:rPr>
        <w:t>Турция</w:t>
      </w:r>
      <w:r w:rsidRPr="0040499C">
        <w:rPr>
          <w:noProof/>
          <w:color w:val="000000" w:themeColor="text1"/>
          <w:lang w:val="ru-RU" w:eastAsia="en-US"/>
        </w:rPr>
        <w:t xml:space="preserve">, </w:t>
      </w:r>
      <w:r>
        <w:rPr>
          <w:noProof/>
          <w:color w:val="000000" w:themeColor="text1"/>
          <w:lang w:val="ru-RU" w:eastAsia="en-US"/>
        </w:rPr>
        <w:t>Узбекистан</w:t>
      </w:r>
      <w:r w:rsidR="004E3A33">
        <w:rPr>
          <w:noProof/>
          <w:color w:val="000000" w:themeColor="text1"/>
          <w:lang w:val="ru-RU" w:eastAsia="en-US"/>
        </w:rPr>
        <w:t>,</w:t>
      </w:r>
      <w:r w:rsidRPr="0040499C">
        <w:rPr>
          <w:noProof/>
          <w:color w:val="000000" w:themeColor="text1"/>
          <w:lang w:val="ru-RU" w:eastAsia="en-US"/>
        </w:rPr>
        <w:t xml:space="preserve"> </w:t>
      </w:r>
      <w:r>
        <w:rPr>
          <w:noProof/>
          <w:color w:val="000000" w:themeColor="text1"/>
          <w:lang w:val="ru-RU" w:eastAsia="en-US"/>
        </w:rPr>
        <w:t>Украина</w:t>
      </w:r>
      <w:r w:rsidR="00BC4D82" w:rsidRPr="00BC4D82">
        <w:rPr>
          <w:noProof/>
          <w:color w:val="000000" w:themeColor="text1"/>
          <w:lang w:val="ru-RU" w:eastAsia="en-US"/>
        </w:rPr>
        <w:t xml:space="preserve"> </w:t>
      </w:r>
      <w:r w:rsidR="004E3A33">
        <w:rPr>
          <w:noProof/>
          <w:color w:val="000000" w:themeColor="text1"/>
          <w:lang w:val="ru-RU" w:eastAsia="en-US"/>
        </w:rPr>
        <w:t xml:space="preserve">и </w:t>
      </w:r>
      <w:r w:rsidR="00BC4D82">
        <w:rPr>
          <w:noProof/>
          <w:color w:val="000000" w:themeColor="text1"/>
          <w:lang w:val="ru-RU" w:eastAsia="en-US"/>
        </w:rPr>
        <w:t>Хорватия</w:t>
      </w:r>
      <w:r w:rsidR="00BC4D82" w:rsidRPr="0040499C">
        <w:rPr>
          <w:noProof/>
          <w:color w:val="000000" w:themeColor="text1"/>
          <w:lang w:val="ru-RU" w:eastAsia="en-US"/>
        </w:rPr>
        <w:t>,</w:t>
      </w:r>
      <w:r w:rsidRPr="0040499C">
        <w:rPr>
          <w:noProof/>
          <w:color w:val="000000" w:themeColor="text1"/>
          <w:lang w:val="ru-RU" w:eastAsia="en-US"/>
        </w:rPr>
        <w:t>)</w:t>
      </w:r>
      <w:r>
        <w:rPr>
          <w:noProof/>
          <w:color w:val="000000" w:themeColor="text1"/>
          <w:lang w:val="ru-RU" w:eastAsia="en-US"/>
        </w:rPr>
        <w:t>.</w:t>
      </w:r>
      <w:r w:rsidR="00DF624E" w:rsidRPr="0040499C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В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качестве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наблюдателей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в</w:t>
      </w:r>
      <w:r w:rsidR="004E3A33">
        <w:rPr>
          <w:noProof/>
          <w:color w:val="000000" w:themeColor="text1"/>
          <w:lang w:val="ru-RU" w:eastAsia="en-US"/>
        </w:rPr>
        <w:t>о встрече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прияли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участие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4C2D9D">
        <w:rPr>
          <w:noProof/>
          <w:color w:val="000000" w:themeColor="text1"/>
          <w:lang w:val="ru-RU" w:eastAsia="en-US"/>
        </w:rPr>
        <w:t>представители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Государственного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казначейства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Венгрии</w:t>
      </w:r>
      <w:r w:rsidR="00FF4377" w:rsidRPr="00FF4377">
        <w:rPr>
          <w:noProof/>
          <w:color w:val="000000" w:themeColor="text1"/>
          <w:lang w:val="ru-RU" w:eastAsia="en-US"/>
        </w:rPr>
        <w:t xml:space="preserve">, </w:t>
      </w:r>
      <w:r w:rsidR="00FF4377">
        <w:rPr>
          <w:noProof/>
          <w:color w:val="000000" w:themeColor="text1"/>
          <w:lang w:val="ru-RU" w:eastAsia="en-US"/>
        </w:rPr>
        <w:t>Агентства по управлению долгом Венгрии, а также Всемирного банка</w:t>
      </w:r>
      <w:r w:rsidR="00E20239">
        <w:rPr>
          <w:noProof/>
          <w:color w:val="000000" w:themeColor="text1"/>
          <w:lang w:val="ru-RU" w:eastAsia="en-US"/>
        </w:rPr>
        <w:t xml:space="preserve"> (ВБ)</w:t>
      </w:r>
      <w:r w:rsidR="00FF4377">
        <w:rPr>
          <w:noProof/>
          <w:color w:val="000000" w:themeColor="text1"/>
          <w:lang w:val="ru-RU" w:eastAsia="en-US"/>
        </w:rPr>
        <w:t>. В качестве приглашённых докладчиков выступили Коскун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Кангоз</w:t>
      </w:r>
      <w:r w:rsidR="00FF4377" w:rsidRPr="00FF4377">
        <w:rPr>
          <w:noProof/>
          <w:color w:val="000000" w:themeColor="text1"/>
          <w:lang w:val="ru-RU" w:eastAsia="en-US"/>
        </w:rPr>
        <w:t xml:space="preserve"> (</w:t>
      </w:r>
      <w:r w:rsidR="00FF4377">
        <w:rPr>
          <w:noProof/>
          <w:color w:val="000000" w:themeColor="text1"/>
          <w:lang w:val="ru-RU" w:eastAsia="en-US"/>
        </w:rPr>
        <w:t>бывий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руководитель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AA100C">
        <w:rPr>
          <w:noProof/>
          <w:color w:val="000000" w:themeColor="text1"/>
          <w:lang w:val="ru-RU" w:eastAsia="en-US"/>
        </w:rPr>
        <w:t>отдела по</w:t>
      </w:r>
      <w:r w:rsidR="00AA100C" w:rsidRPr="00FF4377">
        <w:rPr>
          <w:noProof/>
          <w:color w:val="000000" w:themeColor="text1"/>
          <w:lang w:val="ru-RU" w:eastAsia="en-US"/>
        </w:rPr>
        <w:t xml:space="preserve"> </w:t>
      </w:r>
      <w:r w:rsidR="00AA100C">
        <w:rPr>
          <w:noProof/>
          <w:color w:val="000000" w:themeColor="text1"/>
          <w:lang w:val="ru-RU" w:eastAsia="en-US"/>
        </w:rPr>
        <w:t>управлению</w:t>
      </w:r>
      <w:r w:rsidR="00AA100C" w:rsidRPr="00FF4377">
        <w:rPr>
          <w:noProof/>
          <w:color w:val="000000" w:themeColor="text1"/>
          <w:lang w:val="ru-RU" w:eastAsia="en-US"/>
        </w:rPr>
        <w:t xml:space="preserve"> </w:t>
      </w:r>
      <w:r w:rsidR="00AA100C">
        <w:rPr>
          <w:noProof/>
          <w:color w:val="000000" w:themeColor="text1"/>
          <w:lang w:val="ru-RU" w:eastAsia="en-US"/>
        </w:rPr>
        <w:t>долгом</w:t>
      </w:r>
      <w:r w:rsidR="00AA100C" w:rsidRPr="00FF4377">
        <w:rPr>
          <w:noProof/>
          <w:color w:val="000000" w:themeColor="text1"/>
          <w:lang w:val="ru-RU" w:eastAsia="en-US"/>
        </w:rPr>
        <w:t xml:space="preserve"> </w:t>
      </w:r>
      <w:r w:rsidR="00AA100C">
        <w:rPr>
          <w:noProof/>
          <w:color w:val="000000" w:themeColor="text1"/>
          <w:lang w:val="ru-RU" w:eastAsia="en-US"/>
        </w:rPr>
        <w:t>и</w:t>
      </w:r>
      <w:r w:rsidR="00AA100C" w:rsidRPr="00FF4377">
        <w:rPr>
          <w:noProof/>
          <w:color w:val="000000" w:themeColor="text1"/>
          <w:lang w:val="ru-RU" w:eastAsia="en-US"/>
        </w:rPr>
        <w:t xml:space="preserve"> </w:t>
      </w:r>
      <w:r w:rsidR="00AA100C">
        <w:rPr>
          <w:noProof/>
          <w:color w:val="000000" w:themeColor="text1"/>
          <w:lang w:val="ru-RU" w:eastAsia="en-US"/>
        </w:rPr>
        <w:t>рисками в Казначействе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В</w:t>
      </w:r>
      <w:r w:rsidR="00FD6B6E">
        <w:rPr>
          <w:noProof/>
          <w:color w:val="000000" w:themeColor="text1"/>
          <w:lang w:val="ru-RU" w:eastAsia="en-US"/>
        </w:rPr>
        <w:t>Б</w:t>
      </w:r>
      <w:r w:rsidR="00FF4377" w:rsidRPr="00FF4377">
        <w:rPr>
          <w:noProof/>
          <w:color w:val="000000" w:themeColor="text1"/>
          <w:lang w:val="ru-RU" w:eastAsia="en-US"/>
        </w:rPr>
        <w:t xml:space="preserve">) </w:t>
      </w:r>
      <w:r w:rsidR="00FF4377">
        <w:rPr>
          <w:noProof/>
          <w:color w:val="000000" w:themeColor="text1"/>
          <w:lang w:val="ru-RU" w:eastAsia="en-US"/>
        </w:rPr>
        <w:t>и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Леандро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>Пуччини</w:t>
      </w:r>
      <w:r w:rsidR="00FF4377" w:rsidRPr="00FF4377">
        <w:rPr>
          <w:noProof/>
          <w:color w:val="000000" w:themeColor="text1"/>
          <w:lang w:val="ru-RU" w:eastAsia="en-US"/>
        </w:rPr>
        <w:t xml:space="preserve"> </w:t>
      </w:r>
      <w:r w:rsidR="00FF4377">
        <w:rPr>
          <w:noProof/>
          <w:color w:val="000000" w:themeColor="text1"/>
          <w:lang w:val="ru-RU" w:eastAsia="en-US"/>
        </w:rPr>
        <w:t xml:space="preserve">Секуньо (старший специалист </w:t>
      </w:r>
      <w:r w:rsidR="00FB1A01">
        <w:rPr>
          <w:noProof/>
          <w:color w:val="000000" w:themeColor="text1"/>
          <w:lang w:val="ru-RU" w:eastAsia="en-US"/>
        </w:rPr>
        <w:t xml:space="preserve">ВБ </w:t>
      </w:r>
      <w:r w:rsidR="00FF4377">
        <w:rPr>
          <w:noProof/>
          <w:color w:val="000000" w:themeColor="text1"/>
          <w:lang w:val="ru-RU" w:eastAsia="en-US"/>
        </w:rPr>
        <w:t xml:space="preserve">по вопросам долга), которые являются авторами </w:t>
      </w:r>
      <w:r w:rsidR="009448D6">
        <w:rPr>
          <w:noProof/>
          <w:color w:val="000000" w:themeColor="text1"/>
          <w:lang w:val="ru-RU" w:eastAsia="en-US"/>
        </w:rPr>
        <w:t>этой</w:t>
      </w:r>
      <w:r w:rsidR="00FF4377">
        <w:rPr>
          <w:noProof/>
          <w:color w:val="000000" w:themeColor="text1"/>
          <w:lang w:val="ru-RU" w:eastAsia="en-US"/>
        </w:rPr>
        <w:t xml:space="preserve"> публикации</w:t>
      </w:r>
      <w:r w:rsidR="003756FB" w:rsidRPr="00FF4377">
        <w:rPr>
          <w:noProof/>
          <w:color w:val="000000" w:themeColor="text1"/>
          <w:lang w:val="ru-RU" w:eastAsia="en-US"/>
        </w:rPr>
        <w:t>.</w:t>
      </w:r>
      <w:r w:rsidR="00FF4377">
        <w:rPr>
          <w:noProof/>
          <w:color w:val="000000" w:themeColor="text1"/>
          <w:lang w:val="ru-RU" w:eastAsia="en-US"/>
        </w:rPr>
        <w:t xml:space="preserve"> Заседание было организовано ресурсной группой Всемирного банка в составе Елены Никулиной (</w:t>
      </w:r>
      <w:r w:rsidR="009448D6">
        <w:rPr>
          <w:noProof/>
          <w:color w:val="000000" w:themeColor="text1"/>
          <w:lang w:val="ru-RU" w:eastAsia="en-US"/>
        </w:rPr>
        <w:t>руководитель</w:t>
      </w:r>
      <w:r w:rsidR="00FF4377">
        <w:rPr>
          <w:noProof/>
          <w:color w:val="000000" w:themeColor="text1"/>
          <w:lang w:val="ru-RU" w:eastAsia="en-US"/>
        </w:rPr>
        <w:t xml:space="preserve"> ресурсной группы КС), Елены Слижевской (советник КС), Екатерины Залеевой и Галины Кузнецовой (Секретариат </w:t>
      </w:r>
      <w:r w:rsidR="00A50851" w:rsidRPr="004D30A9">
        <w:rPr>
          <w:noProof/>
          <w:color w:val="000000" w:themeColor="text1"/>
          <w:lang w:val="en-US" w:eastAsia="en-US"/>
        </w:rPr>
        <w:t>PEMPAL</w:t>
      </w:r>
      <w:r w:rsidR="00A50851" w:rsidRPr="00FF4377">
        <w:rPr>
          <w:noProof/>
          <w:color w:val="000000" w:themeColor="text1"/>
          <w:lang w:val="ru-RU" w:eastAsia="en-US"/>
        </w:rPr>
        <w:t xml:space="preserve">), </w:t>
      </w:r>
      <w:r w:rsidR="00A50851" w:rsidRPr="004D30A9">
        <w:rPr>
          <w:noProof/>
          <w:color w:val="000000" w:themeColor="text1"/>
          <w:lang w:val="en-US" w:eastAsia="en-US"/>
        </w:rPr>
        <w:t>M</w:t>
      </w:r>
      <w:r w:rsidR="00FF4377">
        <w:rPr>
          <w:noProof/>
          <w:color w:val="000000" w:themeColor="text1"/>
          <w:lang w:val="ru-RU" w:eastAsia="en-US"/>
        </w:rPr>
        <w:t>айка Уильямса и Марка Си</w:t>
      </w:r>
      <w:r w:rsidR="00F33BDA">
        <w:rPr>
          <w:noProof/>
          <w:color w:val="000000" w:themeColor="text1"/>
          <w:lang w:val="ru-RU" w:eastAsia="en-US"/>
        </w:rPr>
        <w:t>л</w:t>
      </w:r>
      <w:r w:rsidR="00FF4377">
        <w:rPr>
          <w:noProof/>
          <w:color w:val="000000" w:themeColor="text1"/>
          <w:lang w:val="ru-RU" w:eastAsia="en-US"/>
        </w:rPr>
        <w:t>инса (советники КС по тематическим вопросам</w:t>
      </w:r>
      <w:r w:rsidR="00A50851" w:rsidRPr="00FF4377">
        <w:rPr>
          <w:noProof/>
          <w:color w:val="000000" w:themeColor="text1"/>
          <w:lang w:val="ru-RU" w:eastAsia="en-US"/>
        </w:rPr>
        <w:t>).</w:t>
      </w:r>
      <w:r w:rsidR="00ED5649" w:rsidRPr="00FF4377">
        <w:rPr>
          <w:noProof/>
          <w:color w:val="000000" w:themeColor="text1"/>
          <w:lang w:val="ru-RU" w:eastAsia="en-US"/>
        </w:rPr>
        <w:t xml:space="preserve"> </w:t>
      </w:r>
    </w:p>
    <w:p w14:paraId="555174DA" w14:textId="31DD476A" w:rsidR="00ED5649" w:rsidRPr="005E4063" w:rsidRDefault="00715EDB" w:rsidP="003B4678">
      <w:pPr>
        <w:spacing w:before="360" w:after="240"/>
        <w:jc w:val="center"/>
        <w:rPr>
          <w:b/>
          <w:noProof/>
          <w:color w:val="000000"/>
          <w:lang w:val="ru-RU" w:eastAsia="en-US"/>
        </w:rPr>
      </w:pPr>
      <w:r>
        <w:rPr>
          <w:b/>
          <w:noProof/>
          <w:color w:val="000000"/>
          <w:lang w:val="ru-RU" w:eastAsia="en-US"/>
        </w:rPr>
        <w:t>Краткое изложение обсуждений</w:t>
      </w:r>
    </w:p>
    <w:p w14:paraId="1F0DF326" w14:textId="3B5DAF67" w:rsidR="005101DF" w:rsidRPr="00BE551A" w:rsidRDefault="00BE551A" w:rsidP="00DB0B86">
      <w:pPr>
        <w:spacing w:before="120" w:after="120"/>
        <w:jc w:val="both"/>
        <w:rPr>
          <w:rFonts w:eastAsia="Calibri"/>
          <w:b/>
          <w:i/>
          <w:iCs/>
          <w:noProof/>
          <w:lang w:val="ru-RU" w:eastAsia="en-US"/>
        </w:rPr>
      </w:pPr>
      <w:bookmarkStart w:id="0" w:name="_Hlk4078932"/>
      <w:r>
        <w:rPr>
          <w:rFonts w:eastAsia="Calibri"/>
          <w:b/>
          <w:i/>
          <w:iCs/>
          <w:noProof/>
          <w:lang w:val="ru-RU" w:eastAsia="en-US"/>
        </w:rPr>
        <w:t>Пре</w:t>
      </w:r>
      <w:r w:rsidR="00221BF5">
        <w:rPr>
          <w:rFonts w:eastAsia="Calibri"/>
          <w:b/>
          <w:i/>
          <w:iCs/>
          <w:noProof/>
          <w:lang w:val="ru-RU" w:eastAsia="en-US"/>
        </w:rPr>
        <w:t>зентация</w:t>
      </w:r>
      <w:r w:rsidR="00221BF5" w:rsidRPr="00F2612A">
        <w:rPr>
          <w:rFonts w:eastAsia="Calibri"/>
          <w:b/>
          <w:i/>
          <w:iCs/>
          <w:noProof/>
          <w:lang w:val="ru-RU" w:eastAsia="en-US"/>
        </w:rPr>
        <w:t xml:space="preserve"> </w:t>
      </w:r>
      <w:r>
        <w:rPr>
          <w:rFonts w:eastAsia="Calibri"/>
          <w:b/>
          <w:i/>
          <w:iCs/>
          <w:noProof/>
          <w:lang w:val="ru-RU" w:eastAsia="en-US"/>
        </w:rPr>
        <w:t>и</w:t>
      </w:r>
      <w:r w:rsidRPr="00F2612A">
        <w:rPr>
          <w:rFonts w:eastAsia="Calibri"/>
          <w:b/>
          <w:i/>
          <w:iCs/>
          <w:noProof/>
          <w:lang w:val="ru-RU" w:eastAsia="en-US"/>
        </w:rPr>
        <w:t xml:space="preserve"> </w:t>
      </w:r>
      <w:r>
        <w:rPr>
          <w:rFonts w:eastAsia="Calibri"/>
          <w:b/>
          <w:i/>
          <w:iCs/>
          <w:noProof/>
          <w:lang w:val="ru-RU" w:eastAsia="en-US"/>
        </w:rPr>
        <w:t>обсуждение</w:t>
      </w:r>
      <w:r w:rsidRPr="00F2612A">
        <w:rPr>
          <w:rFonts w:eastAsia="Calibri"/>
          <w:b/>
          <w:i/>
          <w:iCs/>
          <w:noProof/>
          <w:lang w:val="ru-RU" w:eastAsia="en-US"/>
        </w:rPr>
        <w:t xml:space="preserve"> </w:t>
      </w:r>
      <w:r w:rsidR="00A00621">
        <w:rPr>
          <w:rFonts w:eastAsia="Calibri"/>
          <w:b/>
          <w:i/>
          <w:iCs/>
          <w:noProof/>
          <w:lang w:val="ru-RU" w:eastAsia="en-US"/>
        </w:rPr>
        <w:t>публикации</w:t>
      </w:r>
      <w:r w:rsidR="00D92888" w:rsidRPr="00F2612A">
        <w:rPr>
          <w:rFonts w:eastAsia="Calibri"/>
          <w:b/>
          <w:i/>
          <w:iCs/>
          <w:noProof/>
          <w:lang w:val="ru-RU" w:eastAsia="en-US"/>
        </w:rPr>
        <w:t xml:space="preserve"> </w:t>
      </w:r>
      <w:r w:rsidR="00A00621">
        <w:rPr>
          <w:rFonts w:eastAsia="Calibri"/>
          <w:b/>
          <w:i/>
          <w:iCs/>
          <w:noProof/>
          <w:lang w:val="ru-RU" w:eastAsia="en-US"/>
        </w:rPr>
        <w:t xml:space="preserve">Коскуна Кангоза и Леандро Секуньо </w:t>
      </w:r>
      <w:r>
        <w:rPr>
          <w:rFonts w:eastAsia="Calibri"/>
          <w:b/>
          <w:i/>
          <w:iCs/>
          <w:noProof/>
          <w:lang w:val="ru-RU" w:eastAsia="en-US"/>
        </w:rPr>
        <w:t>«Управление ликвиднос</w:t>
      </w:r>
      <w:r w:rsidR="00CE01B5">
        <w:rPr>
          <w:rFonts w:eastAsia="Calibri"/>
          <w:b/>
          <w:i/>
          <w:iCs/>
          <w:noProof/>
          <w:lang w:val="ru-RU" w:eastAsia="en-US"/>
        </w:rPr>
        <w:t>тью: как страны осуществляют на</w:t>
      </w:r>
      <w:r>
        <w:rPr>
          <w:rFonts w:eastAsia="Calibri"/>
          <w:b/>
          <w:i/>
          <w:iCs/>
          <w:noProof/>
          <w:lang w:val="ru-RU" w:eastAsia="en-US"/>
        </w:rPr>
        <w:t xml:space="preserve">длежащую практику?» </w:t>
      </w:r>
    </w:p>
    <w:p w14:paraId="1AF8BEBF" w14:textId="3BFD57C7" w:rsidR="00CD0512" w:rsidRPr="00E305EC" w:rsidRDefault="00C65F12" w:rsidP="00DB0B86">
      <w:pPr>
        <w:spacing w:before="120" w:after="120"/>
        <w:jc w:val="both"/>
        <w:rPr>
          <w:lang w:val="ru-RU"/>
        </w:rPr>
      </w:pPr>
      <w:r>
        <w:rPr>
          <w:rFonts w:eastAsia="Calibri"/>
          <w:b/>
          <w:noProof/>
          <w:lang w:val="ru-RU" w:eastAsia="en-US"/>
        </w:rPr>
        <w:t>В</w:t>
      </w:r>
      <w:r w:rsidR="00BE551A">
        <w:rPr>
          <w:rFonts w:eastAsia="Calibri"/>
          <w:b/>
          <w:noProof/>
          <w:lang w:val="ru-RU" w:eastAsia="en-US"/>
        </w:rPr>
        <w:t>идеоконференци</w:t>
      </w:r>
      <w:r>
        <w:rPr>
          <w:rFonts w:eastAsia="Calibri"/>
          <w:b/>
          <w:noProof/>
          <w:lang w:val="ru-RU" w:eastAsia="en-US"/>
        </w:rPr>
        <w:t>ю</w:t>
      </w:r>
      <w:r w:rsidR="00BE551A" w:rsidRPr="00BE551A">
        <w:rPr>
          <w:rFonts w:eastAsia="Calibri"/>
          <w:b/>
          <w:noProof/>
          <w:lang w:val="ru-RU" w:eastAsia="en-US"/>
        </w:rPr>
        <w:t xml:space="preserve"> </w:t>
      </w:r>
      <w:r w:rsidR="00BE551A">
        <w:rPr>
          <w:rFonts w:eastAsia="Calibri"/>
          <w:b/>
          <w:noProof/>
          <w:lang w:val="ru-RU" w:eastAsia="en-US"/>
        </w:rPr>
        <w:t>открыл</w:t>
      </w:r>
      <w:r w:rsidR="00BE551A" w:rsidRPr="00BE551A">
        <w:rPr>
          <w:rFonts w:eastAsia="Calibri"/>
          <w:b/>
          <w:noProof/>
          <w:lang w:val="ru-RU" w:eastAsia="en-US"/>
        </w:rPr>
        <w:t xml:space="preserve"> </w:t>
      </w:r>
      <w:r w:rsidR="00BE551A">
        <w:rPr>
          <w:rFonts w:eastAsia="Calibri"/>
          <w:b/>
          <w:noProof/>
          <w:lang w:val="ru-RU" w:eastAsia="en-US"/>
        </w:rPr>
        <w:t>Илиас</w:t>
      </w:r>
      <w:r w:rsidR="00BE551A" w:rsidRPr="00BE551A">
        <w:rPr>
          <w:rFonts w:eastAsia="Calibri"/>
          <w:b/>
          <w:noProof/>
          <w:lang w:val="ru-RU" w:eastAsia="en-US"/>
        </w:rPr>
        <w:t xml:space="preserve"> </w:t>
      </w:r>
      <w:r w:rsidR="00BE551A">
        <w:rPr>
          <w:rFonts w:eastAsia="Calibri"/>
          <w:b/>
          <w:noProof/>
          <w:lang w:val="ru-RU" w:eastAsia="en-US"/>
        </w:rPr>
        <w:t>Туфан</w:t>
      </w:r>
      <w:r w:rsidR="00BE551A" w:rsidRPr="00BE551A">
        <w:rPr>
          <w:rFonts w:eastAsia="Calibri"/>
          <w:b/>
          <w:noProof/>
          <w:lang w:val="ru-RU" w:eastAsia="en-US"/>
        </w:rPr>
        <w:t xml:space="preserve">, </w:t>
      </w:r>
      <w:r w:rsidR="00BE551A">
        <w:rPr>
          <w:rFonts w:eastAsia="Calibri"/>
          <w:b/>
          <w:noProof/>
          <w:lang w:val="ru-RU" w:eastAsia="en-US"/>
        </w:rPr>
        <w:t>заместитель</w:t>
      </w:r>
      <w:r w:rsidR="00BE551A" w:rsidRPr="00BE551A">
        <w:rPr>
          <w:rFonts w:eastAsia="Calibri"/>
          <w:b/>
          <w:noProof/>
          <w:lang w:val="ru-RU" w:eastAsia="en-US"/>
        </w:rPr>
        <w:t xml:space="preserve"> </w:t>
      </w:r>
      <w:r w:rsidR="00BE551A">
        <w:rPr>
          <w:rFonts w:eastAsia="Calibri"/>
          <w:b/>
          <w:noProof/>
          <w:lang w:val="ru-RU" w:eastAsia="en-US"/>
        </w:rPr>
        <w:t>директора</w:t>
      </w:r>
      <w:r w:rsidR="00BE551A" w:rsidRPr="00BE551A">
        <w:rPr>
          <w:rFonts w:eastAsia="Calibri"/>
          <w:b/>
          <w:noProof/>
          <w:lang w:val="ru-RU" w:eastAsia="en-US"/>
        </w:rPr>
        <w:t xml:space="preserve"> </w:t>
      </w:r>
      <w:r w:rsidR="00BE551A">
        <w:rPr>
          <w:rFonts w:eastAsia="Calibri"/>
          <w:b/>
          <w:noProof/>
          <w:lang w:val="ru-RU" w:eastAsia="en-US"/>
        </w:rPr>
        <w:t>Генерального</w:t>
      </w:r>
      <w:r w:rsidR="00BE551A" w:rsidRPr="00BE551A">
        <w:rPr>
          <w:rFonts w:eastAsia="Calibri"/>
          <w:b/>
          <w:noProof/>
          <w:lang w:val="ru-RU" w:eastAsia="en-US"/>
        </w:rPr>
        <w:t xml:space="preserve"> </w:t>
      </w:r>
      <w:r w:rsidR="00BE551A">
        <w:rPr>
          <w:rFonts w:eastAsia="Calibri"/>
          <w:b/>
          <w:noProof/>
          <w:lang w:val="ru-RU" w:eastAsia="en-US"/>
        </w:rPr>
        <w:t>директората</w:t>
      </w:r>
      <w:r w:rsidR="00BE551A" w:rsidRPr="00BE551A">
        <w:rPr>
          <w:rFonts w:eastAsia="Calibri"/>
          <w:b/>
          <w:noProof/>
          <w:lang w:val="ru-RU" w:eastAsia="en-US"/>
        </w:rPr>
        <w:t xml:space="preserve"> </w:t>
      </w:r>
      <w:r w:rsidR="00BE551A">
        <w:rPr>
          <w:rFonts w:eastAsia="Calibri"/>
          <w:b/>
          <w:noProof/>
          <w:lang w:val="ru-RU" w:eastAsia="en-US"/>
        </w:rPr>
        <w:t>Управления</w:t>
      </w:r>
      <w:r w:rsidR="00BE551A" w:rsidRPr="00BE551A">
        <w:rPr>
          <w:rFonts w:eastAsia="Calibri"/>
          <w:b/>
          <w:noProof/>
          <w:lang w:val="ru-RU" w:eastAsia="en-US"/>
        </w:rPr>
        <w:t xml:space="preserve"> </w:t>
      </w:r>
      <w:r w:rsidR="00BE551A">
        <w:rPr>
          <w:rFonts w:eastAsia="Calibri"/>
          <w:b/>
          <w:noProof/>
          <w:lang w:val="ru-RU" w:eastAsia="en-US"/>
        </w:rPr>
        <w:t>долг</w:t>
      </w:r>
      <w:r w:rsidR="00FA04AB">
        <w:rPr>
          <w:rFonts w:eastAsia="Calibri"/>
          <w:b/>
          <w:noProof/>
          <w:lang w:val="ru-RU" w:eastAsia="en-US"/>
        </w:rPr>
        <w:t>ом</w:t>
      </w:r>
      <w:r w:rsidR="00BE551A" w:rsidRPr="00BE551A">
        <w:rPr>
          <w:rFonts w:eastAsia="Calibri"/>
          <w:b/>
          <w:noProof/>
          <w:lang w:val="ru-RU" w:eastAsia="en-US"/>
        </w:rPr>
        <w:t xml:space="preserve"> (</w:t>
      </w:r>
      <w:r w:rsidR="00BE551A">
        <w:rPr>
          <w:rFonts w:eastAsia="Calibri"/>
          <w:b/>
          <w:noProof/>
          <w:lang w:val="ru-RU" w:eastAsia="en-US"/>
        </w:rPr>
        <w:t>Турция</w:t>
      </w:r>
      <w:r w:rsidR="00BE551A" w:rsidRPr="00BE551A">
        <w:rPr>
          <w:rFonts w:eastAsia="Calibri"/>
          <w:b/>
          <w:noProof/>
          <w:lang w:val="ru-RU" w:eastAsia="en-US"/>
        </w:rPr>
        <w:t xml:space="preserve">), </w:t>
      </w:r>
      <w:r w:rsidR="00BE551A">
        <w:rPr>
          <w:rFonts w:eastAsia="Calibri"/>
          <w:b/>
          <w:noProof/>
          <w:lang w:val="ru-RU" w:eastAsia="en-US"/>
        </w:rPr>
        <w:t xml:space="preserve">который </w:t>
      </w:r>
      <w:r w:rsidR="00FA04AB">
        <w:rPr>
          <w:rFonts w:eastAsia="Calibri"/>
          <w:b/>
          <w:noProof/>
          <w:lang w:val="ru-RU" w:eastAsia="en-US"/>
        </w:rPr>
        <w:t xml:space="preserve">также </w:t>
      </w:r>
      <w:r w:rsidR="00BE551A">
        <w:rPr>
          <w:rFonts w:eastAsia="Calibri"/>
          <w:b/>
          <w:noProof/>
          <w:lang w:val="ru-RU" w:eastAsia="en-US"/>
        </w:rPr>
        <w:t xml:space="preserve">является заместителем председателя </w:t>
      </w:r>
      <w:r w:rsidR="00FA04AB">
        <w:rPr>
          <w:rFonts w:eastAsia="Calibri"/>
          <w:b/>
          <w:noProof/>
          <w:lang w:val="ru-RU" w:eastAsia="en-US"/>
        </w:rPr>
        <w:t>И</w:t>
      </w:r>
      <w:r w:rsidR="00BE551A">
        <w:rPr>
          <w:rFonts w:eastAsia="Calibri"/>
          <w:b/>
          <w:noProof/>
          <w:lang w:val="ru-RU" w:eastAsia="en-US"/>
        </w:rPr>
        <w:t xml:space="preserve">сполнительного комитета КС и лидером </w:t>
      </w:r>
      <w:r w:rsidR="00FA04AB">
        <w:rPr>
          <w:rFonts w:eastAsia="Calibri"/>
          <w:b/>
          <w:noProof/>
          <w:lang w:val="ru-RU" w:eastAsia="en-US"/>
        </w:rPr>
        <w:t>т</w:t>
      </w:r>
      <w:r w:rsidR="00BE551A">
        <w:rPr>
          <w:rFonts w:eastAsia="Calibri"/>
          <w:b/>
          <w:noProof/>
          <w:lang w:val="ru-RU" w:eastAsia="en-US"/>
        </w:rPr>
        <w:t xml:space="preserve">ематической группы по вопросам управления и прогнозирования ликвидности. </w:t>
      </w:r>
      <w:proofErr w:type="spellStart"/>
      <w:r w:rsidR="00F336C1">
        <w:rPr>
          <w:bCs/>
          <w:lang w:val="ru-RU"/>
        </w:rPr>
        <w:t>Илиас</w:t>
      </w:r>
      <w:proofErr w:type="spellEnd"/>
      <w:r w:rsidR="00BE551A" w:rsidRPr="00BE551A">
        <w:rPr>
          <w:bCs/>
          <w:lang w:val="ru-RU"/>
        </w:rPr>
        <w:t xml:space="preserve"> Туфан </w:t>
      </w:r>
      <w:r w:rsidR="00F336C1">
        <w:rPr>
          <w:bCs/>
          <w:lang w:val="ru-RU"/>
        </w:rPr>
        <w:t>по</w:t>
      </w:r>
      <w:r w:rsidR="00BE551A" w:rsidRPr="00BE551A">
        <w:rPr>
          <w:bCs/>
          <w:lang w:val="ru-RU"/>
        </w:rPr>
        <w:t>приветствовал участников</w:t>
      </w:r>
      <w:r w:rsidR="00BE551A" w:rsidRPr="00BE551A">
        <w:rPr>
          <w:b/>
          <w:bCs/>
          <w:lang w:val="ru-RU"/>
        </w:rPr>
        <w:t xml:space="preserve"> </w:t>
      </w:r>
      <w:r w:rsidR="00BE551A" w:rsidRPr="00BE551A">
        <w:rPr>
          <w:lang w:val="ru-RU"/>
        </w:rPr>
        <w:t xml:space="preserve">от имени </w:t>
      </w:r>
      <w:r w:rsidR="00F336C1">
        <w:rPr>
          <w:lang w:val="ru-RU"/>
        </w:rPr>
        <w:t>лидерской группы КС</w:t>
      </w:r>
      <w:r w:rsidR="005D0CB7">
        <w:rPr>
          <w:lang w:val="ru-RU"/>
        </w:rPr>
        <w:t>, а также</w:t>
      </w:r>
      <w:r w:rsidR="00BE551A">
        <w:rPr>
          <w:lang w:val="ru-RU"/>
        </w:rPr>
        <w:t xml:space="preserve"> представил авторов </w:t>
      </w:r>
      <w:r w:rsidR="005D0CB7">
        <w:rPr>
          <w:lang w:val="ru-RU"/>
        </w:rPr>
        <w:t xml:space="preserve">и само </w:t>
      </w:r>
      <w:r w:rsidR="00BE551A">
        <w:rPr>
          <w:lang w:val="ru-RU"/>
        </w:rPr>
        <w:t>исследовани</w:t>
      </w:r>
      <w:r w:rsidR="005D0CB7">
        <w:rPr>
          <w:lang w:val="ru-RU"/>
        </w:rPr>
        <w:t>е</w:t>
      </w:r>
      <w:r w:rsidR="00BE551A">
        <w:rPr>
          <w:lang w:val="ru-RU"/>
        </w:rPr>
        <w:t>.</w:t>
      </w:r>
      <w:r w:rsidR="000377B2" w:rsidRPr="00BE551A">
        <w:rPr>
          <w:lang w:val="ru-RU"/>
        </w:rPr>
        <w:t xml:space="preserve"> </w:t>
      </w:r>
      <w:r w:rsidR="00BE551A">
        <w:rPr>
          <w:b/>
          <w:bCs/>
        </w:rPr>
        <w:t>E</w:t>
      </w:r>
      <w:r w:rsidR="00BE551A" w:rsidRPr="00BE551A">
        <w:rPr>
          <w:b/>
          <w:bCs/>
          <w:lang w:val="ru-RU"/>
        </w:rPr>
        <w:t xml:space="preserve">лена </w:t>
      </w:r>
      <w:r w:rsidR="00BE551A">
        <w:rPr>
          <w:b/>
          <w:bCs/>
          <w:lang w:val="ru-RU"/>
        </w:rPr>
        <w:t>Никулина</w:t>
      </w:r>
      <w:r w:rsidR="00BE551A" w:rsidRPr="00BE551A">
        <w:rPr>
          <w:b/>
          <w:bCs/>
          <w:lang w:val="ru-RU"/>
        </w:rPr>
        <w:t xml:space="preserve">, </w:t>
      </w:r>
      <w:r w:rsidR="00BE551A">
        <w:rPr>
          <w:b/>
          <w:bCs/>
          <w:lang w:val="ru-RU"/>
        </w:rPr>
        <w:t>старший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специалист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по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вопросам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государственного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сектора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и</w:t>
      </w:r>
      <w:r w:rsidR="00BE551A" w:rsidRPr="00BE551A">
        <w:rPr>
          <w:b/>
          <w:bCs/>
          <w:lang w:val="ru-RU"/>
        </w:rPr>
        <w:t xml:space="preserve"> </w:t>
      </w:r>
      <w:r w:rsidR="005D0CB7">
        <w:rPr>
          <w:b/>
          <w:bCs/>
          <w:lang w:val="ru-RU"/>
        </w:rPr>
        <w:t>руководитель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ресурсной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группы</w:t>
      </w:r>
      <w:r w:rsidR="00BE551A" w:rsidRPr="00BE551A">
        <w:rPr>
          <w:b/>
          <w:bCs/>
          <w:lang w:val="ru-RU"/>
        </w:rPr>
        <w:t xml:space="preserve"> </w:t>
      </w:r>
      <w:r w:rsidR="00BE551A">
        <w:rPr>
          <w:b/>
          <w:bCs/>
          <w:lang w:val="ru-RU"/>
        </w:rPr>
        <w:t>КС</w:t>
      </w:r>
      <w:r w:rsidR="00DC7C84" w:rsidRPr="00BE551A">
        <w:rPr>
          <w:b/>
          <w:bCs/>
          <w:lang w:val="ru-RU"/>
        </w:rPr>
        <w:t>,</w:t>
      </w:r>
      <w:r w:rsidR="00BE551A" w:rsidRPr="00BE551A">
        <w:rPr>
          <w:lang w:val="ru-RU"/>
        </w:rPr>
        <w:t xml:space="preserve"> приветствовала участников от имени </w:t>
      </w:r>
      <w:r w:rsidR="00BE551A">
        <w:rPr>
          <w:lang w:val="ru-RU"/>
        </w:rPr>
        <w:t>ресурсной группы В</w:t>
      </w:r>
      <w:r w:rsidR="00FD6B6E">
        <w:rPr>
          <w:lang w:val="ru-RU"/>
        </w:rPr>
        <w:t>Б</w:t>
      </w:r>
      <w:r w:rsidR="00BE551A">
        <w:rPr>
          <w:lang w:val="ru-RU"/>
        </w:rPr>
        <w:t xml:space="preserve"> и </w:t>
      </w:r>
      <w:r w:rsidR="00026BB7">
        <w:rPr>
          <w:lang w:val="ru-RU"/>
        </w:rPr>
        <w:t>отметила</w:t>
      </w:r>
      <w:r w:rsidR="00BE551A">
        <w:rPr>
          <w:lang w:val="ru-RU"/>
        </w:rPr>
        <w:t xml:space="preserve">, что рада </w:t>
      </w:r>
      <w:r w:rsidR="00026BB7">
        <w:rPr>
          <w:lang w:val="ru-RU"/>
        </w:rPr>
        <w:t>видеть</w:t>
      </w:r>
      <w:r w:rsidR="00BE551A">
        <w:rPr>
          <w:lang w:val="ru-RU"/>
        </w:rPr>
        <w:t xml:space="preserve"> высокий интерес к данному виртуальному мероприятию. </w:t>
      </w:r>
      <w:r w:rsidR="003C34BD">
        <w:rPr>
          <w:lang w:val="ru-RU"/>
        </w:rPr>
        <w:t>Елена</w:t>
      </w:r>
      <w:r w:rsidR="00BE551A" w:rsidRPr="00BE551A">
        <w:rPr>
          <w:lang w:val="ru-RU"/>
        </w:rPr>
        <w:t xml:space="preserve"> </w:t>
      </w:r>
      <w:r w:rsidR="00BE551A">
        <w:rPr>
          <w:lang w:val="ru-RU"/>
        </w:rPr>
        <w:t>Никулина</w:t>
      </w:r>
      <w:r w:rsidR="00BE551A" w:rsidRPr="00BE551A">
        <w:rPr>
          <w:lang w:val="ru-RU"/>
        </w:rPr>
        <w:t xml:space="preserve"> </w:t>
      </w:r>
      <w:r w:rsidR="00BE551A">
        <w:rPr>
          <w:lang w:val="ru-RU"/>
        </w:rPr>
        <w:t>напомнила</w:t>
      </w:r>
      <w:r w:rsidR="00BE551A" w:rsidRPr="00BE551A">
        <w:rPr>
          <w:lang w:val="ru-RU"/>
        </w:rPr>
        <w:t xml:space="preserve">, </w:t>
      </w:r>
      <w:r w:rsidR="00BE551A">
        <w:rPr>
          <w:lang w:val="ru-RU"/>
        </w:rPr>
        <w:t>что</w:t>
      </w:r>
      <w:r w:rsidR="00BE551A" w:rsidRPr="00BE551A">
        <w:rPr>
          <w:lang w:val="ru-RU"/>
        </w:rPr>
        <w:t xml:space="preserve">, </w:t>
      </w:r>
      <w:r w:rsidR="00BE551A">
        <w:rPr>
          <w:lang w:val="ru-RU"/>
        </w:rPr>
        <w:t>как</w:t>
      </w:r>
      <w:r w:rsidR="00A73349">
        <w:rPr>
          <w:lang w:val="ru-RU"/>
        </w:rPr>
        <w:t xml:space="preserve"> КС уже</w:t>
      </w:r>
      <w:r w:rsidR="00BE551A" w:rsidRPr="00BE551A">
        <w:rPr>
          <w:lang w:val="ru-RU"/>
        </w:rPr>
        <w:t xml:space="preserve"> </w:t>
      </w:r>
      <w:r w:rsidR="000F048A">
        <w:rPr>
          <w:lang w:val="ru-RU"/>
        </w:rPr>
        <w:t>обсуждало</w:t>
      </w:r>
      <w:r w:rsidR="00A73349">
        <w:rPr>
          <w:lang w:val="ru-RU"/>
        </w:rPr>
        <w:t xml:space="preserve"> </w:t>
      </w:r>
      <w:r w:rsidR="00BE551A">
        <w:rPr>
          <w:lang w:val="ru-RU"/>
        </w:rPr>
        <w:t xml:space="preserve">ранее, управление ликвидностью </w:t>
      </w:r>
      <w:r w:rsidR="00A73349">
        <w:rPr>
          <w:lang w:val="ru-RU"/>
        </w:rPr>
        <w:t xml:space="preserve">- </w:t>
      </w:r>
      <w:r w:rsidR="00BE551A">
        <w:rPr>
          <w:lang w:val="ru-RU"/>
        </w:rPr>
        <w:t xml:space="preserve">функция, которая представляет будущее казначейств стран региона, и что есть возможности для дальнейшего укрепления потенциала в этой области. Она подчеркнула, что </w:t>
      </w:r>
      <w:r w:rsidR="00B177DD">
        <w:rPr>
          <w:lang w:val="ru-RU"/>
        </w:rPr>
        <w:t>эта публикация</w:t>
      </w:r>
      <w:r w:rsidR="00BE551A">
        <w:rPr>
          <w:lang w:val="ru-RU"/>
        </w:rPr>
        <w:t xml:space="preserve"> Всемирного банка даёт </w:t>
      </w:r>
      <w:r w:rsidR="00BE551A">
        <w:rPr>
          <w:lang w:val="ru-RU"/>
        </w:rPr>
        <w:lastRenderedPageBreak/>
        <w:t>прекрасный шанс освежить знания, касающиеся основных положений управления и прогнозирования ликвидности, а также ознакомиться с многочисленными примерами из опыта разных стран, представленными в исследовании</w:t>
      </w:r>
      <w:r w:rsidR="001B7B4F" w:rsidRPr="00BE551A">
        <w:rPr>
          <w:rFonts w:eastAsia="Calibri"/>
          <w:bCs/>
          <w:noProof/>
          <w:lang w:val="ru-RU" w:eastAsia="en-US"/>
        </w:rPr>
        <w:t>.</w:t>
      </w:r>
      <w:r w:rsidR="00705D29">
        <w:rPr>
          <w:rStyle w:val="FootnoteReference"/>
          <w:rFonts w:eastAsia="Calibri"/>
          <w:bCs/>
          <w:noProof/>
          <w:lang w:val="en-US" w:eastAsia="en-US"/>
        </w:rPr>
        <w:footnoteReference w:id="2"/>
      </w:r>
      <w:r w:rsidR="00BE551A">
        <w:rPr>
          <w:rFonts w:eastAsia="Calibri"/>
          <w:bCs/>
          <w:noProof/>
          <w:lang w:val="ru-RU" w:eastAsia="en-US"/>
        </w:rPr>
        <w:t xml:space="preserve"> Это</w:t>
      </w:r>
      <w:r w:rsidR="00BE551A" w:rsidRPr="00BE551A">
        <w:rPr>
          <w:rFonts w:eastAsia="Calibri"/>
          <w:bCs/>
          <w:noProof/>
          <w:lang w:val="ru-RU" w:eastAsia="en-US"/>
        </w:rPr>
        <w:t xml:space="preserve"> </w:t>
      </w:r>
      <w:r w:rsidR="00C532D4">
        <w:rPr>
          <w:rFonts w:eastAsia="Calibri"/>
          <w:bCs/>
          <w:noProof/>
          <w:lang w:val="ru-RU" w:eastAsia="en-US"/>
        </w:rPr>
        <w:t>исследование</w:t>
      </w:r>
      <w:r w:rsidR="005A377E">
        <w:rPr>
          <w:rFonts w:eastAsia="Calibri"/>
          <w:bCs/>
          <w:noProof/>
          <w:lang w:val="ru-RU" w:eastAsia="en-US"/>
        </w:rPr>
        <w:t xml:space="preserve"> п</w:t>
      </w:r>
      <w:r w:rsidR="00BE551A">
        <w:rPr>
          <w:rFonts w:eastAsia="Calibri"/>
          <w:bCs/>
          <w:noProof/>
          <w:lang w:val="ru-RU" w:eastAsia="en-US"/>
        </w:rPr>
        <w:t>редставл</w:t>
      </w:r>
      <w:r w:rsidR="00C532D4">
        <w:rPr>
          <w:rFonts w:eastAsia="Calibri"/>
          <w:bCs/>
          <w:noProof/>
          <w:lang w:val="ru-RU" w:eastAsia="en-US"/>
        </w:rPr>
        <w:t>я</w:t>
      </w:r>
      <w:r w:rsidR="00BE551A">
        <w:rPr>
          <w:rFonts w:eastAsia="Calibri"/>
          <w:bCs/>
          <w:noProof/>
          <w:lang w:val="ru-RU" w:eastAsia="en-US"/>
        </w:rPr>
        <w:t>ет</w:t>
      </w:r>
      <w:r w:rsidR="00BE551A" w:rsidRPr="00BE551A">
        <w:rPr>
          <w:rFonts w:eastAsia="Calibri"/>
          <w:bCs/>
          <w:noProof/>
          <w:lang w:val="ru-RU" w:eastAsia="en-US"/>
        </w:rPr>
        <w:t xml:space="preserve"> </w:t>
      </w:r>
      <w:r w:rsidR="00BE551A">
        <w:rPr>
          <w:rFonts w:eastAsia="Calibri"/>
          <w:bCs/>
          <w:noProof/>
          <w:lang w:val="ru-RU" w:eastAsia="en-US"/>
        </w:rPr>
        <w:t>особ</w:t>
      </w:r>
      <w:r w:rsidR="005A377E">
        <w:rPr>
          <w:rFonts w:eastAsia="Calibri"/>
          <w:bCs/>
          <w:noProof/>
          <w:lang w:val="ru-RU" w:eastAsia="en-US"/>
        </w:rPr>
        <w:t>ый интерес</w:t>
      </w:r>
      <w:r w:rsidR="00BE551A" w:rsidRPr="00BE551A">
        <w:rPr>
          <w:rFonts w:eastAsia="Calibri"/>
          <w:bCs/>
          <w:noProof/>
          <w:lang w:val="ru-RU" w:eastAsia="en-US"/>
        </w:rPr>
        <w:t xml:space="preserve"> </w:t>
      </w:r>
      <w:r w:rsidR="00BE551A">
        <w:rPr>
          <w:rFonts w:eastAsia="Calibri"/>
          <w:bCs/>
          <w:noProof/>
          <w:lang w:val="ru-RU" w:eastAsia="en-US"/>
        </w:rPr>
        <w:t>с</w:t>
      </w:r>
      <w:r w:rsidR="00BE551A" w:rsidRPr="00BE551A">
        <w:rPr>
          <w:rFonts w:eastAsia="Calibri"/>
          <w:bCs/>
          <w:noProof/>
          <w:lang w:val="ru-RU" w:eastAsia="en-US"/>
        </w:rPr>
        <w:t xml:space="preserve"> </w:t>
      </w:r>
      <w:r w:rsidR="00BE551A">
        <w:rPr>
          <w:rFonts w:eastAsia="Calibri"/>
          <w:bCs/>
          <w:noProof/>
          <w:lang w:val="ru-RU" w:eastAsia="en-US"/>
        </w:rPr>
        <w:t>учётом</w:t>
      </w:r>
      <w:r w:rsidR="00BE551A" w:rsidRPr="00BE551A">
        <w:rPr>
          <w:rFonts w:eastAsia="Calibri"/>
          <w:bCs/>
          <w:noProof/>
          <w:lang w:val="ru-RU" w:eastAsia="en-US"/>
        </w:rPr>
        <w:t xml:space="preserve"> </w:t>
      </w:r>
      <w:r w:rsidR="009903D6">
        <w:rPr>
          <w:rFonts w:eastAsia="Calibri"/>
          <w:bCs/>
          <w:noProof/>
          <w:lang w:val="ru-RU" w:eastAsia="en-US"/>
        </w:rPr>
        <w:t xml:space="preserve">ограниченного </w:t>
      </w:r>
      <w:r w:rsidR="005A377E">
        <w:rPr>
          <w:rFonts w:eastAsia="Calibri"/>
          <w:bCs/>
          <w:noProof/>
          <w:lang w:val="ru-RU" w:eastAsia="en-US"/>
        </w:rPr>
        <w:t>количества</w:t>
      </w:r>
      <w:r w:rsidR="009903D6">
        <w:rPr>
          <w:rFonts w:eastAsia="Calibri"/>
          <w:bCs/>
          <w:noProof/>
          <w:lang w:val="ru-RU" w:eastAsia="en-US"/>
        </w:rPr>
        <w:t xml:space="preserve"> </w:t>
      </w:r>
      <w:r w:rsidR="00BE551A">
        <w:rPr>
          <w:rFonts w:eastAsia="Calibri"/>
          <w:bCs/>
          <w:noProof/>
          <w:lang w:val="ru-RU" w:eastAsia="en-US"/>
        </w:rPr>
        <w:t>публик</w:t>
      </w:r>
      <w:r w:rsidR="009903D6">
        <w:rPr>
          <w:rFonts w:eastAsia="Calibri"/>
          <w:bCs/>
          <w:noProof/>
          <w:lang w:val="ru-RU" w:eastAsia="en-US"/>
        </w:rPr>
        <w:t>аций по этой</w:t>
      </w:r>
      <w:r w:rsidR="00BE551A">
        <w:rPr>
          <w:rFonts w:eastAsia="Calibri"/>
          <w:bCs/>
          <w:noProof/>
          <w:lang w:val="ru-RU" w:eastAsia="en-US"/>
        </w:rPr>
        <w:t xml:space="preserve"> тем</w:t>
      </w:r>
      <w:r w:rsidR="00313392">
        <w:rPr>
          <w:rFonts w:eastAsia="Calibri"/>
          <w:bCs/>
          <w:noProof/>
          <w:lang w:val="ru-RU" w:eastAsia="en-US"/>
        </w:rPr>
        <w:t>е</w:t>
      </w:r>
      <w:r w:rsidR="00BE551A">
        <w:rPr>
          <w:rFonts w:eastAsia="Calibri"/>
          <w:bCs/>
          <w:noProof/>
          <w:lang w:val="ru-RU" w:eastAsia="en-US"/>
        </w:rPr>
        <w:t xml:space="preserve">. </w:t>
      </w:r>
    </w:p>
    <w:p w14:paraId="72E0180E" w14:textId="4B6C8B81" w:rsidR="00AC2CB3" w:rsidRPr="00E305EC" w:rsidRDefault="00FD6B6E" w:rsidP="00AC2CB3">
      <w:pPr>
        <w:spacing w:before="120" w:after="120"/>
        <w:jc w:val="both"/>
        <w:rPr>
          <w:lang w:val="ru-RU"/>
        </w:rPr>
      </w:pPr>
      <w:r>
        <w:rPr>
          <w:b/>
          <w:bCs/>
          <w:lang w:val="ru-RU"/>
        </w:rPr>
        <w:t>В</w:t>
      </w:r>
      <w:r w:rsidR="00E04A91">
        <w:rPr>
          <w:b/>
          <w:bCs/>
          <w:lang w:val="ru-RU"/>
        </w:rPr>
        <w:t>о вв</w:t>
      </w:r>
      <w:r w:rsidR="00727172">
        <w:rPr>
          <w:b/>
          <w:bCs/>
          <w:lang w:val="ru-RU"/>
        </w:rPr>
        <w:t>одной части</w:t>
      </w:r>
      <w:r w:rsidRPr="00FD6B6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своего</w:t>
      </w:r>
      <w:r w:rsidRPr="00FD6B6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выступления</w:t>
      </w:r>
      <w:r w:rsidRPr="00FD6B6E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Коскун</w:t>
      </w:r>
      <w:proofErr w:type="spellEnd"/>
      <w:r w:rsidRPr="00FD6B6E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Кангоз</w:t>
      </w:r>
      <w:proofErr w:type="spellEnd"/>
      <w:r w:rsidRPr="00FD6B6E">
        <w:rPr>
          <w:b/>
          <w:bCs/>
          <w:lang w:val="ru-RU"/>
        </w:rPr>
        <w:t xml:space="preserve"> согласился с те</w:t>
      </w:r>
      <w:r w:rsidR="00727172">
        <w:rPr>
          <w:b/>
          <w:bCs/>
          <w:lang w:val="ru-RU"/>
        </w:rPr>
        <w:t>м</w:t>
      </w:r>
      <w:r w:rsidRPr="00FD6B6E">
        <w:rPr>
          <w:b/>
          <w:bCs/>
          <w:lang w:val="ru-RU"/>
        </w:rPr>
        <w:t xml:space="preserve">, </w:t>
      </w:r>
      <w:r w:rsidR="00727172">
        <w:rPr>
          <w:b/>
          <w:bCs/>
          <w:lang w:val="ru-RU"/>
        </w:rPr>
        <w:t>что</w:t>
      </w:r>
      <w:r w:rsidRPr="00FD6B6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эффективно</w:t>
      </w:r>
      <w:r w:rsidR="00DD76D3">
        <w:rPr>
          <w:b/>
          <w:bCs/>
          <w:lang w:val="ru-RU"/>
        </w:rPr>
        <w:t>сти</w:t>
      </w:r>
      <w:r w:rsidRPr="00FD6B6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управления</w:t>
      </w:r>
      <w:r w:rsidRPr="00FD6B6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ликвидностью</w:t>
      </w:r>
      <w:r w:rsidRPr="00FD6B6E">
        <w:rPr>
          <w:b/>
          <w:bCs/>
          <w:lang w:val="ru-RU"/>
        </w:rPr>
        <w:t xml:space="preserve"> </w:t>
      </w:r>
      <w:r w:rsidR="00DD76D3">
        <w:rPr>
          <w:b/>
          <w:bCs/>
          <w:lang w:val="ru-RU"/>
        </w:rPr>
        <w:t xml:space="preserve">не всегда уделяется </w:t>
      </w:r>
      <w:r>
        <w:rPr>
          <w:b/>
          <w:bCs/>
          <w:lang w:val="ru-RU"/>
        </w:rPr>
        <w:t>должно</w:t>
      </w:r>
      <w:r w:rsidR="00D64B97">
        <w:rPr>
          <w:b/>
          <w:bCs/>
          <w:lang w:val="ru-RU"/>
        </w:rPr>
        <w:t>е</w:t>
      </w:r>
      <w:r w:rsidRPr="00FD6B6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внимани</w:t>
      </w:r>
      <w:r w:rsidR="00D64B97">
        <w:rPr>
          <w:b/>
          <w:bCs/>
          <w:lang w:val="ru-RU"/>
        </w:rPr>
        <w:t>е</w:t>
      </w:r>
      <w:r w:rsidRPr="00FD6B6E">
        <w:rPr>
          <w:b/>
          <w:bCs/>
          <w:lang w:val="ru-RU"/>
        </w:rPr>
        <w:t xml:space="preserve">, </w:t>
      </w:r>
      <w:r w:rsidR="00205FA0">
        <w:rPr>
          <w:b/>
          <w:bCs/>
          <w:lang w:val="ru-RU"/>
        </w:rPr>
        <w:t>что</w:t>
      </w:r>
      <w:r w:rsidRPr="00205FA0">
        <w:rPr>
          <w:b/>
          <w:bCs/>
          <w:lang w:val="ru-RU"/>
        </w:rPr>
        <w:t xml:space="preserve">, в свою очередь, </w:t>
      </w:r>
      <w:r w:rsidR="00D64B97">
        <w:rPr>
          <w:b/>
          <w:bCs/>
          <w:lang w:val="ru-RU"/>
        </w:rPr>
        <w:t>возможно, яв</w:t>
      </w:r>
      <w:r w:rsidR="00A76E84">
        <w:rPr>
          <w:b/>
          <w:bCs/>
          <w:lang w:val="ru-RU"/>
        </w:rPr>
        <w:t>л</w:t>
      </w:r>
      <w:r w:rsidR="00D64B97">
        <w:rPr>
          <w:b/>
          <w:bCs/>
          <w:lang w:val="ru-RU"/>
        </w:rPr>
        <w:t>яется следствие</w:t>
      </w:r>
      <w:r w:rsidR="00A76E84">
        <w:rPr>
          <w:b/>
          <w:bCs/>
          <w:lang w:val="ru-RU"/>
        </w:rPr>
        <w:t>м</w:t>
      </w:r>
      <w:r w:rsidRPr="00205FA0">
        <w:rPr>
          <w:b/>
          <w:bCs/>
          <w:lang w:val="ru-RU"/>
        </w:rPr>
        <w:t xml:space="preserve"> интеграци</w:t>
      </w:r>
      <w:r w:rsidR="00A76E84">
        <w:rPr>
          <w:b/>
          <w:bCs/>
          <w:lang w:val="ru-RU"/>
        </w:rPr>
        <w:t>и</w:t>
      </w:r>
      <w:r w:rsidRPr="00205FA0">
        <w:rPr>
          <w:b/>
          <w:bCs/>
          <w:lang w:val="ru-RU"/>
        </w:rPr>
        <w:t xml:space="preserve"> данной функции с </w:t>
      </w:r>
      <w:r w:rsidR="00A76E84">
        <w:rPr>
          <w:b/>
          <w:bCs/>
          <w:lang w:val="ru-RU"/>
        </w:rPr>
        <w:t xml:space="preserve">функциями </w:t>
      </w:r>
      <w:r w:rsidRPr="00205FA0">
        <w:rPr>
          <w:b/>
          <w:bCs/>
          <w:lang w:val="ru-RU"/>
        </w:rPr>
        <w:t>исполнени</w:t>
      </w:r>
      <w:r w:rsidR="00A76E84">
        <w:rPr>
          <w:b/>
          <w:bCs/>
          <w:lang w:val="ru-RU"/>
        </w:rPr>
        <w:t>я</w:t>
      </w:r>
      <w:r w:rsidRPr="00205FA0">
        <w:rPr>
          <w:b/>
          <w:bCs/>
          <w:lang w:val="ru-RU"/>
        </w:rPr>
        <w:t xml:space="preserve"> бюджета </w:t>
      </w:r>
      <w:r w:rsidR="00176224">
        <w:rPr>
          <w:b/>
          <w:bCs/>
          <w:lang w:val="ru-RU"/>
        </w:rPr>
        <w:t>либо</w:t>
      </w:r>
      <w:r w:rsidRPr="00205FA0">
        <w:rPr>
          <w:b/>
          <w:bCs/>
          <w:lang w:val="ru-RU"/>
        </w:rPr>
        <w:t xml:space="preserve"> управлени</w:t>
      </w:r>
      <w:r w:rsidR="00A76E84">
        <w:rPr>
          <w:b/>
          <w:bCs/>
          <w:lang w:val="ru-RU"/>
        </w:rPr>
        <w:t>я</w:t>
      </w:r>
      <w:r w:rsidR="00DF42A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долго</w:t>
      </w:r>
      <w:r w:rsidR="00A76E84">
        <w:rPr>
          <w:b/>
          <w:bCs/>
          <w:lang w:val="ru-RU"/>
        </w:rPr>
        <w:t>м</w:t>
      </w:r>
      <w:r w:rsidRPr="00FD6B6E">
        <w:rPr>
          <w:b/>
          <w:bCs/>
          <w:lang w:val="ru-RU"/>
        </w:rPr>
        <w:t xml:space="preserve">, </w:t>
      </w:r>
      <w:r w:rsidR="00205FA0">
        <w:rPr>
          <w:b/>
          <w:bCs/>
          <w:lang w:val="ru-RU"/>
        </w:rPr>
        <w:t>в то время как</w:t>
      </w:r>
      <w:r>
        <w:rPr>
          <w:b/>
          <w:bCs/>
          <w:lang w:val="ru-RU"/>
        </w:rPr>
        <w:t xml:space="preserve"> она важна для обоих направлений.</w:t>
      </w:r>
      <w:r w:rsidR="00AC2CB3" w:rsidRPr="00FD6B6E">
        <w:rPr>
          <w:lang w:val="ru-RU"/>
        </w:rPr>
        <w:t xml:space="preserve">  </w:t>
      </w:r>
      <w:r>
        <w:rPr>
          <w:lang w:val="ru-RU"/>
        </w:rPr>
        <w:t>Он</w:t>
      </w:r>
      <w:r w:rsidRPr="00E305EC">
        <w:rPr>
          <w:lang w:val="ru-RU"/>
        </w:rPr>
        <w:t xml:space="preserve"> </w:t>
      </w:r>
      <w:r>
        <w:rPr>
          <w:lang w:val="ru-RU"/>
        </w:rPr>
        <w:t>пояснил</w:t>
      </w:r>
      <w:r w:rsidRPr="00E305EC">
        <w:rPr>
          <w:lang w:val="ru-RU"/>
        </w:rPr>
        <w:t xml:space="preserve">, </w:t>
      </w:r>
      <w:r>
        <w:rPr>
          <w:lang w:val="ru-RU"/>
        </w:rPr>
        <w:t>что</w:t>
      </w:r>
      <w:r w:rsidRPr="00E305EC">
        <w:rPr>
          <w:lang w:val="ru-RU"/>
        </w:rPr>
        <w:t xml:space="preserve"> </w:t>
      </w:r>
      <w:r>
        <w:rPr>
          <w:lang w:val="ru-RU"/>
        </w:rPr>
        <w:t>ВБ</w:t>
      </w:r>
      <w:r w:rsidRPr="00E305EC">
        <w:rPr>
          <w:lang w:val="ru-RU"/>
        </w:rPr>
        <w:t xml:space="preserve"> </w:t>
      </w:r>
      <w:r w:rsidR="004D5DDD">
        <w:rPr>
          <w:lang w:val="ru-RU"/>
        </w:rPr>
        <w:t>в</w:t>
      </w:r>
      <w:r w:rsidR="004D5DDD" w:rsidRPr="00E305EC">
        <w:rPr>
          <w:lang w:val="ru-RU"/>
        </w:rPr>
        <w:t xml:space="preserve"> 2018 </w:t>
      </w:r>
      <w:r w:rsidR="004D5DDD">
        <w:rPr>
          <w:lang w:val="ru-RU"/>
        </w:rPr>
        <w:t>году</w:t>
      </w:r>
      <w:r w:rsidR="004D5DDD" w:rsidRPr="00E305EC">
        <w:rPr>
          <w:lang w:val="ru-RU"/>
        </w:rPr>
        <w:t xml:space="preserve"> </w:t>
      </w:r>
      <w:r w:rsidR="00AA00DA">
        <w:rPr>
          <w:lang w:val="ru-RU"/>
        </w:rPr>
        <w:t>организовал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семинар</w:t>
      </w:r>
      <w:r w:rsidR="004D5DDD" w:rsidRPr="00E305EC">
        <w:rPr>
          <w:lang w:val="ru-RU"/>
        </w:rPr>
        <w:t xml:space="preserve">, </w:t>
      </w:r>
      <w:r w:rsidR="004D5DDD">
        <w:rPr>
          <w:lang w:val="ru-RU"/>
        </w:rPr>
        <w:t>посвящённый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вопросам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управления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ликвидностью</w:t>
      </w:r>
      <w:r w:rsidR="004D5DDD" w:rsidRPr="00E305EC">
        <w:rPr>
          <w:lang w:val="ru-RU"/>
        </w:rPr>
        <w:t xml:space="preserve">, </w:t>
      </w:r>
      <w:r w:rsidR="004D5DDD">
        <w:rPr>
          <w:lang w:val="ru-RU"/>
        </w:rPr>
        <w:t>для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оказания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технического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содействия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в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этой</w:t>
      </w:r>
      <w:r w:rsidR="004D5DDD" w:rsidRPr="00E305EC">
        <w:rPr>
          <w:lang w:val="ru-RU"/>
        </w:rPr>
        <w:t xml:space="preserve"> </w:t>
      </w:r>
      <w:r w:rsidR="004D5DDD">
        <w:rPr>
          <w:lang w:val="ru-RU"/>
        </w:rPr>
        <w:t>области</w:t>
      </w:r>
      <w:r w:rsidR="004D5DDD" w:rsidRPr="00E305EC">
        <w:rPr>
          <w:lang w:val="ru-RU"/>
        </w:rPr>
        <w:t xml:space="preserve">. </w:t>
      </w:r>
      <w:r w:rsidR="004D5DDD">
        <w:rPr>
          <w:lang w:val="ru-RU"/>
        </w:rPr>
        <w:t>Для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семинара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был</w:t>
      </w:r>
      <w:r w:rsidR="005B45E7">
        <w:rPr>
          <w:lang w:val="ru-RU"/>
        </w:rPr>
        <w:t>а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специально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разработан</w:t>
      </w:r>
      <w:r w:rsidR="005B45E7">
        <w:rPr>
          <w:lang w:val="ru-RU"/>
        </w:rPr>
        <w:t>а модель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прогнозирования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движения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денежных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средств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на</w:t>
      </w:r>
      <w:r w:rsidR="004D5DDD" w:rsidRPr="004D5DDD">
        <w:rPr>
          <w:lang w:val="ru-RU"/>
        </w:rPr>
        <w:t xml:space="preserve"> </w:t>
      </w:r>
      <w:r w:rsidR="004D5DDD">
        <w:rPr>
          <w:lang w:val="ru-RU"/>
        </w:rPr>
        <w:t>базе</w:t>
      </w:r>
      <w:r w:rsidR="004D5DDD" w:rsidRPr="004D5DDD">
        <w:rPr>
          <w:lang w:val="ru-RU"/>
        </w:rPr>
        <w:t xml:space="preserve"> </w:t>
      </w:r>
      <w:r w:rsidR="004D5DDD">
        <w:rPr>
          <w:lang w:val="en-US"/>
        </w:rPr>
        <w:t>Excel</w:t>
      </w:r>
      <w:r w:rsidR="004D5DDD" w:rsidRPr="004D5DDD">
        <w:rPr>
          <w:lang w:val="ru-RU"/>
        </w:rPr>
        <w:t>.</w:t>
      </w:r>
      <w:r w:rsidR="004D5DDD">
        <w:rPr>
          <w:lang w:val="ru-RU"/>
        </w:rPr>
        <w:t xml:space="preserve"> Инструмент оказался особенно эффективным, помогая участникам семинара понять взаимосвязь между управлением долгом и управлением ликвидностью. </w:t>
      </w:r>
      <w:r w:rsidR="00C56B58">
        <w:rPr>
          <w:lang w:val="ru-RU"/>
        </w:rPr>
        <w:t>Значительная часть информации, представленной в исследовании, была предоставлена участниками семинара</w:t>
      </w:r>
      <w:r w:rsidR="0041222D">
        <w:rPr>
          <w:lang w:val="ru-RU"/>
        </w:rPr>
        <w:t xml:space="preserve"> </w:t>
      </w:r>
      <w:r w:rsidR="00167BEA">
        <w:rPr>
          <w:lang w:val="ru-RU"/>
        </w:rPr>
        <w:t xml:space="preserve">в ходе заполнения соответствующего </w:t>
      </w:r>
      <w:r w:rsidR="00C56B58">
        <w:rPr>
          <w:lang w:val="ru-RU"/>
        </w:rPr>
        <w:t>опрос</w:t>
      </w:r>
      <w:r w:rsidR="00167BEA">
        <w:rPr>
          <w:lang w:val="ru-RU"/>
        </w:rPr>
        <w:t>а</w:t>
      </w:r>
      <w:r w:rsidR="00C56B58">
        <w:rPr>
          <w:lang w:val="ru-RU"/>
        </w:rPr>
        <w:t xml:space="preserve">. </w:t>
      </w:r>
      <w:r w:rsidR="004D5DDD">
        <w:rPr>
          <w:lang w:val="ru-RU"/>
        </w:rPr>
        <w:t xml:space="preserve"> </w:t>
      </w:r>
    </w:p>
    <w:p w14:paraId="1A07B87D" w14:textId="46F13D22" w:rsidR="00AC2CB3" w:rsidRPr="00C56B58" w:rsidRDefault="00C56B58" w:rsidP="00AC2CB3">
      <w:pPr>
        <w:spacing w:before="120" w:after="120"/>
        <w:jc w:val="both"/>
        <w:rPr>
          <w:lang w:val="ru-RU"/>
        </w:rPr>
      </w:pPr>
      <w:r>
        <w:rPr>
          <w:lang w:val="ru-RU"/>
        </w:rPr>
        <w:t>После</w:t>
      </w:r>
      <w:r w:rsidRPr="00C56B58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C56B58">
        <w:rPr>
          <w:lang w:val="ru-RU"/>
        </w:rPr>
        <w:t xml:space="preserve"> </w:t>
      </w:r>
      <w:r>
        <w:rPr>
          <w:lang w:val="ru-RU"/>
        </w:rPr>
        <w:t>целей</w:t>
      </w:r>
      <w:r w:rsidRPr="00C56B58">
        <w:rPr>
          <w:lang w:val="ru-RU"/>
        </w:rPr>
        <w:t xml:space="preserve"> </w:t>
      </w:r>
      <w:r>
        <w:rPr>
          <w:lang w:val="ru-RU"/>
        </w:rPr>
        <w:t>и</w:t>
      </w:r>
      <w:r w:rsidRPr="00C56B58">
        <w:rPr>
          <w:lang w:val="ru-RU"/>
        </w:rPr>
        <w:t xml:space="preserve"> </w:t>
      </w:r>
      <w:r>
        <w:rPr>
          <w:lang w:val="ru-RU"/>
        </w:rPr>
        <w:t>основных</w:t>
      </w:r>
      <w:r w:rsidRPr="00C56B58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C56B5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56B58">
        <w:rPr>
          <w:lang w:val="ru-RU"/>
        </w:rPr>
        <w:t xml:space="preserve"> </w:t>
      </w:r>
      <w:r>
        <w:rPr>
          <w:lang w:val="ru-RU"/>
        </w:rPr>
        <w:t>ликвидностью</w:t>
      </w:r>
      <w:r w:rsidRPr="00C56B58">
        <w:rPr>
          <w:lang w:val="ru-RU"/>
        </w:rPr>
        <w:t xml:space="preserve">, </w:t>
      </w:r>
      <w:r>
        <w:rPr>
          <w:lang w:val="ru-RU"/>
        </w:rPr>
        <w:t>с</w:t>
      </w:r>
      <w:r w:rsidRPr="00C56B58">
        <w:rPr>
          <w:lang w:val="ru-RU"/>
        </w:rPr>
        <w:t xml:space="preserve"> </w:t>
      </w:r>
      <w:r>
        <w:rPr>
          <w:lang w:val="ru-RU"/>
        </w:rPr>
        <w:t>которыми</w:t>
      </w:r>
      <w:r w:rsidRPr="00C56B58">
        <w:rPr>
          <w:lang w:val="ru-RU"/>
        </w:rPr>
        <w:t xml:space="preserve"> </w:t>
      </w:r>
      <w:r>
        <w:rPr>
          <w:lang w:val="ru-RU"/>
        </w:rPr>
        <w:t>члены</w:t>
      </w:r>
      <w:r w:rsidRPr="00C56B58">
        <w:rPr>
          <w:lang w:val="ru-RU"/>
        </w:rPr>
        <w:t xml:space="preserve"> </w:t>
      </w:r>
      <w:r>
        <w:rPr>
          <w:lang w:val="ru-RU"/>
        </w:rPr>
        <w:t>КС</w:t>
      </w:r>
      <w:r w:rsidRPr="00C56B58">
        <w:rPr>
          <w:lang w:val="ru-RU"/>
        </w:rPr>
        <w:t xml:space="preserve"> </w:t>
      </w:r>
      <w:r>
        <w:rPr>
          <w:lang w:val="ru-RU"/>
        </w:rPr>
        <w:t>в</w:t>
      </w:r>
      <w:r w:rsidRPr="00C56B58">
        <w:rPr>
          <w:lang w:val="ru-RU"/>
        </w:rPr>
        <w:t xml:space="preserve"> </w:t>
      </w:r>
      <w:r>
        <w:rPr>
          <w:lang w:val="ru-RU"/>
        </w:rPr>
        <w:t>основном</w:t>
      </w:r>
      <w:r w:rsidRPr="00C56B58">
        <w:rPr>
          <w:lang w:val="ru-RU"/>
        </w:rPr>
        <w:t xml:space="preserve"> </w:t>
      </w:r>
      <w:r>
        <w:rPr>
          <w:lang w:val="ru-RU"/>
        </w:rPr>
        <w:t>знакомы</w:t>
      </w:r>
      <w:r w:rsidRPr="00C56B58">
        <w:rPr>
          <w:lang w:val="ru-RU"/>
        </w:rPr>
        <w:t xml:space="preserve">, </w:t>
      </w:r>
      <w:proofErr w:type="spellStart"/>
      <w:r>
        <w:rPr>
          <w:lang w:val="ru-RU"/>
        </w:rPr>
        <w:t>Коскун</w:t>
      </w:r>
      <w:proofErr w:type="spellEnd"/>
      <w:r w:rsidRPr="00C56B58">
        <w:rPr>
          <w:lang w:val="ru-RU"/>
        </w:rPr>
        <w:t xml:space="preserve"> </w:t>
      </w:r>
      <w:proofErr w:type="spellStart"/>
      <w:r>
        <w:rPr>
          <w:lang w:val="ru-RU"/>
        </w:rPr>
        <w:t>Кангоз</w:t>
      </w:r>
      <w:proofErr w:type="spellEnd"/>
      <w:r w:rsidRPr="00C56B58">
        <w:rPr>
          <w:lang w:val="ru-RU"/>
        </w:rPr>
        <w:t xml:space="preserve"> </w:t>
      </w:r>
      <w:r w:rsidR="00580613">
        <w:rPr>
          <w:lang w:val="ru-RU"/>
        </w:rPr>
        <w:t>обратил внимание на то</w:t>
      </w:r>
      <w:r w:rsidRPr="00C56B58">
        <w:rPr>
          <w:lang w:val="ru-RU"/>
        </w:rPr>
        <w:t xml:space="preserve">, </w:t>
      </w:r>
      <w:r>
        <w:rPr>
          <w:lang w:val="ru-RU"/>
        </w:rPr>
        <w:t>что</w:t>
      </w:r>
      <w:r w:rsidRPr="00C56B58">
        <w:rPr>
          <w:lang w:val="ru-RU"/>
        </w:rPr>
        <w:t xml:space="preserve"> управление ликвид</w:t>
      </w:r>
      <w:r>
        <w:rPr>
          <w:lang w:val="ru-RU"/>
        </w:rPr>
        <w:t>н</w:t>
      </w:r>
      <w:r w:rsidRPr="00C56B58">
        <w:rPr>
          <w:lang w:val="ru-RU"/>
        </w:rPr>
        <w:t xml:space="preserve">остью </w:t>
      </w:r>
      <w:r>
        <w:rPr>
          <w:lang w:val="ru-RU"/>
        </w:rPr>
        <w:t>не</w:t>
      </w:r>
      <w:r w:rsidRPr="00C56B58">
        <w:rPr>
          <w:lang w:val="ru-RU"/>
        </w:rPr>
        <w:t xml:space="preserve"> является </w:t>
      </w:r>
      <w:r>
        <w:rPr>
          <w:lang w:val="ru-RU"/>
        </w:rPr>
        <w:t>просто</w:t>
      </w:r>
      <w:r w:rsidRPr="00C56B58">
        <w:rPr>
          <w:lang w:val="ru-RU"/>
        </w:rPr>
        <w:t xml:space="preserve"> частью бюджетного цикла </w:t>
      </w:r>
      <w:r>
        <w:rPr>
          <w:lang w:val="ru-RU"/>
        </w:rPr>
        <w:t>и</w:t>
      </w:r>
      <w:r w:rsidR="00B861BA">
        <w:rPr>
          <w:lang w:val="ru-RU"/>
        </w:rPr>
        <w:t>ли</w:t>
      </w:r>
      <w:r w:rsidRPr="00C56B58">
        <w:rPr>
          <w:lang w:val="ru-RU"/>
        </w:rPr>
        <w:t xml:space="preserve"> </w:t>
      </w:r>
      <w:r>
        <w:rPr>
          <w:lang w:val="ru-RU"/>
        </w:rPr>
        <w:t>инструментом</w:t>
      </w:r>
      <w:r w:rsidRPr="00C56B58">
        <w:rPr>
          <w:lang w:val="ru-RU"/>
        </w:rPr>
        <w:t xml:space="preserve"> </w:t>
      </w:r>
      <w:r w:rsidR="000F5579">
        <w:rPr>
          <w:lang w:val="ru-RU"/>
        </w:rPr>
        <w:t>бюджетного</w:t>
      </w:r>
      <w:r w:rsidRPr="00C56B58">
        <w:rPr>
          <w:lang w:val="ru-RU"/>
        </w:rPr>
        <w:t xml:space="preserve"> </w:t>
      </w:r>
      <w:r>
        <w:rPr>
          <w:lang w:val="ru-RU"/>
        </w:rPr>
        <w:t>контроля</w:t>
      </w:r>
      <w:r w:rsidRPr="00C56B58">
        <w:rPr>
          <w:lang w:val="ru-RU"/>
        </w:rPr>
        <w:t>.</w:t>
      </w:r>
      <w:r>
        <w:rPr>
          <w:lang w:val="ru-RU"/>
        </w:rPr>
        <w:t xml:space="preserve"> </w:t>
      </w:r>
      <w:r w:rsidR="004F16EA">
        <w:rPr>
          <w:lang w:val="ru-RU"/>
        </w:rPr>
        <w:t>Более того</w:t>
      </w:r>
      <w:r w:rsidRPr="00C56B58">
        <w:rPr>
          <w:lang w:val="ru-RU"/>
        </w:rPr>
        <w:t xml:space="preserve">, </w:t>
      </w:r>
      <w:r>
        <w:rPr>
          <w:lang w:val="ru-RU"/>
        </w:rPr>
        <w:t>в</w:t>
      </w:r>
      <w:r w:rsidRPr="00C56B58">
        <w:rPr>
          <w:lang w:val="ru-RU"/>
        </w:rPr>
        <w:t xml:space="preserve"> </w:t>
      </w:r>
      <w:r>
        <w:rPr>
          <w:lang w:val="ru-RU"/>
        </w:rPr>
        <w:t>странах</w:t>
      </w:r>
      <w:r w:rsidRPr="00C56B58">
        <w:rPr>
          <w:lang w:val="ru-RU"/>
        </w:rPr>
        <w:t xml:space="preserve">, </w:t>
      </w:r>
      <w:r>
        <w:rPr>
          <w:lang w:val="ru-RU"/>
        </w:rPr>
        <w:t>охваченных</w:t>
      </w:r>
      <w:r w:rsidRPr="00C56B58">
        <w:rPr>
          <w:lang w:val="ru-RU"/>
        </w:rPr>
        <w:t xml:space="preserve"> </w:t>
      </w:r>
      <w:r w:rsidR="004F16EA">
        <w:rPr>
          <w:lang w:val="ru-RU"/>
        </w:rPr>
        <w:t>исследованием</w:t>
      </w:r>
      <w:r w:rsidRPr="00C56B58">
        <w:rPr>
          <w:lang w:val="ru-RU"/>
        </w:rPr>
        <w:t xml:space="preserve">, </w:t>
      </w:r>
      <w:r>
        <w:rPr>
          <w:lang w:val="ru-RU"/>
        </w:rPr>
        <w:t>имелись</w:t>
      </w:r>
      <w:r w:rsidRPr="00C56B58">
        <w:rPr>
          <w:lang w:val="ru-RU"/>
        </w:rPr>
        <w:t xml:space="preserve"> </w:t>
      </w:r>
      <w:r>
        <w:rPr>
          <w:lang w:val="ru-RU"/>
        </w:rPr>
        <w:t>различные</w:t>
      </w:r>
      <w:r w:rsidRPr="00C56B58">
        <w:rPr>
          <w:lang w:val="ru-RU"/>
        </w:rPr>
        <w:t xml:space="preserve"> </w:t>
      </w:r>
      <w:r>
        <w:rPr>
          <w:lang w:val="ru-RU"/>
        </w:rPr>
        <w:t>управленческие</w:t>
      </w:r>
      <w:r w:rsidRPr="00C56B58">
        <w:rPr>
          <w:lang w:val="ru-RU"/>
        </w:rPr>
        <w:t xml:space="preserve"> </w:t>
      </w:r>
      <w:r>
        <w:rPr>
          <w:lang w:val="ru-RU"/>
        </w:rPr>
        <w:t>и</w:t>
      </w:r>
      <w:r w:rsidRPr="00C56B58">
        <w:rPr>
          <w:lang w:val="ru-RU"/>
        </w:rPr>
        <w:t xml:space="preserve"> </w:t>
      </w:r>
      <w:r>
        <w:rPr>
          <w:lang w:val="ru-RU"/>
        </w:rPr>
        <w:t>институциональные</w:t>
      </w:r>
      <w:r w:rsidRPr="00C56B58">
        <w:rPr>
          <w:lang w:val="ru-RU"/>
        </w:rPr>
        <w:t xml:space="preserve"> </w:t>
      </w:r>
      <w:r>
        <w:rPr>
          <w:lang w:val="ru-RU"/>
        </w:rPr>
        <w:t>механизмы</w:t>
      </w:r>
      <w:r w:rsidR="00D56E36">
        <w:rPr>
          <w:lang w:val="ru-RU"/>
        </w:rPr>
        <w:t>,</w:t>
      </w:r>
      <w:r w:rsidR="00F45BC0">
        <w:rPr>
          <w:lang w:val="ru-RU"/>
        </w:rPr>
        <w:t xml:space="preserve"> </w:t>
      </w:r>
      <w:r w:rsidR="0012581E">
        <w:rPr>
          <w:lang w:val="ru-RU"/>
        </w:rPr>
        <w:t>в соответствии с которыми</w:t>
      </w:r>
      <w:r w:rsidRPr="00C56B58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C56B58">
        <w:rPr>
          <w:lang w:val="ru-RU"/>
        </w:rPr>
        <w:t xml:space="preserve"> </w:t>
      </w:r>
      <w:r>
        <w:rPr>
          <w:lang w:val="ru-RU"/>
        </w:rPr>
        <w:t>ликвидностью</w:t>
      </w:r>
      <w:r w:rsidRPr="00C56B58">
        <w:rPr>
          <w:lang w:val="ru-RU"/>
        </w:rPr>
        <w:t xml:space="preserve"> </w:t>
      </w:r>
      <w:r>
        <w:rPr>
          <w:lang w:val="ru-RU"/>
        </w:rPr>
        <w:t>могли</w:t>
      </w:r>
      <w:r w:rsidRPr="00C56B58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C56B58">
        <w:rPr>
          <w:lang w:val="ru-RU"/>
        </w:rPr>
        <w:t xml:space="preserve"> </w:t>
      </w:r>
      <w:r>
        <w:rPr>
          <w:lang w:val="ru-RU"/>
        </w:rPr>
        <w:t>структурн</w:t>
      </w:r>
      <w:r w:rsidR="0012581E">
        <w:rPr>
          <w:lang w:val="ru-RU"/>
        </w:rPr>
        <w:t>ые</w:t>
      </w:r>
      <w:r w:rsidRPr="00C56B58">
        <w:rPr>
          <w:lang w:val="ru-RU"/>
        </w:rPr>
        <w:t xml:space="preserve"> </w:t>
      </w:r>
      <w:r>
        <w:rPr>
          <w:lang w:val="ru-RU"/>
        </w:rPr>
        <w:t>подразделени</w:t>
      </w:r>
      <w:r w:rsidR="0012581E">
        <w:rPr>
          <w:lang w:val="ru-RU"/>
        </w:rPr>
        <w:t>я</w:t>
      </w:r>
      <w:r w:rsidRPr="00C56B58">
        <w:rPr>
          <w:lang w:val="ru-RU"/>
        </w:rPr>
        <w:t xml:space="preserve"> </w:t>
      </w:r>
      <w:r w:rsidR="0012581E">
        <w:rPr>
          <w:lang w:val="ru-RU"/>
        </w:rPr>
        <w:t>к</w:t>
      </w:r>
      <w:r>
        <w:rPr>
          <w:lang w:val="ru-RU"/>
        </w:rPr>
        <w:t>азначейства</w:t>
      </w:r>
      <w:r w:rsidRPr="00C56B58">
        <w:rPr>
          <w:lang w:val="ru-RU"/>
        </w:rPr>
        <w:t xml:space="preserve">, </w:t>
      </w:r>
      <w:r w:rsidR="004048A5">
        <w:rPr>
          <w:lang w:val="ru-RU"/>
        </w:rPr>
        <w:t xml:space="preserve">либо </w:t>
      </w:r>
      <w:r w:rsidR="00681476">
        <w:rPr>
          <w:lang w:val="ru-RU"/>
        </w:rPr>
        <w:t xml:space="preserve">какие-либо обособленные подразделения, </w:t>
      </w:r>
      <w:r w:rsidR="000D7B71">
        <w:rPr>
          <w:lang w:val="ru-RU"/>
        </w:rPr>
        <w:t xml:space="preserve">в некоторых случаях </w:t>
      </w:r>
      <w:r>
        <w:rPr>
          <w:lang w:val="ru-RU"/>
        </w:rPr>
        <w:t xml:space="preserve">эта функция могла быть распределена среди нескольких подразделений или сосредоточена в отделе, отвечающем за управление долгом. </w:t>
      </w:r>
      <w:r w:rsidRPr="00C56B58">
        <w:rPr>
          <w:lang w:val="ru-RU"/>
        </w:rPr>
        <w:t xml:space="preserve"> </w:t>
      </w:r>
      <w:r>
        <w:rPr>
          <w:lang w:val="ru-RU"/>
        </w:rPr>
        <w:t xml:space="preserve">Ни один из </w:t>
      </w:r>
      <w:r w:rsidR="00D56E36">
        <w:rPr>
          <w:lang w:val="ru-RU"/>
        </w:rPr>
        <w:t xml:space="preserve">этих </w:t>
      </w:r>
      <w:r w:rsidR="008C416F">
        <w:rPr>
          <w:lang w:val="ru-RU"/>
        </w:rPr>
        <w:t>вариантов, по сути,</w:t>
      </w:r>
      <w:r>
        <w:rPr>
          <w:lang w:val="ru-RU"/>
        </w:rPr>
        <w:t xml:space="preserve"> не мешает формировать эффективную функцию управления ликвидностью</w:t>
      </w:r>
      <w:r w:rsidR="00AC2CB3" w:rsidRPr="00C56B58">
        <w:rPr>
          <w:lang w:val="ru-RU"/>
        </w:rPr>
        <w:t xml:space="preserve">.  </w:t>
      </w:r>
    </w:p>
    <w:p w14:paraId="159DDFE1" w14:textId="6439353D" w:rsidR="00E73638" w:rsidRDefault="00C56B58" w:rsidP="00E73638">
      <w:pPr>
        <w:spacing w:before="120" w:after="120"/>
        <w:jc w:val="both"/>
        <w:rPr>
          <w:lang w:val="ru-RU"/>
        </w:rPr>
      </w:pPr>
      <w:proofErr w:type="spellStart"/>
      <w:r>
        <w:rPr>
          <w:b/>
          <w:bCs/>
          <w:lang w:val="ru-RU"/>
        </w:rPr>
        <w:t>Коскун</w:t>
      </w:r>
      <w:proofErr w:type="spellEnd"/>
      <w:r w:rsidRPr="00C56B58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Кангоз</w:t>
      </w:r>
      <w:proofErr w:type="spellEnd"/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</w:t>
      </w:r>
      <w:r w:rsidR="00D56E36">
        <w:rPr>
          <w:b/>
          <w:bCs/>
          <w:lang w:val="ru-RU"/>
        </w:rPr>
        <w:t>ч</w:t>
      </w:r>
      <w:r>
        <w:rPr>
          <w:b/>
          <w:bCs/>
          <w:lang w:val="ru-RU"/>
        </w:rPr>
        <w:t>еркнул</w:t>
      </w:r>
      <w:r w:rsidRPr="00C56B58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что</w:t>
      </w:r>
      <w:r w:rsidRPr="00C56B58">
        <w:rPr>
          <w:b/>
          <w:bCs/>
          <w:lang w:val="ru-RU"/>
        </w:rPr>
        <w:t xml:space="preserve"> </w:t>
      </w:r>
      <w:r w:rsidR="008C416F">
        <w:rPr>
          <w:b/>
          <w:bCs/>
          <w:lang w:val="ru-RU"/>
        </w:rPr>
        <w:t xml:space="preserve">подготовка </w:t>
      </w:r>
      <w:r>
        <w:rPr>
          <w:b/>
          <w:bCs/>
          <w:lang w:val="ru-RU"/>
        </w:rPr>
        <w:t>качественны</w:t>
      </w:r>
      <w:r w:rsidR="008C416F">
        <w:rPr>
          <w:b/>
          <w:bCs/>
          <w:lang w:val="ru-RU"/>
        </w:rPr>
        <w:t>х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прогноз</w:t>
      </w:r>
      <w:r w:rsidR="008C416F">
        <w:rPr>
          <w:b/>
          <w:bCs/>
          <w:lang w:val="ru-RU"/>
        </w:rPr>
        <w:t>ов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движения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денежных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средств</w:t>
      </w:r>
      <w:r w:rsidRPr="00C56B58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которые являются одним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основных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элементов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современного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управления</w:t>
      </w:r>
      <w:r w:rsidRPr="00C56B5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ликвидностью</w:t>
      </w:r>
      <w:r w:rsidRPr="00C56B58">
        <w:rPr>
          <w:b/>
          <w:bCs/>
          <w:lang w:val="ru-RU"/>
        </w:rPr>
        <w:t>)</w:t>
      </w:r>
      <w:r>
        <w:rPr>
          <w:b/>
          <w:bCs/>
          <w:lang w:val="ru-RU"/>
        </w:rPr>
        <w:t xml:space="preserve"> </w:t>
      </w:r>
      <w:r w:rsidR="008C416F">
        <w:rPr>
          <w:b/>
          <w:bCs/>
          <w:lang w:val="ru-RU"/>
        </w:rPr>
        <w:t>должна</w:t>
      </w:r>
      <w:r>
        <w:rPr>
          <w:b/>
          <w:bCs/>
          <w:lang w:val="ru-RU"/>
        </w:rPr>
        <w:t xml:space="preserve"> со</w:t>
      </w:r>
      <w:r w:rsidR="00E305EC">
        <w:rPr>
          <w:b/>
          <w:bCs/>
          <w:lang w:val="ru-RU"/>
        </w:rPr>
        <w:t>четать</w:t>
      </w:r>
      <w:r w:rsidR="008C416F">
        <w:rPr>
          <w:b/>
          <w:bCs/>
          <w:lang w:val="ru-RU"/>
        </w:rPr>
        <w:t xml:space="preserve"> в себе</w:t>
      </w:r>
      <w:r w:rsidR="00E305EC">
        <w:rPr>
          <w:b/>
          <w:bCs/>
          <w:lang w:val="ru-RU"/>
        </w:rPr>
        <w:t xml:space="preserve"> процессы, идущие</w:t>
      </w:r>
      <w:r w:rsidR="008C416F">
        <w:rPr>
          <w:b/>
          <w:bCs/>
          <w:lang w:val="ru-RU"/>
        </w:rPr>
        <w:t xml:space="preserve"> как</w:t>
      </w:r>
      <w:r w:rsidR="00E305EC">
        <w:rPr>
          <w:b/>
          <w:bCs/>
          <w:lang w:val="ru-RU"/>
        </w:rPr>
        <w:t xml:space="preserve"> «сверху-вниз»</w:t>
      </w:r>
      <w:r w:rsidR="008C416F">
        <w:rPr>
          <w:b/>
          <w:bCs/>
          <w:lang w:val="ru-RU"/>
        </w:rPr>
        <w:t>, так</w:t>
      </w:r>
      <w:r w:rsidR="00E305EC">
        <w:rPr>
          <w:b/>
          <w:bCs/>
          <w:lang w:val="ru-RU"/>
        </w:rPr>
        <w:t xml:space="preserve"> и «снизу -</w:t>
      </w:r>
      <w:r>
        <w:rPr>
          <w:b/>
          <w:bCs/>
          <w:lang w:val="ru-RU"/>
        </w:rPr>
        <w:t>верх»</w:t>
      </w:r>
      <w:r w:rsidR="00AC2CB3" w:rsidRPr="00C56B58">
        <w:rPr>
          <w:lang w:val="ru-RU"/>
        </w:rPr>
        <w:t xml:space="preserve"> </w:t>
      </w:r>
      <w:r>
        <w:rPr>
          <w:lang w:val="ru-RU"/>
        </w:rPr>
        <w:t>(см. слайд ниже).</w:t>
      </w:r>
      <w:r w:rsidR="00AC2CB3" w:rsidRPr="00C56B58">
        <w:rPr>
          <w:lang w:val="ru-RU"/>
        </w:rPr>
        <w:t xml:space="preserve">  </w:t>
      </w:r>
      <w:r w:rsidR="00E177F1">
        <w:rPr>
          <w:lang w:val="ru-RU"/>
        </w:rPr>
        <w:t>Подходы</w:t>
      </w:r>
      <w:r w:rsidR="00E177F1" w:rsidRPr="00E177F1">
        <w:rPr>
          <w:lang w:val="ru-RU"/>
        </w:rPr>
        <w:t xml:space="preserve">, </w:t>
      </w:r>
      <w:r w:rsidR="00E177F1">
        <w:rPr>
          <w:lang w:val="ru-RU"/>
        </w:rPr>
        <w:t>принятые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в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странах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относительно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горизонта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прогнозирования</w:t>
      </w:r>
      <w:r w:rsidR="00E177F1" w:rsidRPr="00E177F1">
        <w:rPr>
          <w:lang w:val="ru-RU"/>
        </w:rPr>
        <w:t xml:space="preserve">, </w:t>
      </w:r>
      <w:r w:rsidR="00E177F1">
        <w:rPr>
          <w:lang w:val="ru-RU"/>
        </w:rPr>
        <w:t>степени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детализации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и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периодичности</w:t>
      </w:r>
      <w:r w:rsidR="00E177F1" w:rsidRPr="00E177F1">
        <w:rPr>
          <w:lang w:val="ru-RU"/>
        </w:rPr>
        <w:t xml:space="preserve"> </w:t>
      </w:r>
      <w:r w:rsidR="002B1ADA">
        <w:rPr>
          <w:lang w:val="ru-RU"/>
        </w:rPr>
        <w:t xml:space="preserve">подготовки прогнозов </w:t>
      </w:r>
      <w:r w:rsidR="00FB4BD6">
        <w:rPr>
          <w:lang w:val="ru-RU"/>
        </w:rPr>
        <w:t>также значительно отличались</w:t>
      </w:r>
      <w:r w:rsidR="00AC2CB3" w:rsidRPr="00E177F1">
        <w:rPr>
          <w:lang w:val="ru-RU"/>
        </w:rPr>
        <w:t>.</w:t>
      </w:r>
      <w:r w:rsidR="00E177F1">
        <w:rPr>
          <w:lang w:val="ru-RU"/>
        </w:rPr>
        <w:t xml:space="preserve"> </w:t>
      </w:r>
      <w:r w:rsidR="005F5E21">
        <w:rPr>
          <w:lang w:val="ru-RU"/>
        </w:rPr>
        <w:t>При этом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докладчик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отметил</w:t>
      </w:r>
      <w:r w:rsidR="00E177F1" w:rsidRPr="00E177F1">
        <w:rPr>
          <w:lang w:val="ru-RU"/>
        </w:rPr>
        <w:t xml:space="preserve">, </w:t>
      </w:r>
      <w:r w:rsidR="00E177F1">
        <w:rPr>
          <w:lang w:val="ru-RU"/>
        </w:rPr>
        <w:t>что</w:t>
      </w:r>
      <w:r w:rsidR="00AC2CB3" w:rsidRPr="00E177F1">
        <w:rPr>
          <w:lang w:val="ru-RU"/>
        </w:rPr>
        <w:t xml:space="preserve"> </w:t>
      </w:r>
      <w:r w:rsidR="00E177F1">
        <w:rPr>
          <w:lang w:val="ru-RU"/>
        </w:rPr>
        <w:t>в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большинстве</w:t>
      </w:r>
      <w:r w:rsidR="00E177F1" w:rsidRPr="00E177F1">
        <w:rPr>
          <w:lang w:val="ru-RU"/>
        </w:rPr>
        <w:t xml:space="preserve"> </w:t>
      </w:r>
      <w:r w:rsidR="00E177F1">
        <w:rPr>
          <w:lang w:val="ru-RU"/>
        </w:rPr>
        <w:t>стран</w:t>
      </w:r>
      <w:r w:rsidR="00E177F1" w:rsidRPr="00E177F1">
        <w:rPr>
          <w:lang w:val="ru-RU"/>
        </w:rPr>
        <w:t xml:space="preserve">, </w:t>
      </w:r>
      <w:r w:rsidR="00824E3E">
        <w:rPr>
          <w:lang w:val="ru-RU"/>
        </w:rPr>
        <w:t>охваченных исследованием</w:t>
      </w:r>
      <w:r w:rsidR="00E177F1" w:rsidRPr="00E177F1">
        <w:rPr>
          <w:lang w:val="ru-RU"/>
        </w:rPr>
        <w:t xml:space="preserve">, </w:t>
      </w:r>
      <w:r w:rsidR="00E177F1">
        <w:rPr>
          <w:lang w:val="ru-RU"/>
        </w:rPr>
        <w:t>отсутствовал</w:t>
      </w:r>
      <w:r w:rsidR="0060512C">
        <w:rPr>
          <w:lang w:val="ru-RU"/>
        </w:rPr>
        <w:t>а</w:t>
      </w:r>
      <w:r w:rsidR="00587415">
        <w:rPr>
          <w:lang w:val="ru-RU"/>
        </w:rPr>
        <w:t xml:space="preserve"> система</w:t>
      </w:r>
      <w:r w:rsidR="0060512C">
        <w:rPr>
          <w:lang w:val="ru-RU"/>
        </w:rPr>
        <w:t xml:space="preserve"> оценк</w:t>
      </w:r>
      <w:r w:rsidR="00587415">
        <w:rPr>
          <w:lang w:val="ru-RU"/>
        </w:rPr>
        <w:t>и</w:t>
      </w:r>
      <w:r w:rsidR="0060512C">
        <w:rPr>
          <w:lang w:val="ru-RU"/>
        </w:rPr>
        <w:t xml:space="preserve"> качества (эффективности) прогнозов. </w:t>
      </w:r>
      <w:r w:rsidR="00E177F1">
        <w:rPr>
          <w:lang w:val="ru-RU"/>
        </w:rPr>
        <w:t xml:space="preserve"> </w:t>
      </w:r>
    </w:p>
    <w:p w14:paraId="01BC4945" w14:textId="0C926F44" w:rsidR="009D7B15" w:rsidRPr="00E177F1" w:rsidRDefault="009D7B15" w:rsidP="00E73638">
      <w:pPr>
        <w:spacing w:before="120" w:after="120"/>
        <w:jc w:val="both"/>
        <w:rPr>
          <w:lang w:val="ru-RU"/>
        </w:rPr>
      </w:pPr>
      <w:proofErr w:type="spellStart"/>
      <w:r w:rsidRPr="009D7B15">
        <w:rPr>
          <w:lang w:val="ru-RU"/>
        </w:rPr>
        <w:t>Леандро</w:t>
      </w:r>
      <w:proofErr w:type="spellEnd"/>
      <w:r w:rsidRPr="009D7B15">
        <w:rPr>
          <w:lang w:val="ru-RU"/>
        </w:rPr>
        <w:t xml:space="preserve"> </w:t>
      </w:r>
      <w:proofErr w:type="spellStart"/>
      <w:r w:rsidRPr="009D7B15">
        <w:rPr>
          <w:lang w:val="ru-RU"/>
        </w:rPr>
        <w:t>Секуньо</w:t>
      </w:r>
      <w:proofErr w:type="spellEnd"/>
      <w:r w:rsidRPr="009D7B15">
        <w:rPr>
          <w:lang w:val="ru-RU"/>
        </w:rPr>
        <w:t xml:space="preserve"> продолжил доклад и отметил, что способность стран финансировать кассовый разрыв была крайне неодинаковой и зависела от надёжности прогнозов ликвидности, степени развития национальных финансовых рынков и доступа к необходимым инструментам финансирования.  Он сослался на низкие оценки, которые были получены по показателям управления ликвидностью во многих странах при проведении Оценки эффективности управления долгом (</w:t>
      </w:r>
      <w:proofErr w:type="spellStart"/>
      <w:r w:rsidRPr="009D7B15">
        <w:rPr>
          <w:lang w:val="ru-RU"/>
        </w:rPr>
        <w:t>DeMPA</w:t>
      </w:r>
      <w:proofErr w:type="spellEnd"/>
      <w:r w:rsidRPr="009D7B15">
        <w:rPr>
          <w:lang w:val="ru-RU"/>
        </w:rPr>
        <w:t xml:space="preserve">) на основе соответствующей методологии ВБ (результаты по 80 странам).  Соответствующие показатели охватывали как подготовку прогнозов движения денежных средств, так и управление ликвидностью.  </w:t>
      </w:r>
    </w:p>
    <w:p w14:paraId="353D605D" w14:textId="7D15B767" w:rsidR="00AC2CB3" w:rsidRDefault="000F5579" w:rsidP="00E73638">
      <w:pPr>
        <w:spacing w:before="120" w:after="120"/>
        <w:jc w:val="center"/>
      </w:pPr>
      <w:r w:rsidRPr="000F5579">
        <w:rPr>
          <w:noProof/>
          <w:lang w:val="ru-RU" w:eastAsia="ru-RU"/>
        </w:rPr>
        <w:lastRenderedPageBreak/>
        <w:drawing>
          <wp:inline distT="0" distB="0" distL="0" distR="0" wp14:anchorId="467F635C" wp14:editId="1DCD7B3F">
            <wp:extent cx="4676078" cy="3507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4423" cy="35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C2E0E" w14:textId="48FA2438" w:rsidR="00353EBF" w:rsidRPr="00162614" w:rsidRDefault="009D7B15" w:rsidP="00353EBF">
      <w:pPr>
        <w:spacing w:before="120" w:after="120"/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36A123" wp14:editId="4CC3B29D">
            <wp:simplePos x="0" y="0"/>
            <wp:positionH relativeFrom="column">
              <wp:posOffset>1966595</wp:posOffset>
            </wp:positionH>
            <wp:positionV relativeFrom="paragraph">
              <wp:posOffset>1014916</wp:posOffset>
            </wp:positionV>
            <wp:extent cx="3875405" cy="3470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79">
        <w:rPr>
          <w:b/>
          <w:bCs/>
          <w:lang w:val="ru-RU"/>
        </w:rPr>
        <w:t>Применительно</w:t>
      </w:r>
      <w:r w:rsidR="000F5579" w:rsidRPr="000F5579">
        <w:rPr>
          <w:b/>
          <w:bCs/>
          <w:lang w:val="ru-RU"/>
        </w:rPr>
        <w:t xml:space="preserve"> </w:t>
      </w:r>
      <w:r w:rsidR="000F5579">
        <w:rPr>
          <w:b/>
          <w:bCs/>
          <w:lang w:val="ru-RU"/>
        </w:rPr>
        <w:t>к</w:t>
      </w:r>
      <w:r w:rsidR="000F5579" w:rsidRPr="000F5579">
        <w:rPr>
          <w:b/>
          <w:bCs/>
          <w:lang w:val="ru-RU"/>
        </w:rPr>
        <w:t xml:space="preserve"> </w:t>
      </w:r>
      <w:r w:rsidR="000F5579">
        <w:rPr>
          <w:b/>
          <w:bCs/>
          <w:lang w:val="ru-RU"/>
        </w:rPr>
        <w:t>вариантам</w:t>
      </w:r>
      <w:r w:rsidR="000F5579" w:rsidRPr="000F5579">
        <w:rPr>
          <w:b/>
          <w:bCs/>
          <w:lang w:val="ru-RU"/>
        </w:rPr>
        <w:t xml:space="preserve"> </w:t>
      </w:r>
      <w:r w:rsidR="000F5579">
        <w:rPr>
          <w:b/>
          <w:bCs/>
          <w:lang w:val="ru-RU"/>
        </w:rPr>
        <w:t>финансирования</w:t>
      </w:r>
      <w:r w:rsidR="000F5579" w:rsidRPr="000F5579">
        <w:rPr>
          <w:b/>
          <w:bCs/>
          <w:lang w:val="ru-RU"/>
        </w:rPr>
        <w:t xml:space="preserve"> </w:t>
      </w:r>
      <w:proofErr w:type="spellStart"/>
      <w:r w:rsidR="000F5579">
        <w:rPr>
          <w:b/>
          <w:bCs/>
          <w:lang w:val="ru-RU"/>
        </w:rPr>
        <w:t>Леандро</w:t>
      </w:r>
      <w:proofErr w:type="spellEnd"/>
      <w:r w:rsidR="000F5579" w:rsidRPr="000F5579">
        <w:rPr>
          <w:b/>
          <w:bCs/>
          <w:lang w:val="ru-RU"/>
        </w:rPr>
        <w:t xml:space="preserve"> </w:t>
      </w:r>
      <w:proofErr w:type="spellStart"/>
      <w:r w:rsidR="000F5579">
        <w:rPr>
          <w:b/>
          <w:bCs/>
          <w:lang w:val="ru-RU"/>
        </w:rPr>
        <w:t>Секуньо</w:t>
      </w:r>
      <w:proofErr w:type="spellEnd"/>
      <w:r w:rsidR="000F5579" w:rsidRPr="000F5579">
        <w:rPr>
          <w:b/>
          <w:bCs/>
          <w:lang w:val="ru-RU"/>
        </w:rPr>
        <w:t xml:space="preserve"> </w:t>
      </w:r>
      <w:r w:rsidR="000F5579">
        <w:rPr>
          <w:b/>
          <w:bCs/>
          <w:lang w:val="ru-RU"/>
        </w:rPr>
        <w:t>отметил, что стран</w:t>
      </w:r>
      <w:r w:rsidR="00A30914">
        <w:rPr>
          <w:b/>
          <w:bCs/>
          <w:lang w:val="ru-RU"/>
        </w:rPr>
        <w:t>ы</w:t>
      </w:r>
      <w:r w:rsidR="000F5579">
        <w:rPr>
          <w:b/>
          <w:bCs/>
          <w:lang w:val="ru-RU"/>
        </w:rPr>
        <w:t xml:space="preserve"> используют различные инструменты (см. слайд ниже)</w:t>
      </w:r>
      <w:r w:rsidR="00353EBF" w:rsidRPr="000F5579">
        <w:rPr>
          <w:b/>
          <w:bCs/>
          <w:lang w:val="ru-RU"/>
        </w:rPr>
        <w:t xml:space="preserve">. </w:t>
      </w:r>
      <w:r w:rsidR="00353EBF" w:rsidRPr="000F5579">
        <w:rPr>
          <w:lang w:val="ru-RU"/>
        </w:rPr>
        <w:t xml:space="preserve"> </w:t>
      </w:r>
      <w:r w:rsidR="00666E81">
        <w:rPr>
          <w:lang w:val="ru-RU"/>
        </w:rPr>
        <w:t>Р</w:t>
      </w:r>
      <w:r w:rsidR="000F5579">
        <w:rPr>
          <w:lang w:val="ru-RU"/>
        </w:rPr>
        <w:t>яд</w:t>
      </w:r>
      <w:r w:rsidR="000F5579" w:rsidRPr="000F5579">
        <w:rPr>
          <w:lang w:val="ru-RU"/>
        </w:rPr>
        <w:t xml:space="preserve"> </w:t>
      </w:r>
      <w:r w:rsidR="000F5579">
        <w:rPr>
          <w:lang w:val="ru-RU"/>
        </w:rPr>
        <w:t>стран</w:t>
      </w:r>
      <w:r w:rsidR="000F5579" w:rsidRPr="000F5579">
        <w:rPr>
          <w:lang w:val="ru-RU"/>
        </w:rPr>
        <w:t xml:space="preserve"> </w:t>
      </w:r>
      <w:r w:rsidR="000F5579">
        <w:rPr>
          <w:lang w:val="ru-RU"/>
        </w:rPr>
        <w:t>используют</w:t>
      </w:r>
      <w:r w:rsidR="000F5579" w:rsidRPr="000F5579">
        <w:rPr>
          <w:lang w:val="ru-RU"/>
        </w:rPr>
        <w:t xml:space="preserve"> </w:t>
      </w:r>
      <w:r w:rsidR="000F5579">
        <w:rPr>
          <w:lang w:val="ru-RU"/>
        </w:rPr>
        <w:t>межбюджетные заимствования</w:t>
      </w:r>
      <w:r w:rsidR="00171E24">
        <w:rPr>
          <w:lang w:val="ru-RU"/>
        </w:rPr>
        <w:t xml:space="preserve">, </w:t>
      </w:r>
      <w:r w:rsidR="000F5579">
        <w:rPr>
          <w:lang w:val="ru-RU"/>
        </w:rPr>
        <w:t xml:space="preserve">особенно при недостаточной степени развития </w:t>
      </w:r>
      <w:r w:rsidR="00666E81">
        <w:rPr>
          <w:lang w:val="ru-RU"/>
        </w:rPr>
        <w:t>национальных</w:t>
      </w:r>
      <w:r w:rsidR="000F5579">
        <w:rPr>
          <w:lang w:val="ru-RU"/>
        </w:rPr>
        <w:t xml:space="preserve"> рынков краткосрочного финансирования.</w:t>
      </w:r>
      <w:r w:rsidR="00353EBF" w:rsidRPr="000F5579">
        <w:rPr>
          <w:lang w:val="ru-RU"/>
        </w:rPr>
        <w:t xml:space="preserve"> </w:t>
      </w:r>
      <w:r w:rsidR="0060512C">
        <w:rPr>
          <w:lang w:val="ru-RU"/>
        </w:rPr>
        <w:t>Более</w:t>
      </w:r>
      <w:r w:rsidR="0060512C" w:rsidRPr="0060512C">
        <w:rPr>
          <w:lang w:val="ru-RU"/>
        </w:rPr>
        <w:t xml:space="preserve"> </w:t>
      </w:r>
      <w:r w:rsidR="0060512C">
        <w:rPr>
          <w:lang w:val="ru-RU"/>
        </w:rPr>
        <w:t>развитые</w:t>
      </w:r>
      <w:r w:rsidR="0060512C" w:rsidRPr="0060512C">
        <w:rPr>
          <w:lang w:val="ru-RU"/>
        </w:rPr>
        <w:t xml:space="preserve"> </w:t>
      </w:r>
      <w:r w:rsidR="0060512C">
        <w:rPr>
          <w:lang w:val="ru-RU"/>
        </w:rPr>
        <w:t>страны</w:t>
      </w:r>
      <w:r w:rsidR="0060512C" w:rsidRPr="0060512C">
        <w:rPr>
          <w:lang w:val="ru-RU"/>
        </w:rPr>
        <w:t xml:space="preserve"> </w:t>
      </w:r>
      <w:r w:rsidR="0060512C">
        <w:rPr>
          <w:lang w:val="ru-RU"/>
        </w:rPr>
        <w:t>имели</w:t>
      </w:r>
      <w:r w:rsidR="0060512C" w:rsidRPr="0060512C">
        <w:rPr>
          <w:lang w:val="ru-RU"/>
        </w:rPr>
        <w:t xml:space="preserve"> </w:t>
      </w:r>
      <w:r w:rsidR="0060512C">
        <w:rPr>
          <w:lang w:val="ru-RU"/>
        </w:rPr>
        <w:t>возможность</w:t>
      </w:r>
      <w:r w:rsidR="0060512C" w:rsidRPr="0060512C">
        <w:rPr>
          <w:lang w:val="ru-RU"/>
        </w:rPr>
        <w:t xml:space="preserve"> </w:t>
      </w:r>
      <w:r w:rsidR="0060512C">
        <w:rPr>
          <w:lang w:val="ru-RU"/>
        </w:rPr>
        <w:t>использовать</w:t>
      </w:r>
      <w:r w:rsidR="0060512C" w:rsidRPr="0060512C">
        <w:rPr>
          <w:lang w:val="ru-RU"/>
        </w:rPr>
        <w:t xml:space="preserve"> </w:t>
      </w:r>
      <w:r w:rsidR="0060512C">
        <w:rPr>
          <w:lang w:val="ru-RU"/>
        </w:rPr>
        <w:t>операции</w:t>
      </w:r>
      <w:r w:rsidR="0060512C" w:rsidRPr="0060512C">
        <w:rPr>
          <w:lang w:val="ru-RU"/>
        </w:rPr>
        <w:t xml:space="preserve"> </w:t>
      </w:r>
      <w:r w:rsidR="0060512C">
        <w:rPr>
          <w:lang w:val="ru-RU"/>
        </w:rPr>
        <w:t>РЕПО</w:t>
      </w:r>
      <w:r w:rsidR="0060512C" w:rsidRPr="0060512C">
        <w:rPr>
          <w:lang w:val="ru-RU"/>
        </w:rPr>
        <w:t>,</w:t>
      </w:r>
      <w:r w:rsidR="0060512C">
        <w:rPr>
          <w:lang w:val="ru-RU"/>
        </w:rPr>
        <w:t xml:space="preserve"> а в ряде случаев – привлекать кредитные линии коммерческих банков или осуществлять эмиссию коммерческих ценных бумаг. </w:t>
      </w:r>
      <w:r w:rsidR="00353EBF" w:rsidRPr="0060512C">
        <w:rPr>
          <w:lang w:val="ru-RU"/>
        </w:rPr>
        <w:t xml:space="preserve"> </w:t>
      </w:r>
      <w:r w:rsidR="0060512C">
        <w:rPr>
          <w:lang w:val="ru-RU"/>
        </w:rPr>
        <w:t>В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ряде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стран</w:t>
      </w:r>
      <w:r w:rsidR="0060512C" w:rsidRPr="004614AE">
        <w:rPr>
          <w:lang w:val="ru-RU"/>
        </w:rPr>
        <w:t xml:space="preserve">, </w:t>
      </w:r>
      <w:r w:rsidR="0060512C">
        <w:rPr>
          <w:lang w:val="ru-RU"/>
        </w:rPr>
        <w:t>участвовавших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в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опросе</w:t>
      </w:r>
      <w:r w:rsidR="0060512C" w:rsidRPr="004614AE">
        <w:rPr>
          <w:lang w:val="ru-RU"/>
        </w:rPr>
        <w:t xml:space="preserve">, </w:t>
      </w:r>
      <w:r w:rsidR="0060512C">
        <w:rPr>
          <w:lang w:val="ru-RU"/>
        </w:rPr>
        <w:t>использовался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овердрафт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в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центральном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банке</w:t>
      </w:r>
      <w:r w:rsidR="0060512C" w:rsidRPr="004614AE">
        <w:rPr>
          <w:lang w:val="ru-RU"/>
        </w:rPr>
        <w:t xml:space="preserve">, </w:t>
      </w:r>
      <w:r w:rsidR="0060512C">
        <w:rPr>
          <w:lang w:val="ru-RU"/>
        </w:rPr>
        <w:t>хотя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в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этом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случае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было</w:t>
      </w:r>
      <w:r w:rsidR="0060512C" w:rsidRPr="004614AE">
        <w:rPr>
          <w:lang w:val="ru-RU"/>
        </w:rPr>
        <w:t xml:space="preserve"> </w:t>
      </w:r>
      <w:r w:rsidR="0006505E">
        <w:rPr>
          <w:lang w:val="ru-RU"/>
        </w:rPr>
        <w:t xml:space="preserve">бы </w:t>
      </w:r>
      <w:r w:rsidR="0060512C">
        <w:rPr>
          <w:lang w:val="ru-RU"/>
        </w:rPr>
        <w:t>целесообразно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ограничивать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объём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и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сроки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такого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овердрафта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во</w:t>
      </w:r>
      <w:r w:rsidR="0060512C" w:rsidRPr="004614AE">
        <w:rPr>
          <w:lang w:val="ru-RU"/>
        </w:rPr>
        <w:t xml:space="preserve"> </w:t>
      </w:r>
      <w:r w:rsidR="0060512C">
        <w:rPr>
          <w:lang w:val="ru-RU"/>
        </w:rPr>
        <w:t>избежание</w:t>
      </w:r>
      <w:r w:rsidR="00FC2B8C" w:rsidRPr="00FC2B8C">
        <w:rPr>
          <w:lang w:val="ru-RU"/>
        </w:rPr>
        <w:t xml:space="preserve"> </w:t>
      </w:r>
      <w:r w:rsidR="00FC2B8C">
        <w:rPr>
          <w:lang w:val="ru-RU"/>
        </w:rPr>
        <w:t xml:space="preserve">неоправданного </w:t>
      </w:r>
      <w:r w:rsidR="004614AE">
        <w:rPr>
          <w:lang w:val="ru-RU"/>
        </w:rPr>
        <w:t>монетарного финансирования</w:t>
      </w:r>
      <w:r w:rsidR="00353EBF" w:rsidRPr="004614AE">
        <w:rPr>
          <w:lang w:val="ru-RU"/>
        </w:rPr>
        <w:t>.</w:t>
      </w:r>
      <w:r w:rsidR="004614AE">
        <w:rPr>
          <w:lang w:val="ru-RU"/>
        </w:rPr>
        <w:t xml:space="preserve"> Однако</w:t>
      </w:r>
      <w:r w:rsidR="004614AE" w:rsidRPr="004614AE">
        <w:rPr>
          <w:lang w:val="ru-RU"/>
        </w:rPr>
        <w:t xml:space="preserve"> </w:t>
      </w:r>
      <w:r w:rsidR="004614AE">
        <w:rPr>
          <w:lang w:val="ru-RU"/>
        </w:rPr>
        <w:t>необходимость</w:t>
      </w:r>
      <w:r w:rsidR="004614AE" w:rsidRPr="004614AE">
        <w:rPr>
          <w:lang w:val="ru-RU"/>
        </w:rPr>
        <w:t xml:space="preserve"> </w:t>
      </w:r>
      <w:r w:rsidR="004614AE">
        <w:rPr>
          <w:lang w:val="ru-RU"/>
        </w:rPr>
        <w:t>реагировать</w:t>
      </w:r>
      <w:r w:rsidR="004614AE" w:rsidRPr="004614AE">
        <w:rPr>
          <w:lang w:val="ru-RU"/>
        </w:rPr>
        <w:t xml:space="preserve"> </w:t>
      </w:r>
      <w:r w:rsidR="004614AE">
        <w:rPr>
          <w:lang w:val="ru-RU"/>
        </w:rPr>
        <w:t>на</w:t>
      </w:r>
      <w:r w:rsidR="004614AE" w:rsidRPr="004614AE">
        <w:rPr>
          <w:lang w:val="ru-RU"/>
        </w:rPr>
        <w:t xml:space="preserve"> </w:t>
      </w:r>
      <w:r w:rsidR="004614AE">
        <w:rPr>
          <w:lang w:val="ru-RU"/>
        </w:rPr>
        <w:t>проблемы</w:t>
      </w:r>
      <w:r w:rsidR="004614AE" w:rsidRPr="004614AE">
        <w:rPr>
          <w:lang w:val="ru-RU"/>
        </w:rPr>
        <w:t xml:space="preserve">, </w:t>
      </w:r>
      <w:r w:rsidR="004614AE">
        <w:rPr>
          <w:lang w:val="ru-RU"/>
        </w:rPr>
        <w:t>обусловленные</w:t>
      </w:r>
      <w:r w:rsidR="004614AE" w:rsidRPr="004614AE">
        <w:rPr>
          <w:lang w:val="ru-RU"/>
        </w:rPr>
        <w:t xml:space="preserve"> </w:t>
      </w:r>
      <w:r w:rsidR="004614AE">
        <w:rPr>
          <w:lang w:val="ru-RU"/>
        </w:rPr>
        <w:t>пандемией</w:t>
      </w:r>
      <w:r w:rsidR="004614AE" w:rsidRPr="004614AE">
        <w:rPr>
          <w:lang w:val="ru-RU"/>
        </w:rPr>
        <w:t xml:space="preserve"> </w:t>
      </w:r>
      <w:r w:rsidR="00353EBF">
        <w:t>C</w:t>
      </w:r>
      <w:r w:rsidR="00F13B47">
        <w:t>OVID</w:t>
      </w:r>
      <w:r w:rsidR="00F13B47" w:rsidRPr="004614AE">
        <w:rPr>
          <w:lang w:val="ru-RU"/>
        </w:rPr>
        <w:t>-19</w:t>
      </w:r>
      <w:r w:rsidR="004614AE" w:rsidRPr="004614AE">
        <w:rPr>
          <w:lang w:val="ru-RU"/>
        </w:rPr>
        <w:t>,</w:t>
      </w:r>
      <w:r w:rsidR="004614AE">
        <w:rPr>
          <w:lang w:val="ru-RU"/>
        </w:rPr>
        <w:t xml:space="preserve"> в некоторых случаях </w:t>
      </w:r>
      <w:r w:rsidR="004F5A78">
        <w:rPr>
          <w:lang w:val="ru-RU"/>
        </w:rPr>
        <w:t>по</w:t>
      </w:r>
      <w:r w:rsidR="004614AE">
        <w:rPr>
          <w:lang w:val="ru-RU"/>
        </w:rPr>
        <w:t>требовала увеличения объёмов заимствований</w:t>
      </w:r>
      <w:r w:rsidR="004F5A78">
        <w:rPr>
          <w:lang w:val="ru-RU"/>
        </w:rPr>
        <w:t xml:space="preserve"> у</w:t>
      </w:r>
      <w:r w:rsidR="004614AE">
        <w:rPr>
          <w:lang w:val="ru-RU"/>
        </w:rPr>
        <w:t xml:space="preserve"> центральных банков. </w:t>
      </w:r>
      <w:r w:rsidR="00353EBF" w:rsidRPr="004614AE">
        <w:rPr>
          <w:lang w:val="ru-RU"/>
        </w:rPr>
        <w:t xml:space="preserve"> </w:t>
      </w:r>
      <w:r w:rsidR="00353EBF" w:rsidRPr="00162614">
        <w:rPr>
          <w:lang w:val="ru-RU"/>
        </w:rPr>
        <w:t xml:space="preserve">  </w:t>
      </w:r>
    </w:p>
    <w:p w14:paraId="1C07F174" w14:textId="40B9E917" w:rsidR="000F5579" w:rsidRPr="004F5A78" w:rsidRDefault="000F5579" w:rsidP="00353EBF">
      <w:pPr>
        <w:spacing w:before="120" w:after="120"/>
        <w:jc w:val="both"/>
        <w:rPr>
          <w:lang w:val="ru-RU"/>
        </w:rPr>
      </w:pPr>
    </w:p>
    <w:p w14:paraId="735F8B2E" w14:textId="06E0AE63" w:rsidR="00353EBF" w:rsidRPr="00EA3419" w:rsidRDefault="00162614" w:rsidP="00CF1222">
      <w:pPr>
        <w:spacing w:before="120" w:after="120"/>
        <w:jc w:val="both"/>
        <w:rPr>
          <w:lang w:val="ru-RU"/>
        </w:rPr>
      </w:pPr>
      <w:r>
        <w:rPr>
          <w:lang w:val="ru-RU"/>
        </w:rPr>
        <w:lastRenderedPageBreak/>
        <w:t>Казначейские векселя игра</w:t>
      </w:r>
      <w:r w:rsidR="00730396">
        <w:rPr>
          <w:lang w:val="ru-RU"/>
        </w:rPr>
        <w:t>ли</w:t>
      </w:r>
      <w:r>
        <w:rPr>
          <w:lang w:val="ru-RU"/>
        </w:rPr>
        <w:t xml:space="preserve"> двой</w:t>
      </w:r>
      <w:r w:rsidR="007A6C36">
        <w:rPr>
          <w:lang w:val="ru-RU"/>
        </w:rPr>
        <w:t xml:space="preserve">ственную </w:t>
      </w:r>
      <w:r>
        <w:rPr>
          <w:lang w:val="ru-RU"/>
        </w:rPr>
        <w:t xml:space="preserve">роль в части управления ликвидностью и управления долгом. </w:t>
      </w:r>
      <w:proofErr w:type="spellStart"/>
      <w:r>
        <w:rPr>
          <w:lang w:val="ru-RU"/>
        </w:rPr>
        <w:t>Леандро</w:t>
      </w:r>
      <w:proofErr w:type="spellEnd"/>
      <w:r w:rsidRPr="00EA3419">
        <w:rPr>
          <w:lang w:val="ru-RU"/>
        </w:rPr>
        <w:t xml:space="preserve"> </w:t>
      </w:r>
      <w:proofErr w:type="spellStart"/>
      <w:r>
        <w:rPr>
          <w:lang w:val="ru-RU"/>
        </w:rPr>
        <w:t>Секуньо</w:t>
      </w:r>
      <w:proofErr w:type="spellEnd"/>
      <w:r w:rsidRPr="00EA3419">
        <w:rPr>
          <w:lang w:val="ru-RU"/>
        </w:rPr>
        <w:t xml:space="preserve"> </w:t>
      </w:r>
      <w:r>
        <w:rPr>
          <w:lang w:val="ru-RU"/>
        </w:rPr>
        <w:t>также</w:t>
      </w:r>
      <w:r w:rsidRPr="00EA3419">
        <w:rPr>
          <w:lang w:val="ru-RU"/>
        </w:rPr>
        <w:t xml:space="preserve"> </w:t>
      </w:r>
      <w:r>
        <w:rPr>
          <w:lang w:val="ru-RU"/>
        </w:rPr>
        <w:t>подчеркнул</w:t>
      </w:r>
      <w:r w:rsidRPr="00EA3419">
        <w:rPr>
          <w:lang w:val="ru-RU"/>
        </w:rPr>
        <w:t xml:space="preserve"> </w:t>
      </w:r>
      <w:r>
        <w:rPr>
          <w:lang w:val="ru-RU"/>
        </w:rPr>
        <w:t>важность</w:t>
      </w:r>
      <w:r w:rsidRPr="00EA3419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EA3419">
        <w:rPr>
          <w:lang w:val="ru-RU"/>
        </w:rPr>
        <w:t xml:space="preserve"> </w:t>
      </w:r>
      <w:r>
        <w:rPr>
          <w:lang w:val="ru-RU"/>
        </w:rPr>
        <w:t>процессов</w:t>
      </w:r>
      <w:r w:rsidRPr="00EA3419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A3419">
        <w:rPr>
          <w:lang w:val="ru-RU"/>
        </w:rPr>
        <w:t xml:space="preserve"> </w:t>
      </w:r>
      <w:r>
        <w:rPr>
          <w:lang w:val="ru-RU"/>
        </w:rPr>
        <w:t>ликвидностью</w:t>
      </w:r>
      <w:r w:rsidRPr="00EA3419">
        <w:rPr>
          <w:lang w:val="ru-RU"/>
        </w:rPr>
        <w:t xml:space="preserve"> </w:t>
      </w:r>
      <w:r>
        <w:rPr>
          <w:lang w:val="ru-RU"/>
        </w:rPr>
        <w:t>и</w:t>
      </w:r>
      <w:r w:rsidRPr="00EA3419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A3419">
        <w:rPr>
          <w:lang w:val="ru-RU"/>
        </w:rPr>
        <w:t xml:space="preserve"> </w:t>
      </w:r>
      <w:r>
        <w:rPr>
          <w:lang w:val="ru-RU"/>
        </w:rPr>
        <w:t>долгом</w:t>
      </w:r>
      <w:r w:rsidRPr="00EA3419">
        <w:rPr>
          <w:lang w:val="ru-RU"/>
        </w:rPr>
        <w:t xml:space="preserve"> </w:t>
      </w:r>
      <w:r>
        <w:rPr>
          <w:lang w:val="ru-RU"/>
        </w:rPr>
        <w:t>и</w:t>
      </w:r>
      <w:r w:rsidRPr="00EA3419">
        <w:rPr>
          <w:lang w:val="ru-RU"/>
        </w:rPr>
        <w:t xml:space="preserve"> </w:t>
      </w:r>
      <w:r>
        <w:rPr>
          <w:lang w:val="ru-RU"/>
        </w:rPr>
        <w:t>в</w:t>
      </w:r>
      <w:r w:rsidRPr="00EA3419">
        <w:rPr>
          <w:lang w:val="ru-RU"/>
        </w:rPr>
        <w:t xml:space="preserve"> </w:t>
      </w:r>
      <w:r>
        <w:rPr>
          <w:lang w:val="ru-RU"/>
        </w:rPr>
        <w:t>других</w:t>
      </w:r>
      <w:r w:rsidRPr="00EA3419">
        <w:rPr>
          <w:lang w:val="ru-RU"/>
        </w:rPr>
        <w:t xml:space="preserve"> </w:t>
      </w:r>
      <w:r>
        <w:rPr>
          <w:lang w:val="ru-RU"/>
        </w:rPr>
        <w:t>аспектах</w:t>
      </w:r>
      <w:r w:rsidRPr="00EA3419">
        <w:rPr>
          <w:lang w:val="ru-RU"/>
        </w:rPr>
        <w:t xml:space="preserve">, </w:t>
      </w:r>
      <w:r>
        <w:rPr>
          <w:lang w:val="ru-RU"/>
        </w:rPr>
        <w:t>в</w:t>
      </w:r>
      <w:r w:rsidRPr="00EA3419">
        <w:rPr>
          <w:lang w:val="ru-RU"/>
        </w:rPr>
        <w:t xml:space="preserve"> </w:t>
      </w:r>
      <w:r>
        <w:rPr>
          <w:lang w:val="ru-RU"/>
        </w:rPr>
        <w:t>частности</w:t>
      </w:r>
      <w:r w:rsidR="00353EBF" w:rsidRPr="00EA3419">
        <w:rPr>
          <w:lang w:val="ru-RU"/>
        </w:rPr>
        <w:t xml:space="preserve">, </w:t>
      </w:r>
      <w:r w:rsidR="00736E37">
        <w:rPr>
          <w:lang w:val="ru-RU"/>
        </w:rPr>
        <w:t>для целей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управления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обращени</w:t>
      </w:r>
      <w:r w:rsidR="008C5526">
        <w:rPr>
          <w:lang w:val="ru-RU"/>
        </w:rPr>
        <w:t>ем</w:t>
      </w:r>
      <w:r w:rsidR="00EA3419">
        <w:rPr>
          <w:lang w:val="ru-RU"/>
        </w:rPr>
        <w:t xml:space="preserve"> крупных выпусков </w:t>
      </w:r>
      <w:r w:rsidR="00B77E8F">
        <w:rPr>
          <w:lang w:val="ru-RU"/>
        </w:rPr>
        <w:t>обя</w:t>
      </w:r>
      <w:r w:rsidR="00EA3419">
        <w:rPr>
          <w:lang w:val="ru-RU"/>
        </w:rPr>
        <w:t xml:space="preserve">зательств таким образом, чтобы </w:t>
      </w:r>
      <w:r w:rsidR="00B77E8F">
        <w:rPr>
          <w:lang w:val="ru-RU"/>
        </w:rPr>
        <w:t xml:space="preserve">сдвинуть </w:t>
      </w:r>
      <w:r w:rsidR="00EA3419">
        <w:rPr>
          <w:lang w:val="ru-RU"/>
        </w:rPr>
        <w:t>сроки их погашения от периодов низкого уровня остатков</w:t>
      </w:r>
      <w:r w:rsidR="00B77E8F">
        <w:rPr>
          <w:lang w:val="ru-RU"/>
        </w:rPr>
        <w:t xml:space="preserve"> денежных</w:t>
      </w:r>
      <w:r w:rsidR="00EA3419">
        <w:rPr>
          <w:lang w:val="ru-RU"/>
        </w:rPr>
        <w:t xml:space="preserve"> средств. Он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отметил</w:t>
      </w:r>
      <w:r w:rsidR="00EA3419" w:rsidRPr="00EA3419">
        <w:rPr>
          <w:lang w:val="ru-RU"/>
        </w:rPr>
        <w:t xml:space="preserve">, </w:t>
      </w:r>
      <w:r w:rsidR="00EA3419">
        <w:rPr>
          <w:lang w:val="ru-RU"/>
        </w:rPr>
        <w:t>что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в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ряде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стран</w:t>
      </w:r>
      <w:r w:rsidR="00EA3419" w:rsidRPr="00EA3419">
        <w:rPr>
          <w:lang w:val="ru-RU"/>
        </w:rPr>
        <w:t xml:space="preserve"> </w:t>
      </w:r>
      <w:r w:rsidR="00C456B0">
        <w:rPr>
          <w:lang w:val="ru-RU"/>
        </w:rPr>
        <w:t>имеются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комитеты</w:t>
      </w:r>
      <w:r w:rsidR="00EA3419" w:rsidRPr="00EA3419">
        <w:rPr>
          <w:lang w:val="ru-RU"/>
        </w:rPr>
        <w:t xml:space="preserve">, </w:t>
      </w:r>
      <w:r w:rsidR="00EA3419">
        <w:rPr>
          <w:lang w:val="ru-RU"/>
        </w:rPr>
        <w:t>совмещающие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функции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управления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ликвидностью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и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управления</w:t>
      </w:r>
      <w:r w:rsidR="00EA3419" w:rsidRPr="00EA3419">
        <w:rPr>
          <w:lang w:val="ru-RU"/>
        </w:rPr>
        <w:t xml:space="preserve"> </w:t>
      </w:r>
      <w:r w:rsidR="00EA3419">
        <w:rPr>
          <w:lang w:val="ru-RU"/>
        </w:rPr>
        <w:t>долгом</w:t>
      </w:r>
      <w:r w:rsidR="00730396">
        <w:rPr>
          <w:lang w:val="ru-RU"/>
        </w:rPr>
        <w:t>, что</w:t>
      </w:r>
      <w:r w:rsidR="00C456B0">
        <w:rPr>
          <w:lang w:val="ru-RU"/>
        </w:rPr>
        <w:t xml:space="preserve"> позволяет</w:t>
      </w:r>
      <w:r w:rsidR="00730396">
        <w:rPr>
          <w:lang w:val="ru-RU"/>
        </w:rPr>
        <w:t xml:space="preserve"> </w:t>
      </w:r>
      <w:r w:rsidR="00EA3419">
        <w:rPr>
          <w:lang w:val="ru-RU"/>
        </w:rPr>
        <w:t>обеспечи</w:t>
      </w:r>
      <w:r w:rsidR="00730396">
        <w:rPr>
          <w:lang w:val="ru-RU"/>
        </w:rPr>
        <w:t>ть</w:t>
      </w:r>
      <w:r w:rsidR="00EA3419">
        <w:rPr>
          <w:lang w:val="ru-RU"/>
        </w:rPr>
        <w:t xml:space="preserve"> должный уровень </w:t>
      </w:r>
      <w:r w:rsidR="00C456B0">
        <w:rPr>
          <w:lang w:val="ru-RU"/>
        </w:rPr>
        <w:t>участия</w:t>
      </w:r>
      <w:r w:rsidR="00EA3419">
        <w:rPr>
          <w:lang w:val="ru-RU"/>
        </w:rPr>
        <w:t xml:space="preserve"> всех заинтересованных сторон.</w:t>
      </w:r>
      <w:r w:rsidR="00353EBF" w:rsidRPr="00EA3419">
        <w:rPr>
          <w:lang w:val="ru-RU"/>
        </w:rPr>
        <w:t xml:space="preserve">  </w:t>
      </w:r>
    </w:p>
    <w:p w14:paraId="336B481E" w14:textId="6DE08763" w:rsidR="00353EBF" w:rsidRPr="005E4063" w:rsidRDefault="00EA3419" w:rsidP="00CF1222">
      <w:pPr>
        <w:spacing w:before="120" w:after="120"/>
        <w:jc w:val="both"/>
        <w:rPr>
          <w:lang w:val="ru-RU"/>
        </w:rPr>
      </w:pPr>
      <w:r>
        <w:rPr>
          <w:lang w:val="ru-RU"/>
        </w:rPr>
        <w:t>Далее</w:t>
      </w:r>
      <w:r w:rsidRPr="00EA3419">
        <w:rPr>
          <w:lang w:val="ru-RU"/>
        </w:rPr>
        <w:t xml:space="preserve"> </w:t>
      </w:r>
      <w:r>
        <w:rPr>
          <w:lang w:val="ru-RU"/>
        </w:rPr>
        <w:t>докладчик</w:t>
      </w:r>
      <w:r w:rsidRPr="00EA3419">
        <w:rPr>
          <w:lang w:val="ru-RU"/>
        </w:rPr>
        <w:t xml:space="preserve"> </w:t>
      </w:r>
      <w:r w:rsidR="00920128">
        <w:rPr>
          <w:lang w:val="ru-RU"/>
        </w:rPr>
        <w:t>обратил внимание на то</w:t>
      </w:r>
      <w:r w:rsidRPr="00EA3419">
        <w:rPr>
          <w:lang w:val="ru-RU"/>
        </w:rPr>
        <w:t>,</w:t>
      </w:r>
      <w:r>
        <w:rPr>
          <w:lang w:val="ru-RU"/>
        </w:rPr>
        <w:t xml:space="preserve"> что </w:t>
      </w:r>
      <w:r w:rsidR="000A598A">
        <w:rPr>
          <w:lang w:val="ru-RU"/>
        </w:rPr>
        <w:t xml:space="preserve">руководителям, </w:t>
      </w:r>
      <w:r>
        <w:rPr>
          <w:lang w:val="ru-RU"/>
        </w:rPr>
        <w:t>отве</w:t>
      </w:r>
      <w:r w:rsidR="000A598A">
        <w:rPr>
          <w:lang w:val="ru-RU"/>
        </w:rPr>
        <w:t>чающим</w:t>
      </w:r>
      <w:r>
        <w:rPr>
          <w:lang w:val="ru-RU"/>
        </w:rPr>
        <w:t xml:space="preserve"> </w:t>
      </w:r>
      <w:r w:rsidR="0098658B">
        <w:rPr>
          <w:lang w:val="ru-RU"/>
        </w:rPr>
        <w:t>за</w:t>
      </w:r>
      <w:r>
        <w:rPr>
          <w:lang w:val="ru-RU"/>
        </w:rPr>
        <w:t xml:space="preserve"> управление долгом и управление ликвидностью</w:t>
      </w:r>
      <w:r w:rsidR="000A598A">
        <w:rPr>
          <w:lang w:val="ru-RU"/>
        </w:rPr>
        <w:t>,</w:t>
      </w:r>
      <w:r>
        <w:rPr>
          <w:lang w:val="ru-RU"/>
        </w:rPr>
        <w:t xml:space="preserve"> необходимо работать вместе при определении размера резерва (буфера) ликвидности. Присутствует компромисс между риск</w:t>
      </w:r>
      <w:r w:rsidR="00C102F1">
        <w:rPr>
          <w:lang w:val="ru-RU"/>
        </w:rPr>
        <w:t>ами</w:t>
      </w:r>
      <w:r>
        <w:rPr>
          <w:lang w:val="ru-RU"/>
        </w:rPr>
        <w:t xml:space="preserve"> дефицита ликвидности и затратами на поддержание запаса денежных средств, и при оценке необходимого размера резерва требуется учитывать целый ряд факторов</w:t>
      </w:r>
      <w:r w:rsidR="001018A4">
        <w:rPr>
          <w:lang w:val="ru-RU"/>
        </w:rPr>
        <w:t>, среди которых</w:t>
      </w:r>
      <w:r w:rsidRPr="00EA3419">
        <w:rPr>
          <w:lang w:val="ru-RU"/>
        </w:rPr>
        <w:t xml:space="preserve">: </w:t>
      </w:r>
      <w:r w:rsidR="00C56225" w:rsidRPr="00C56225">
        <w:rPr>
          <w:lang w:val="ru-RU"/>
        </w:rPr>
        <w:t>волатильность</w:t>
      </w:r>
      <w:r w:rsidR="000F358F" w:rsidRPr="00C56225">
        <w:rPr>
          <w:lang w:val="ru-RU"/>
        </w:rPr>
        <w:t xml:space="preserve"> потоков денежных средств</w:t>
      </w:r>
      <w:r w:rsidR="001018A4">
        <w:rPr>
          <w:lang w:val="ru-RU"/>
        </w:rPr>
        <w:t>,</w:t>
      </w:r>
      <w:r w:rsidR="000F358F" w:rsidRPr="00C56225">
        <w:rPr>
          <w:lang w:val="ru-RU"/>
        </w:rPr>
        <w:t xml:space="preserve"> </w:t>
      </w:r>
      <w:r w:rsidR="0098658B" w:rsidRPr="00C56225">
        <w:rPr>
          <w:lang w:val="ru-RU"/>
        </w:rPr>
        <w:t>масштаб</w:t>
      </w:r>
      <w:r w:rsidR="001018A4">
        <w:rPr>
          <w:lang w:val="ru-RU"/>
        </w:rPr>
        <w:t>ы</w:t>
      </w:r>
      <w:r w:rsidR="0098658B" w:rsidRPr="00C56225">
        <w:rPr>
          <w:lang w:val="ru-RU"/>
        </w:rPr>
        <w:t xml:space="preserve"> потенциального </w:t>
      </w:r>
      <w:r w:rsidR="000F358F" w:rsidRPr="00C56225">
        <w:rPr>
          <w:lang w:val="ru-RU"/>
        </w:rPr>
        <w:t>отток</w:t>
      </w:r>
      <w:r w:rsidR="0098658B" w:rsidRPr="00C56225">
        <w:rPr>
          <w:lang w:val="ru-RU"/>
        </w:rPr>
        <w:t>а</w:t>
      </w:r>
      <w:r w:rsidR="000F358F" w:rsidRPr="00C56225">
        <w:rPr>
          <w:lang w:val="ru-RU"/>
        </w:rPr>
        <w:t xml:space="preserve"> денежных средств</w:t>
      </w:r>
      <w:r w:rsidR="001018A4">
        <w:rPr>
          <w:lang w:val="ru-RU"/>
        </w:rPr>
        <w:t>,</w:t>
      </w:r>
      <w:r w:rsidR="000F358F" w:rsidRPr="00C56225">
        <w:rPr>
          <w:lang w:val="ru-RU"/>
        </w:rPr>
        <w:t xml:space="preserve"> </w:t>
      </w:r>
      <w:r w:rsidR="0098658B" w:rsidRPr="00C56225">
        <w:rPr>
          <w:lang w:val="ru-RU"/>
        </w:rPr>
        <w:t>возможност</w:t>
      </w:r>
      <w:r w:rsidR="00BC0DF5">
        <w:rPr>
          <w:lang w:val="ru-RU"/>
        </w:rPr>
        <w:t>и</w:t>
      </w:r>
      <w:r w:rsidR="0098658B" w:rsidRPr="00C56225">
        <w:rPr>
          <w:lang w:val="ru-RU"/>
        </w:rPr>
        <w:t xml:space="preserve"> прогнозиров</w:t>
      </w:r>
      <w:r w:rsidR="00BC0DF5">
        <w:rPr>
          <w:lang w:val="ru-RU"/>
        </w:rPr>
        <w:t>ания</w:t>
      </w:r>
      <w:r w:rsidR="0098658B" w:rsidRPr="00C56225">
        <w:rPr>
          <w:lang w:val="ru-RU"/>
        </w:rPr>
        <w:t xml:space="preserve"> поток</w:t>
      </w:r>
      <w:r w:rsidR="00BC0DF5">
        <w:rPr>
          <w:lang w:val="ru-RU"/>
        </w:rPr>
        <w:t>ов</w:t>
      </w:r>
      <w:r w:rsidR="0098658B" w:rsidRPr="00C56225">
        <w:rPr>
          <w:lang w:val="ru-RU"/>
        </w:rPr>
        <w:t xml:space="preserve"> денежных средств</w:t>
      </w:r>
      <w:r w:rsidR="00BC0DF5">
        <w:rPr>
          <w:lang w:val="ru-RU"/>
        </w:rPr>
        <w:t>,</w:t>
      </w:r>
      <w:r w:rsidR="000F358F" w:rsidRPr="00C56225">
        <w:rPr>
          <w:lang w:val="ru-RU"/>
        </w:rPr>
        <w:t xml:space="preserve"> </w:t>
      </w:r>
      <w:r w:rsidR="0098658B" w:rsidRPr="00C56225">
        <w:rPr>
          <w:lang w:val="ru-RU"/>
        </w:rPr>
        <w:t>риск</w:t>
      </w:r>
      <w:r w:rsidR="00BC0DF5">
        <w:rPr>
          <w:lang w:val="ru-RU"/>
        </w:rPr>
        <w:t>и</w:t>
      </w:r>
      <w:r w:rsidR="0098658B" w:rsidRPr="00C56225">
        <w:rPr>
          <w:lang w:val="ru-RU"/>
        </w:rPr>
        <w:t xml:space="preserve"> отсутствия возможности </w:t>
      </w:r>
      <w:r w:rsidR="000F358F" w:rsidRPr="00C56225">
        <w:rPr>
          <w:lang w:val="ru-RU"/>
        </w:rPr>
        <w:t>выходить на</w:t>
      </w:r>
      <w:r w:rsidR="000F358F" w:rsidRPr="00EA3419">
        <w:rPr>
          <w:lang w:val="ru-RU"/>
        </w:rPr>
        <w:t xml:space="preserve"> рынок в периоды финансовой напряженности.</w:t>
      </w:r>
      <w:r>
        <w:rPr>
          <w:lang w:val="ru-RU"/>
        </w:rPr>
        <w:t xml:space="preserve"> Он</w:t>
      </w:r>
      <w:r w:rsidRPr="00EA3419">
        <w:rPr>
          <w:lang w:val="ru-RU"/>
        </w:rPr>
        <w:t xml:space="preserve"> </w:t>
      </w:r>
      <w:r>
        <w:rPr>
          <w:lang w:val="ru-RU"/>
        </w:rPr>
        <w:t>также</w:t>
      </w:r>
      <w:r w:rsidRPr="00EA3419">
        <w:rPr>
          <w:lang w:val="ru-RU"/>
        </w:rPr>
        <w:t xml:space="preserve"> </w:t>
      </w:r>
      <w:r>
        <w:rPr>
          <w:lang w:val="ru-RU"/>
        </w:rPr>
        <w:t>отметил</w:t>
      </w:r>
      <w:r w:rsidRPr="00EA3419">
        <w:rPr>
          <w:lang w:val="ru-RU"/>
        </w:rPr>
        <w:t xml:space="preserve">, </w:t>
      </w:r>
      <w:r>
        <w:rPr>
          <w:lang w:val="ru-RU"/>
        </w:rPr>
        <w:t>что</w:t>
      </w:r>
      <w:r w:rsidRPr="00EA3419">
        <w:rPr>
          <w:lang w:val="ru-RU"/>
        </w:rPr>
        <w:t xml:space="preserve"> </w:t>
      </w:r>
      <w:r>
        <w:rPr>
          <w:lang w:val="ru-RU"/>
        </w:rPr>
        <w:t>в</w:t>
      </w:r>
      <w:r w:rsidRPr="00EA3419">
        <w:rPr>
          <w:lang w:val="ru-RU"/>
        </w:rPr>
        <w:t xml:space="preserve"> </w:t>
      </w:r>
      <w:r>
        <w:rPr>
          <w:lang w:val="ru-RU"/>
        </w:rPr>
        <w:t>ряде</w:t>
      </w:r>
      <w:r w:rsidRPr="00EA3419">
        <w:rPr>
          <w:lang w:val="ru-RU"/>
        </w:rPr>
        <w:t xml:space="preserve"> </w:t>
      </w:r>
      <w:r>
        <w:rPr>
          <w:lang w:val="ru-RU"/>
        </w:rPr>
        <w:t>стран</w:t>
      </w:r>
      <w:r w:rsidRPr="00EA3419">
        <w:rPr>
          <w:lang w:val="ru-RU"/>
        </w:rPr>
        <w:t xml:space="preserve"> </w:t>
      </w:r>
      <w:r>
        <w:rPr>
          <w:lang w:val="ru-RU"/>
        </w:rPr>
        <w:t>на</w:t>
      </w:r>
      <w:r w:rsidRPr="00EA3419">
        <w:rPr>
          <w:lang w:val="ru-RU"/>
        </w:rPr>
        <w:t xml:space="preserve"> </w:t>
      </w:r>
      <w:r>
        <w:rPr>
          <w:lang w:val="ru-RU"/>
        </w:rPr>
        <w:t>удивление</w:t>
      </w:r>
      <w:r w:rsidRPr="00EA3419">
        <w:rPr>
          <w:lang w:val="ru-RU"/>
        </w:rPr>
        <w:t xml:space="preserve"> </w:t>
      </w:r>
      <w:r>
        <w:rPr>
          <w:lang w:val="ru-RU"/>
        </w:rPr>
        <w:t>медленно</w:t>
      </w:r>
      <w:r w:rsidRPr="00EA3419">
        <w:rPr>
          <w:lang w:val="ru-RU"/>
        </w:rPr>
        <w:t xml:space="preserve"> </w:t>
      </w:r>
      <w:r>
        <w:rPr>
          <w:lang w:val="ru-RU"/>
        </w:rPr>
        <w:t>внедряются</w:t>
      </w:r>
      <w:r w:rsidRPr="00EA3419">
        <w:rPr>
          <w:lang w:val="ru-RU"/>
        </w:rPr>
        <w:t xml:space="preserve"> </w:t>
      </w:r>
      <w:r>
        <w:rPr>
          <w:lang w:val="ru-RU"/>
        </w:rPr>
        <w:t>механизмы, позволяющие инвести</w:t>
      </w:r>
      <w:r w:rsidR="00C13567">
        <w:rPr>
          <w:lang w:val="ru-RU"/>
        </w:rPr>
        <w:t>ровать</w:t>
      </w:r>
      <w:r>
        <w:rPr>
          <w:lang w:val="ru-RU"/>
        </w:rPr>
        <w:t xml:space="preserve"> избыт</w:t>
      </w:r>
      <w:r w:rsidR="00C13567">
        <w:rPr>
          <w:lang w:val="ru-RU"/>
        </w:rPr>
        <w:t>о</w:t>
      </w:r>
      <w:r>
        <w:rPr>
          <w:lang w:val="ru-RU"/>
        </w:rPr>
        <w:t>к денежных средств, несмотря на возможность получит</w:t>
      </w:r>
      <w:r w:rsidR="00B03630">
        <w:rPr>
          <w:lang w:val="ru-RU"/>
        </w:rPr>
        <w:t>ь</w:t>
      </w:r>
      <w:r>
        <w:rPr>
          <w:lang w:val="ru-RU"/>
        </w:rPr>
        <w:t xml:space="preserve"> дополнительный доход</w:t>
      </w:r>
      <w:r w:rsidR="00353EBF" w:rsidRPr="00EA3419">
        <w:rPr>
          <w:lang w:val="ru-RU"/>
        </w:rPr>
        <w:t>.</w:t>
      </w:r>
      <w:r>
        <w:rPr>
          <w:lang w:val="ru-RU"/>
        </w:rPr>
        <w:t xml:space="preserve"> При</w:t>
      </w:r>
      <w:r w:rsidRPr="00D92B30">
        <w:rPr>
          <w:lang w:val="ru-RU"/>
        </w:rPr>
        <w:t xml:space="preserve"> </w:t>
      </w:r>
      <w:r>
        <w:rPr>
          <w:lang w:val="ru-RU"/>
        </w:rPr>
        <w:t>этом</w:t>
      </w:r>
      <w:r w:rsidRPr="00D92B30">
        <w:rPr>
          <w:lang w:val="ru-RU"/>
        </w:rPr>
        <w:t xml:space="preserve"> </w:t>
      </w:r>
      <w:r>
        <w:rPr>
          <w:lang w:val="ru-RU"/>
        </w:rPr>
        <w:t>для</w:t>
      </w:r>
      <w:r w:rsidRPr="00D92B30">
        <w:rPr>
          <w:lang w:val="ru-RU"/>
        </w:rPr>
        <w:t xml:space="preserve"> </w:t>
      </w:r>
      <w:r>
        <w:rPr>
          <w:lang w:val="ru-RU"/>
        </w:rPr>
        <w:t>такого</w:t>
      </w:r>
      <w:r w:rsidRPr="00D92B30">
        <w:rPr>
          <w:lang w:val="ru-RU"/>
        </w:rPr>
        <w:t xml:space="preserve"> </w:t>
      </w:r>
      <w:r w:rsidR="00D92B30">
        <w:rPr>
          <w:lang w:val="ru-RU"/>
        </w:rPr>
        <w:t>инвестирования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необходимы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определённые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предпосылки</w:t>
      </w:r>
      <w:r w:rsidR="00D92B30" w:rsidRPr="00D92B30">
        <w:rPr>
          <w:lang w:val="ru-RU"/>
        </w:rPr>
        <w:t xml:space="preserve">, </w:t>
      </w:r>
      <w:r w:rsidR="00D92B30">
        <w:rPr>
          <w:lang w:val="ru-RU"/>
        </w:rPr>
        <w:t>которые</w:t>
      </w:r>
      <w:r w:rsidR="00D92B30" w:rsidRPr="00D92B30">
        <w:rPr>
          <w:lang w:val="ru-RU"/>
        </w:rPr>
        <w:t xml:space="preserve">, </w:t>
      </w:r>
      <w:r w:rsidR="00D92B30">
        <w:rPr>
          <w:lang w:val="ru-RU"/>
        </w:rPr>
        <w:t>безусловно</w:t>
      </w:r>
      <w:r w:rsidR="00D92B30" w:rsidRPr="00D92B30">
        <w:rPr>
          <w:lang w:val="ru-RU"/>
        </w:rPr>
        <w:t xml:space="preserve">, </w:t>
      </w:r>
      <w:r w:rsidR="00D92B30">
        <w:rPr>
          <w:lang w:val="ru-RU"/>
        </w:rPr>
        <w:t>включают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в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себя высокое качество прогнозирования движения денежных средств и наличие подходящих инструментов</w:t>
      </w:r>
      <w:r w:rsidR="00EA2875">
        <w:rPr>
          <w:lang w:val="ru-RU"/>
        </w:rPr>
        <w:t xml:space="preserve"> инвестирования</w:t>
      </w:r>
      <w:r w:rsidR="00D92B30">
        <w:rPr>
          <w:lang w:val="ru-RU"/>
        </w:rPr>
        <w:t>. В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свою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очередь</w:t>
      </w:r>
      <w:r w:rsidR="00D92B30" w:rsidRPr="00D92B30">
        <w:rPr>
          <w:lang w:val="ru-RU"/>
        </w:rPr>
        <w:t xml:space="preserve">, </w:t>
      </w:r>
      <w:r w:rsidR="00D92B30">
        <w:rPr>
          <w:lang w:val="ru-RU"/>
        </w:rPr>
        <w:t>прогнозы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позволяют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увязывать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сроки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инвести</w:t>
      </w:r>
      <w:r w:rsidR="006F72E1">
        <w:rPr>
          <w:lang w:val="ru-RU"/>
        </w:rPr>
        <w:t>рования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с периодами ожидаемого избытка денежных средств</w:t>
      </w:r>
      <w:r w:rsidR="00353EBF" w:rsidRPr="00D92B30">
        <w:rPr>
          <w:lang w:val="ru-RU"/>
        </w:rPr>
        <w:t>.</w:t>
      </w:r>
      <w:r w:rsidR="00D92B30">
        <w:rPr>
          <w:lang w:val="ru-RU"/>
        </w:rPr>
        <w:t xml:space="preserve"> В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разных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странах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применяются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разнообразные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подходы</w:t>
      </w:r>
      <w:r w:rsidR="005466B2">
        <w:rPr>
          <w:lang w:val="ru-RU"/>
        </w:rPr>
        <w:t xml:space="preserve"> и в этой сфере - </w:t>
      </w:r>
      <w:r w:rsidR="00B03630">
        <w:rPr>
          <w:lang w:val="ru-RU"/>
        </w:rPr>
        <w:t xml:space="preserve">в одних странах </w:t>
      </w:r>
      <w:r w:rsidR="00D92B30">
        <w:rPr>
          <w:lang w:val="ru-RU"/>
        </w:rPr>
        <w:t>средства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размещаются</w:t>
      </w:r>
      <w:r w:rsidR="00D92B30" w:rsidRPr="00D92B30">
        <w:rPr>
          <w:lang w:val="ru-RU"/>
        </w:rPr>
        <w:t xml:space="preserve"> </w:t>
      </w:r>
      <w:r w:rsidR="00B03630">
        <w:rPr>
          <w:lang w:val="ru-RU"/>
        </w:rPr>
        <w:t xml:space="preserve">только </w:t>
      </w:r>
      <w:r w:rsidR="00D92B30">
        <w:rPr>
          <w:lang w:val="ru-RU"/>
        </w:rPr>
        <w:t>в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центральном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банке</w:t>
      </w:r>
      <w:r w:rsidR="00B03630">
        <w:rPr>
          <w:lang w:val="ru-RU"/>
        </w:rPr>
        <w:t>, в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други</w:t>
      </w:r>
      <w:r w:rsidR="00B03630">
        <w:rPr>
          <w:lang w:val="ru-RU"/>
        </w:rPr>
        <w:t>х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используют</w:t>
      </w:r>
      <w:r w:rsidR="005466B2">
        <w:rPr>
          <w:lang w:val="ru-RU"/>
        </w:rPr>
        <w:t>ся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банковские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депозиты</w:t>
      </w:r>
      <w:r w:rsidR="00D92B30" w:rsidRPr="00D92B30">
        <w:rPr>
          <w:lang w:val="ru-RU"/>
        </w:rPr>
        <w:t xml:space="preserve">, </w:t>
      </w:r>
      <w:r w:rsidR="00D92B30">
        <w:rPr>
          <w:lang w:val="ru-RU"/>
        </w:rPr>
        <w:t>обратное</w:t>
      </w:r>
      <w:r w:rsidR="00D92B30" w:rsidRPr="00D92B30">
        <w:rPr>
          <w:lang w:val="ru-RU"/>
        </w:rPr>
        <w:t xml:space="preserve"> </w:t>
      </w:r>
      <w:r w:rsidR="00D92B30">
        <w:rPr>
          <w:lang w:val="ru-RU"/>
        </w:rPr>
        <w:t>РЕПО или приобретают</w:t>
      </w:r>
      <w:r w:rsidR="004D3FCB">
        <w:rPr>
          <w:lang w:val="ru-RU"/>
        </w:rPr>
        <w:t>ся</w:t>
      </w:r>
      <w:r w:rsidR="00D92B30">
        <w:rPr>
          <w:lang w:val="ru-RU"/>
        </w:rPr>
        <w:t xml:space="preserve"> государственные ценные бумаги (или</w:t>
      </w:r>
      <w:r w:rsidR="004D3FCB">
        <w:rPr>
          <w:lang w:val="ru-RU"/>
        </w:rPr>
        <w:t xml:space="preserve">, несколько </w:t>
      </w:r>
      <w:r w:rsidR="00D92B30">
        <w:rPr>
          <w:lang w:val="ru-RU"/>
        </w:rPr>
        <w:t>реже</w:t>
      </w:r>
      <w:r w:rsidR="004D3FCB">
        <w:rPr>
          <w:lang w:val="ru-RU"/>
        </w:rPr>
        <w:t>,</w:t>
      </w:r>
      <w:r w:rsidR="00D92B30">
        <w:rPr>
          <w:lang w:val="ru-RU"/>
        </w:rPr>
        <w:t xml:space="preserve"> другие ценные бумаги). </w:t>
      </w:r>
      <w:r w:rsidR="00D92B30" w:rsidRPr="00D92B30">
        <w:rPr>
          <w:lang w:val="ru-RU"/>
        </w:rPr>
        <w:t xml:space="preserve"> </w:t>
      </w:r>
      <w:r w:rsidR="00353EBF" w:rsidRPr="00D92B30">
        <w:rPr>
          <w:lang w:val="ru-RU"/>
        </w:rPr>
        <w:t xml:space="preserve">  </w:t>
      </w:r>
    </w:p>
    <w:p w14:paraId="0EFF465A" w14:textId="253313C6" w:rsidR="00D07EEE" w:rsidRPr="009E768F" w:rsidRDefault="000F358F" w:rsidP="00632CFE">
      <w:pPr>
        <w:tabs>
          <w:tab w:val="left" w:pos="995"/>
        </w:tabs>
        <w:jc w:val="both"/>
        <w:rPr>
          <w:lang w:val="ru-RU"/>
        </w:rPr>
      </w:pPr>
      <w:r>
        <w:rPr>
          <w:b/>
          <w:bCs/>
          <w:lang w:val="ru-RU"/>
        </w:rPr>
        <w:t>Сессию</w:t>
      </w:r>
      <w:r w:rsidRPr="000F358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вопросов</w:t>
      </w:r>
      <w:r w:rsidRPr="000F358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0F358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ответов</w:t>
      </w:r>
      <w:r w:rsidRPr="000F358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открыл</w:t>
      </w:r>
      <w:r w:rsidRPr="000F358F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Илиас</w:t>
      </w:r>
      <w:proofErr w:type="spellEnd"/>
      <w:r w:rsidRPr="000F358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Туфан</w:t>
      </w:r>
      <w:r w:rsidR="00834FA6">
        <w:rPr>
          <w:b/>
          <w:bCs/>
          <w:lang w:val="ru-RU"/>
        </w:rPr>
        <w:t>,</w:t>
      </w:r>
      <w:r w:rsidRPr="000F358F">
        <w:rPr>
          <w:b/>
          <w:bCs/>
          <w:lang w:val="ru-RU"/>
        </w:rPr>
        <w:t xml:space="preserve"> </w:t>
      </w:r>
      <w:r w:rsidR="00834FA6">
        <w:rPr>
          <w:lang w:val="ru-RU"/>
        </w:rPr>
        <w:t>который</w:t>
      </w:r>
      <w:r w:rsidRPr="000F358F">
        <w:rPr>
          <w:lang w:val="ru-RU"/>
        </w:rPr>
        <w:t xml:space="preserve"> поблагодарил докладчиков за интересные выступления </w:t>
      </w:r>
      <w:r>
        <w:rPr>
          <w:lang w:val="ru-RU"/>
        </w:rPr>
        <w:t>и</w:t>
      </w:r>
      <w:r w:rsidR="00984E6A">
        <w:rPr>
          <w:lang w:val="ru-RU"/>
        </w:rPr>
        <w:t xml:space="preserve"> задал вопрос</w:t>
      </w:r>
      <w:r w:rsidR="00834FA6">
        <w:rPr>
          <w:lang w:val="ru-RU"/>
        </w:rPr>
        <w:t xml:space="preserve"> о том</w:t>
      </w:r>
      <w:r w:rsidRPr="000F358F">
        <w:rPr>
          <w:lang w:val="ru-RU"/>
        </w:rPr>
        <w:t xml:space="preserve">, </w:t>
      </w:r>
      <w:r>
        <w:rPr>
          <w:lang w:val="ru-RU"/>
        </w:rPr>
        <w:t>имеются</w:t>
      </w:r>
      <w:r w:rsidRPr="000F358F">
        <w:rPr>
          <w:lang w:val="ru-RU"/>
        </w:rPr>
        <w:t xml:space="preserve"> </w:t>
      </w:r>
      <w:r>
        <w:rPr>
          <w:lang w:val="ru-RU"/>
        </w:rPr>
        <w:t>ли</w:t>
      </w:r>
      <w:r w:rsidRPr="000F358F">
        <w:rPr>
          <w:lang w:val="ru-RU"/>
        </w:rPr>
        <w:t xml:space="preserve"> </w:t>
      </w:r>
      <w:r w:rsidR="002E4E3B">
        <w:rPr>
          <w:lang w:val="ru-RU"/>
        </w:rPr>
        <w:t xml:space="preserve">специальные </w:t>
      </w:r>
      <w:r>
        <w:rPr>
          <w:lang w:val="ru-RU"/>
        </w:rPr>
        <w:t>программные</w:t>
      </w:r>
      <w:r w:rsidRPr="000F358F">
        <w:rPr>
          <w:lang w:val="ru-RU"/>
        </w:rPr>
        <w:t xml:space="preserve"> </w:t>
      </w:r>
      <w:r>
        <w:rPr>
          <w:lang w:val="ru-RU"/>
        </w:rPr>
        <w:t>продукты</w:t>
      </w:r>
      <w:r w:rsidRPr="000F358F">
        <w:rPr>
          <w:lang w:val="ru-RU"/>
        </w:rPr>
        <w:t xml:space="preserve">, </w:t>
      </w:r>
      <w:r>
        <w:rPr>
          <w:lang w:val="ru-RU"/>
        </w:rPr>
        <w:t>которые</w:t>
      </w:r>
      <w:r w:rsidRPr="000F358F">
        <w:rPr>
          <w:lang w:val="ru-RU"/>
        </w:rPr>
        <w:t xml:space="preserve"> </w:t>
      </w:r>
      <w:r>
        <w:rPr>
          <w:lang w:val="ru-RU"/>
        </w:rPr>
        <w:t>можно</w:t>
      </w:r>
      <w:r w:rsidRPr="000F358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F358F">
        <w:rPr>
          <w:lang w:val="ru-RU"/>
        </w:rPr>
        <w:t xml:space="preserve"> </w:t>
      </w:r>
      <w:r>
        <w:rPr>
          <w:lang w:val="ru-RU"/>
        </w:rPr>
        <w:t>для</w:t>
      </w:r>
      <w:r w:rsidRPr="000F358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0F358F">
        <w:rPr>
          <w:lang w:val="ru-RU"/>
        </w:rPr>
        <w:t xml:space="preserve"> </w:t>
      </w:r>
      <w:r>
        <w:rPr>
          <w:lang w:val="ru-RU"/>
        </w:rPr>
        <w:t>ликвидностью</w:t>
      </w:r>
      <w:r w:rsidRPr="000F358F">
        <w:rPr>
          <w:lang w:val="ru-RU"/>
        </w:rPr>
        <w:t xml:space="preserve">, </w:t>
      </w:r>
      <w:r>
        <w:rPr>
          <w:lang w:val="ru-RU"/>
        </w:rPr>
        <w:t>в</w:t>
      </w:r>
      <w:r w:rsidRPr="000F358F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F358F">
        <w:rPr>
          <w:lang w:val="ru-RU"/>
        </w:rPr>
        <w:t xml:space="preserve"> – </w:t>
      </w:r>
      <w:r>
        <w:rPr>
          <w:lang w:val="ru-RU"/>
        </w:rPr>
        <w:t>для</w:t>
      </w:r>
      <w:r w:rsidRPr="000F358F">
        <w:rPr>
          <w:lang w:val="ru-RU"/>
        </w:rPr>
        <w:t xml:space="preserve"> </w:t>
      </w:r>
      <w:r>
        <w:rPr>
          <w:lang w:val="ru-RU"/>
        </w:rPr>
        <w:t>прогнозирования</w:t>
      </w:r>
      <w:r w:rsidRPr="000F358F">
        <w:rPr>
          <w:lang w:val="ru-RU"/>
        </w:rPr>
        <w:t xml:space="preserve"> </w:t>
      </w:r>
      <w:r>
        <w:rPr>
          <w:lang w:val="ru-RU"/>
        </w:rPr>
        <w:t>движения</w:t>
      </w:r>
      <w:r w:rsidRPr="000F358F">
        <w:rPr>
          <w:lang w:val="ru-RU"/>
        </w:rPr>
        <w:t xml:space="preserve"> </w:t>
      </w:r>
      <w:r>
        <w:rPr>
          <w:lang w:val="ru-RU"/>
        </w:rPr>
        <w:t>денежных</w:t>
      </w:r>
      <w:r w:rsidRPr="000F358F">
        <w:rPr>
          <w:lang w:val="ru-RU"/>
        </w:rPr>
        <w:t xml:space="preserve"> </w:t>
      </w:r>
      <w:r>
        <w:rPr>
          <w:lang w:val="ru-RU"/>
        </w:rPr>
        <w:t>средств</w:t>
      </w:r>
      <w:r w:rsidRPr="000F358F">
        <w:rPr>
          <w:lang w:val="ru-RU"/>
        </w:rPr>
        <w:t>.</w:t>
      </w:r>
      <w:r>
        <w:rPr>
          <w:lang w:val="ru-RU"/>
        </w:rPr>
        <w:t xml:space="preserve"> Он</w:t>
      </w:r>
      <w:r w:rsidRPr="000F358F">
        <w:rPr>
          <w:lang w:val="ru-RU"/>
        </w:rPr>
        <w:t xml:space="preserve"> </w:t>
      </w:r>
      <w:r>
        <w:rPr>
          <w:lang w:val="ru-RU"/>
        </w:rPr>
        <w:t>пояснил</w:t>
      </w:r>
      <w:r w:rsidRPr="000F358F">
        <w:rPr>
          <w:lang w:val="ru-RU"/>
        </w:rPr>
        <w:t xml:space="preserve">, </w:t>
      </w:r>
      <w:r>
        <w:rPr>
          <w:lang w:val="ru-RU"/>
        </w:rPr>
        <w:t>что</w:t>
      </w:r>
      <w:r w:rsidRPr="000F358F">
        <w:rPr>
          <w:lang w:val="ru-RU"/>
        </w:rPr>
        <w:t xml:space="preserve"> </w:t>
      </w:r>
      <w:r>
        <w:rPr>
          <w:lang w:val="ru-RU"/>
        </w:rPr>
        <w:t>этот</w:t>
      </w:r>
      <w:r w:rsidRPr="000F358F">
        <w:rPr>
          <w:lang w:val="ru-RU"/>
        </w:rPr>
        <w:t xml:space="preserve"> </w:t>
      </w:r>
      <w:r>
        <w:rPr>
          <w:lang w:val="ru-RU"/>
        </w:rPr>
        <w:t>вопрос</w:t>
      </w:r>
      <w:r w:rsidRPr="000F358F">
        <w:rPr>
          <w:lang w:val="ru-RU"/>
        </w:rPr>
        <w:t xml:space="preserve"> </w:t>
      </w:r>
      <w:r>
        <w:rPr>
          <w:lang w:val="ru-RU"/>
        </w:rPr>
        <w:t>очень</w:t>
      </w:r>
      <w:r w:rsidRPr="000F358F">
        <w:rPr>
          <w:lang w:val="ru-RU"/>
        </w:rPr>
        <w:t xml:space="preserve"> </w:t>
      </w:r>
      <w:r>
        <w:rPr>
          <w:lang w:val="ru-RU"/>
        </w:rPr>
        <w:t>часто</w:t>
      </w:r>
      <w:r w:rsidRPr="000F358F">
        <w:rPr>
          <w:lang w:val="ru-RU"/>
        </w:rPr>
        <w:t xml:space="preserve"> </w:t>
      </w:r>
      <w:r w:rsidR="005409D5">
        <w:rPr>
          <w:lang w:val="ru-RU"/>
        </w:rPr>
        <w:t>поднимался</w:t>
      </w:r>
      <w:r w:rsidR="003F6515">
        <w:rPr>
          <w:lang w:val="ru-RU"/>
        </w:rPr>
        <w:t xml:space="preserve"> представителями стран </w:t>
      </w:r>
      <w:r>
        <w:rPr>
          <w:lang w:val="ru-RU"/>
        </w:rPr>
        <w:t>в</w:t>
      </w:r>
      <w:r w:rsidR="003F6515">
        <w:rPr>
          <w:lang w:val="ru-RU"/>
        </w:rPr>
        <w:t xml:space="preserve"> ходе</w:t>
      </w:r>
      <w:r>
        <w:rPr>
          <w:lang w:val="ru-RU"/>
        </w:rPr>
        <w:t xml:space="preserve"> предыдущих мероприяти</w:t>
      </w:r>
      <w:r w:rsidR="003F6515">
        <w:rPr>
          <w:lang w:val="ru-RU"/>
        </w:rPr>
        <w:t>й</w:t>
      </w:r>
      <w:r>
        <w:rPr>
          <w:lang w:val="ru-RU"/>
        </w:rPr>
        <w:t xml:space="preserve"> КС. </w:t>
      </w:r>
      <w:proofErr w:type="spellStart"/>
      <w:r w:rsidR="00591EB0">
        <w:rPr>
          <w:b/>
          <w:lang w:val="ru-RU"/>
        </w:rPr>
        <w:t>Коскун</w:t>
      </w:r>
      <w:proofErr w:type="spellEnd"/>
      <w:r w:rsidR="00591EB0">
        <w:rPr>
          <w:b/>
          <w:lang w:val="ru-RU"/>
        </w:rPr>
        <w:t xml:space="preserve"> </w:t>
      </w:r>
      <w:proofErr w:type="spellStart"/>
      <w:r w:rsidR="00591EB0">
        <w:rPr>
          <w:b/>
          <w:lang w:val="ru-RU"/>
        </w:rPr>
        <w:t>К</w:t>
      </w:r>
      <w:r w:rsidRPr="000F358F">
        <w:rPr>
          <w:b/>
          <w:lang w:val="ru-RU"/>
        </w:rPr>
        <w:t>ангоз</w:t>
      </w:r>
      <w:proofErr w:type="spellEnd"/>
      <w:r w:rsidRPr="000F358F">
        <w:rPr>
          <w:lang w:val="ru-RU"/>
        </w:rPr>
        <w:t xml:space="preserve"> </w:t>
      </w:r>
      <w:r>
        <w:rPr>
          <w:lang w:val="ru-RU"/>
        </w:rPr>
        <w:t>сообщил</w:t>
      </w:r>
      <w:r w:rsidRPr="000F358F">
        <w:rPr>
          <w:lang w:val="ru-RU"/>
        </w:rPr>
        <w:t xml:space="preserve">, </w:t>
      </w:r>
      <w:r>
        <w:rPr>
          <w:lang w:val="ru-RU"/>
        </w:rPr>
        <w:t>что</w:t>
      </w:r>
      <w:r w:rsidRPr="000F358F">
        <w:rPr>
          <w:lang w:val="ru-RU"/>
        </w:rPr>
        <w:t xml:space="preserve"> </w:t>
      </w:r>
      <w:r>
        <w:rPr>
          <w:lang w:val="ru-RU"/>
        </w:rPr>
        <w:t>в</w:t>
      </w:r>
      <w:r w:rsidRPr="000F358F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0F358F">
        <w:rPr>
          <w:lang w:val="ru-RU"/>
        </w:rPr>
        <w:t xml:space="preserve"> </w:t>
      </w:r>
      <w:r>
        <w:rPr>
          <w:lang w:val="ru-RU"/>
        </w:rPr>
        <w:t>стран</w:t>
      </w:r>
      <w:r w:rsidRPr="000F358F">
        <w:rPr>
          <w:lang w:val="ru-RU"/>
        </w:rPr>
        <w:t xml:space="preserve">, </w:t>
      </w:r>
      <w:r>
        <w:rPr>
          <w:lang w:val="ru-RU"/>
        </w:rPr>
        <w:t>которые</w:t>
      </w:r>
      <w:r w:rsidRPr="000F358F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0F358F">
        <w:rPr>
          <w:lang w:val="ru-RU"/>
        </w:rPr>
        <w:t xml:space="preserve"> </w:t>
      </w:r>
      <w:r>
        <w:rPr>
          <w:lang w:val="ru-RU"/>
        </w:rPr>
        <w:t>в</w:t>
      </w:r>
      <w:r w:rsidRPr="000F358F">
        <w:rPr>
          <w:lang w:val="ru-RU"/>
        </w:rPr>
        <w:t xml:space="preserve"> </w:t>
      </w:r>
      <w:r w:rsidR="00E14104">
        <w:rPr>
          <w:lang w:val="ru-RU"/>
        </w:rPr>
        <w:t>исследовании</w:t>
      </w:r>
      <w:r w:rsidRPr="000F358F">
        <w:rPr>
          <w:lang w:val="ru-RU"/>
        </w:rPr>
        <w:t xml:space="preserve">, </w:t>
      </w:r>
      <w:r>
        <w:rPr>
          <w:lang w:val="ru-RU"/>
        </w:rPr>
        <w:t>для</w:t>
      </w:r>
      <w:r w:rsidRPr="000F358F">
        <w:rPr>
          <w:lang w:val="ru-RU"/>
        </w:rPr>
        <w:t xml:space="preserve"> </w:t>
      </w:r>
      <w:r>
        <w:rPr>
          <w:lang w:val="ru-RU"/>
        </w:rPr>
        <w:t>сбора</w:t>
      </w:r>
      <w:r w:rsidRPr="000F358F">
        <w:rPr>
          <w:lang w:val="ru-RU"/>
        </w:rPr>
        <w:t xml:space="preserve"> </w:t>
      </w:r>
      <w:r>
        <w:rPr>
          <w:lang w:val="ru-RU"/>
        </w:rPr>
        <w:t>данных</w:t>
      </w:r>
      <w:r w:rsidR="00AC344A">
        <w:rPr>
          <w:lang w:val="ru-RU"/>
        </w:rPr>
        <w:t xml:space="preserve"> и подготовки</w:t>
      </w:r>
      <w:r w:rsidRPr="000F358F">
        <w:rPr>
          <w:lang w:val="ru-RU"/>
        </w:rPr>
        <w:t xml:space="preserve"> </w:t>
      </w:r>
      <w:r>
        <w:rPr>
          <w:lang w:val="ru-RU"/>
        </w:rPr>
        <w:t>прог</w:t>
      </w:r>
      <w:r w:rsidR="00591EB0">
        <w:rPr>
          <w:lang w:val="ru-RU"/>
        </w:rPr>
        <w:t>н</w:t>
      </w:r>
      <w:r>
        <w:rPr>
          <w:lang w:val="ru-RU"/>
        </w:rPr>
        <w:t>оз</w:t>
      </w:r>
      <w:r w:rsidR="00AC344A">
        <w:rPr>
          <w:lang w:val="ru-RU"/>
        </w:rPr>
        <w:t>ов</w:t>
      </w:r>
      <w:r w:rsidRPr="000F358F">
        <w:rPr>
          <w:lang w:val="ru-RU"/>
        </w:rPr>
        <w:t xml:space="preserve"> </w:t>
      </w:r>
      <w:r>
        <w:rPr>
          <w:lang w:val="ru-RU"/>
        </w:rPr>
        <w:t>использ</w:t>
      </w:r>
      <w:r w:rsidR="00591EB0">
        <w:rPr>
          <w:lang w:val="ru-RU"/>
        </w:rPr>
        <w:t>овался</w:t>
      </w:r>
      <w:r w:rsidRPr="000F358F">
        <w:rPr>
          <w:lang w:val="ru-RU"/>
        </w:rPr>
        <w:t xml:space="preserve"> </w:t>
      </w:r>
      <w:r w:rsidR="001A6E25">
        <w:rPr>
          <w:lang w:val="en-GB"/>
        </w:rPr>
        <w:t>M</w:t>
      </w:r>
      <w:r w:rsidR="002456EE">
        <w:rPr>
          <w:lang w:val="en-GB"/>
        </w:rPr>
        <w:t>S</w:t>
      </w:r>
      <w:r w:rsidR="001A6E25" w:rsidRPr="000F358F">
        <w:rPr>
          <w:lang w:val="ru-RU"/>
        </w:rPr>
        <w:t xml:space="preserve"> </w:t>
      </w:r>
      <w:r w:rsidR="001A6E25">
        <w:rPr>
          <w:lang w:val="en-GB"/>
        </w:rPr>
        <w:t>Excel</w:t>
      </w:r>
      <w:r w:rsidR="008F3118" w:rsidRPr="008F3118">
        <w:rPr>
          <w:lang w:val="ru-RU"/>
        </w:rPr>
        <w:t xml:space="preserve"> </w:t>
      </w:r>
      <w:r w:rsidR="008F3118">
        <w:rPr>
          <w:lang w:val="ru-RU"/>
        </w:rPr>
        <w:t>и</w:t>
      </w:r>
      <w:r w:rsidRPr="000F358F">
        <w:rPr>
          <w:lang w:val="ru-RU"/>
        </w:rPr>
        <w:t xml:space="preserve"> </w:t>
      </w:r>
      <w:r>
        <w:rPr>
          <w:lang w:val="ru-RU"/>
        </w:rPr>
        <w:t>несмотря</w:t>
      </w:r>
      <w:r w:rsidRPr="000F358F">
        <w:rPr>
          <w:lang w:val="ru-RU"/>
        </w:rPr>
        <w:t xml:space="preserve"> </w:t>
      </w:r>
      <w:r>
        <w:rPr>
          <w:lang w:val="ru-RU"/>
        </w:rPr>
        <w:t>на</w:t>
      </w:r>
      <w:r w:rsidRPr="000F358F">
        <w:rPr>
          <w:lang w:val="ru-RU"/>
        </w:rPr>
        <w:t xml:space="preserve"> </w:t>
      </w:r>
      <w:r>
        <w:rPr>
          <w:lang w:val="ru-RU"/>
        </w:rPr>
        <w:t>то</w:t>
      </w:r>
      <w:r w:rsidRPr="000F358F">
        <w:rPr>
          <w:lang w:val="ru-RU"/>
        </w:rPr>
        <w:t xml:space="preserve">, </w:t>
      </w:r>
      <w:r w:rsidR="00591EB0">
        <w:rPr>
          <w:lang w:val="ru-RU"/>
        </w:rPr>
        <w:t xml:space="preserve">что </w:t>
      </w:r>
      <w:r>
        <w:rPr>
          <w:lang w:val="ru-RU"/>
        </w:rPr>
        <w:t>данные</w:t>
      </w:r>
      <w:r w:rsidRPr="000F358F">
        <w:rPr>
          <w:lang w:val="ru-RU"/>
        </w:rPr>
        <w:t xml:space="preserve"> </w:t>
      </w:r>
      <w:r>
        <w:rPr>
          <w:lang w:val="ru-RU"/>
        </w:rPr>
        <w:t>можно</w:t>
      </w:r>
      <w:r w:rsidRPr="000F358F">
        <w:rPr>
          <w:lang w:val="ru-RU"/>
        </w:rPr>
        <w:t xml:space="preserve"> </w:t>
      </w:r>
      <w:r>
        <w:rPr>
          <w:lang w:val="ru-RU"/>
        </w:rPr>
        <w:t>выгрузить</w:t>
      </w:r>
      <w:r w:rsidRPr="000F358F">
        <w:rPr>
          <w:lang w:val="ru-RU"/>
        </w:rPr>
        <w:t xml:space="preserve"> </w:t>
      </w:r>
      <w:r>
        <w:rPr>
          <w:lang w:val="ru-RU"/>
        </w:rPr>
        <w:t>из</w:t>
      </w:r>
      <w:r w:rsidRPr="000F358F">
        <w:rPr>
          <w:lang w:val="ru-RU"/>
        </w:rPr>
        <w:t xml:space="preserve"> </w:t>
      </w:r>
      <w:r w:rsidR="003A0076">
        <w:rPr>
          <w:lang w:val="ru-RU"/>
        </w:rPr>
        <w:t>интегрированных информационных систем управления государственными финансами</w:t>
      </w:r>
      <w:r w:rsidRPr="000F358F">
        <w:rPr>
          <w:lang w:val="ru-RU"/>
        </w:rPr>
        <w:t>,</w:t>
      </w:r>
      <w:r>
        <w:rPr>
          <w:lang w:val="ru-RU"/>
        </w:rPr>
        <w:t xml:space="preserve"> осуществлять агрегирование и работать с прогнозами удобнее в электронных таблицах </w:t>
      </w:r>
      <w:r w:rsidR="002456EE">
        <w:rPr>
          <w:lang w:val="en-GB"/>
        </w:rPr>
        <w:t>MS</w:t>
      </w:r>
      <w:r w:rsidR="002456EE" w:rsidRPr="000F358F">
        <w:rPr>
          <w:lang w:val="ru-RU"/>
        </w:rPr>
        <w:t xml:space="preserve"> </w:t>
      </w:r>
      <w:r w:rsidR="002456EE">
        <w:rPr>
          <w:lang w:val="en-GB"/>
        </w:rPr>
        <w:t>Excel</w:t>
      </w:r>
      <w:r>
        <w:rPr>
          <w:lang w:val="ru-RU"/>
        </w:rPr>
        <w:t xml:space="preserve">, так как они обеспечивают большую гибкость. </w:t>
      </w:r>
      <w:r w:rsidR="00D07EEE" w:rsidRPr="000F358F">
        <w:rPr>
          <w:lang w:val="ru-RU"/>
        </w:rPr>
        <w:t xml:space="preserve">  </w:t>
      </w:r>
      <w:proofErr w:type="spellStart"/>
      <w:r>
        <w:rPr>
          <w:b/>
          <w:bCs/>
          <w:lang w:val="ru-RU"/>
        </w:rPr>
        <w:t>Леандро</w:t>
      </w:r>
      <w:proofErr w:type="spellEnd"/>
      <w:r w:rsidRPr="000F358F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Секуньо</w:t>
      </w:r>
      <w:proofErr w:type="spellEnd"/>
      <w:r w:rsidRPr="000F358F">
        <w:rPr>
          <w:b/>
          <w:bCs/>
          <w:lang w:val="ru-RU"/>
        </w:rPr>
        <w:t xml:space="preserve"> </w:t>
      </w:r>
      <w:r w:rsidRPr="000F358F">
        <w:rPr>
          <w:lang w:val="ru-RU"/>
        </w:rPr>
        <w:t>д</w:t>
      </w:r>
      <w:r>
        <w:rPr>
          <w:lang w:val="ru-RU"/>
        </w:rPr>
        <w:t>обавил</w:t>
      </w:r>
      <w:r w:rsidRPr="000F358F">
        <w:rPr>
          <w:lang w:val="ru-RU"/>
        </w:rPr>
        <w:t xml:space="preserve">, </w:t>
      </w:r>
      <w:r>
        <w:rPr>
          <w:lang w:val="ru-RU"/>
        </w:rPr>
        <w:t>что</w:t>
      </w:r>
      <w:r w:rsidRPr="000F358F">
        <w:rPr>
          <w:lang w:val="ru-RU"/>
        </w:rPr>
        <w:t xml:space="preserve"> </w:t>
      </w:r>
      <w:r>
        <w:rPr>
          <w:lang w:val="ru-RU"/>
        </w:rPr>
        <w:t>недавно</w:t>
      </w:r>
      <w:r w:rsidRPr="000F358F">
        <w:rPr>
          <w:lang w:val="ru-RU"/>
        </w:rPr>
        <w:t xml:space="preserve"> </w:t>
      </w:r>
      <w:r w:rsidR="0096754D">
        <w:rPr>
          <w:lang w:val="ru-RU"/>
        </w:rPr>
        <w:t>был опубликован</w:t>
      </w:r>
      <w:r w:rsidRPr="000F358F">
        <w:rPr>
          <w:lang w:val="ru-RU"/>
        </w:rPr>
        <w:t xml:space="preserve"> </w:t>
      </w:r>
      <w:r>
        <w:rPr>
          <w:lang w:val="ru-RU"/>
        </w:rPr>
        <w:t>блог</w:t>
      </w:r>
      <w:r w:rsidRPr="000F358F">
        <w:rPr>
          <w:lang w:val="ru-RU"/>
        </w:rPr>
        <w:t xml:space="preserve"> </w:t>
      </w:r>
      <w:r>
        <w:rPr>
          <w:lang w:val="ru-RU"/>
        </w:rPr>
        <w:t>МВФ</w:t>
      </w:r>
      <w:r w:rsidRPr="000F358F">
        <w:rPr>
          <w:lang w:val="ru-RU"/>
        </w:rPr>
        <w:t xml:space="preserve">, </w:t>
      </w:r>
      <w:r w:rsidR="00B74E1B">
        <w:rPr>
          <w:lang w:val="ru-RU"/>
        </w:rPr>
        <w:t xml:space="preserve">в </w:t>
      </w:r>
      <w:r>
        <w:rPr>
          <w:lang w:val="ru-RU"/>
        </w:rPr>
        <w:t>котор</w:t>
      </w:r>
      <w:r w:rsidR="00B74E1B">
        <w:rPr>
          <w:lang w:val="ru-RU"/>
        </w:rPr>
        <w:t xml:space="preserve">ом описываются </w:t>
      </w:r>
      <w:r>
        <w:rPr>
          <w:lang w:val="ru-RU"/>
        </w:rPr>
        <w:t>некоторы</w:t>
      </w:r>
      <w:r w:rsidR="00B74E1B">
        <w:rPr>
          <w:lang w:val="ru-RU"/>
        </w:rPr>
        <w:t>е</w:t>
      </w:r>
      <w:r w:rsidRPr="000F358F">
        <w:rPr>
          <w:lang w:val="ru-RU"/>
        </w:rPr>
        <w:t xml:space="preserve"> </w:t>
      </w:r>
      <w:r>
        <w:rPr>
          <w:lang w:val="ru-RU"/>
        </w:rPr>
        <w:t>новы</w:t>
      </w:r>
      <w:r w:rsidR="00B74E1B">
        <w:rPr>
          <w:lang w:val="ru-RU"/>
        </w:rPr>
        <w:t>е</w:t>
      </w:r>
      <w:r>
        <w:rPr>
          <w:lang w:val="ru-RU"/>
        </w:rPr>
        <w:t xml:space="preserve"> средства, </w:t>
      </w:r>
      <w:r w:rsidR="008E5D81">
        <w:rPr>
          <w:lang w:val="ru-RU"/>
        </w:rPr>
        <w:t>позволяющие</w:t>
      </w:r>
      <w:r>
        <w:rPr>
          <w:lang w:val="ru-RU"/>
        </w:rPr>
        <w:t xml:space="preserve"> прогнозирова</w:t>
      </w:r>
      <w:r w:rsidR="008E5D81">
        <w:rPr>
          <w:lang w:val="ru-RU"/>
        </w:rPr>
        <w:t>ть</w:t>
      </w:r>
      <w:r>
        <w:rPr>
          <w:lang w:val="ru-RU"/>
        </w:rPr>
        <w:t xml:space="preserve"> движени</w:t>
      </w:r>
      <w:r w:rsidR="008E5D81">
        <w:rPr>
          <w:lang w:val="ru-RU"/>
        </w:rPr>
        <w:t>е</w:t>
      </w:r>
      <w:r>
        <w:rPr>
          <w:lang w:val="ru-RU"/>
        </w:rPr>
        <w:t xml:space="preserve"> денежных средств с опорой на инструменты бизнес-</w:t>
      </w:r>
      <w:r w:rsidR="00FA0C59">
        <w:rPr>
          <w:lang w:val="ru-RU"/>
        </w:rPr>
        <w:t>аналитики</w:t>
      </w:r>
      <w:r>
        <w:rPr>
          <w:lang w:val="ru-RU"/>
        </w:rPr>
        <w:t xml:space="preserve"> и </w:t>
      </w:r>
      <w:r w:rsidR="00E06B92">
        <w:rPr>
          <w:lang w:val="ru-RU"/>
        </w:rPr>
        <w:t>формирование информационных панелей</w:t>
      </w:r>
      <w:r w:rsidR="00D07EEE" w:rsidRPr="000F358F">
        <w:rPr>
          <w:lang w:val="ru-RU"/>
        </w:rPr>
        <w:t>.</w:t>
      </w:r>
      <w:r w:rsidR="00D07EEE" w:rsidRPr="00D07EEE">
        <w:rPr>
          <w:vertAlign w:val="superscript"/>
          <w:lang w:val="en-GB"/>
        </w:rPr>
        <w:footnoteReference w:id="3"/>
      </w:r>
      <w:r w:rsidR="00D07EEE" w:rsidRPr="000F358F">
        <w:rPr>
          <w:lang w:val="ru-RU"/>
        </w:rPr>
        <w:t xml:space="preserve">  </w:t>
      </w:r>
      <w:r w:rsidR="00E06B92">
        <w:rPr>
          <w:lang w:val="ru-RU"/>
        </w:rPr>
        <w:t>В</w:t>
      </w:r>
      <w:r w:rsidR="00E06B92" w:rsidRPr="009E768F">
        <w:rPr>
          <w:lang w:val="ru-RU"/>
        </w:rPr>
        <w:t xml:space="preserve"> </w:t>
      </w:r>
      <w:r w:rsidR="00E06B92">
        <w:rPr>
          <w:lang w:val="ru-RU"/>
        </w:rPr>
        <w:t>ходе</w:t>
      </w:r>
      <w:r w:rsidR="00E06B92" w:rsidRPr="009E768F">
        <w:rPr>
          <w:lang w:val="ru-RU"/>
        </w:rPr>
        <w:t xml:space="preserve"> </w:t>
      </w:r>
      <w:r w:rsidR="00E06B92">
        <w:rPr>
          <w:lang w:val="ru-RU"/>
        </w:rPr>
        <w:t>дальнейшего</w:t>
      </w:r>
      <w:r w:rsidR="00E06B92" w:rsidRPr="009E768F">
        <w:rPr>
          <w:lang w:val="ru-RU"/>
        </w:rPr>
        <w:t xml:space="preserve"> </w:t>
      </w:r>
      <w:r w:rsidR="00E06B92">
        <w:rPr>
          <w:lang w:val="ru-RU"/>
        </w:rPr>
        <w:t>обсуждения</w:t>
      </w:r>
      <w:r w:rsidR="00E06B92" w:rsidRPr="009E768F">
        <w:rPr>
          <w:lang w:val="ru-RU"/>
        </w:rPr>
        <w:t xml:space="preserve"> </w:t>
      </w:r>
      <w:r w:rsidR="00E06B92">
        <w:rPr>
          <w:lang w:val="ru-RU"/>
        </w:rPr>
        <w:t>докладчики</w:t>
      </w:r>
      <w:r w:rsidR="00E06B92" w:rsidRPr="009E768F">
        <w:rPr>
          <w:lang w:val="ru-RU"/>
        </w:rPr>
        <w:t xml:space="preserve"> </w:t>
      </w:r>
      <w:r w:rsidR="00E06B92">
        <w:rPr>
          <w:lang w:val="ru-RU"/>
        </w:rPr>
        <w:t>подчеркнули</w:t>
      </w:r>
      <w:r w:rsidR="00E06B92" w:rsidRPr="009E768F">
        <w:rPr>
          <w:lang w:val="ru-RU"/>
        </w:rPr>
        <w:t xml:space="preserve"> </w:t>
      </w:r>
      <w:r w:rsidR="00E06B92">
        <w:rPr>
          <w:lang w:val="ru-RU"/>
        </w:rPr>
        <w:t>важность</w:t>
      </w:r>
      <w:r w:rsidR="00E06B92" w:rsidRPr="009E768F">
        <w:rPr>
          <w:lang w:val="ru-RU"/>
        </w:rPr>
        <w:t xml:space="preserve"> </w:t>
      </w:r>
      <w:r w:rsidR="00AC4059">
        <w:rPr>
          <w:lang w:val="ru-RU"/>
        </w:rPr>
        <w:t xml:space="preserve">как </w:t>
      </w:r>
      <w:r w:rsidR="00E06B92">
        <w:rPr>
          <w:lang w:val="ru-RU"/>
        </w:rPr>
        <w:t>качеств</w:t>
      </w:r>
      <w:r w:rsidR="008939B7">
        <w:rPr>
          <w:lang w:val="ru-RU"/>
        </w:rPr>
        <w:t>а</w:t>
      </w:r>
      <w:r w:rsidR="00E06B92" w:rsidRPr="009E768F">
        <w:rPr>
          <w:lang w:val="ru-RU"/>
        </w:rPr>
        <w:t xml:space="preserve"> </w:t>
      </w:r>
      <w:r w:rsidR="00E06B92">
        <w:rPr>
          <w:lang w:val="ru-RU"/>
        </w:rPr>
        <w:t>данных</w:t>
      </w:r>
      <w:r w:rsidR="008939B7">
        <w:rPr>
          <w:lang w:val="ru-RU"/>
        </w:rPr>
        <w:t>, так</w:t>
      </w:r>
      <w:r w:rsidR="00E06B92" w:rsidRPr="009E768F">
        <w:rPr>
          <w:lang w:val="ru-RU"/>
        </w:rPr>
        <w:t xml:space="preserve"> </w:t>
      </w:r>
      <w:r w:rsidR="009E768F">
        <w:rPr>
          <w:lang w:val="ru-RU"/>
        </w:rPr>
        <w:t>и</w:t>
      </w:r>
      <w:r w:rsidR="009E768F" w:rsidRPr="009E768F">
        <w:rPr>
          <w:lang w:val="ru-RU"/>
        </w:rPr>
        <w:t xml:space="preserve"> </w:t>
      </w:r>
      <w:r w:rsidR="00AA6216">
        <w:rPr>
          <w:lang w:val="ru-RU"/>
        </w:rPr>
        <w:t xml:space="preserve">интеграции </w:t>
      </w:r>
      <w:r w:rsidR="009E768F">
        <w:rPr>
          <w:lang w:val="ru-RU"/>
        </w:rPr>
        <w:t>данных</w:t>
      </w:r>
      <w:r w:rsidR="00AA6216">
        <w:rPr>
          <w:lang w:val="ru-RU"/>
        </w:rPr>
        <w:t>, поступающих</w:t>
      </w:r>
      <w:r w:rsidR="009E768F" w:rsidRPr="009E768F">
        <w:rPr>
          <w:lang w:val="ru-RU"/>
        </w:rPr>
        <w:t xml:space="preserve"> «</w:t>
      </w:r>
      <w:r w:rsidR="009E768F">
        <w:rPr>
          <w:lang w:val="ru-RU"/>
        </w:rPr>
        <w:t>снизу</w:t>
      </w:r>
      <w:r w:rsidR="009E768F" w:rsidRPr="009E768F">
        <w:rPr>
          <w:lang w:val="ru-RU"/>
        </w:rPr>
        <w:t>-</w:t>
      </w:r>
      <w:r w:rsidR="009E768F">
        <w:rPr>
          <w:lang w:val="ru-RU"/>
        </w:rPr>
        <w:t>вверх</w:t>
      </w:r>
      <w:r w:rsidR="009E768F" w:rsidRPr="009E768F">
        <w:rPr>
          <w:lang w:val="ru-RU"/>
        </w:rPr>
        <w:t xml:space="preserve">» </w:t>
      </w:r>
      <w:r w:rsidR="009E768F">
        <w:rPr>
          <w:lang w:val="ru-RU"/>
        </w:rPr>
        <w:t>с</w:t>
      </w:r>
      <w:r w:rsidR="009E768F" w:rsidRPr="009E768F">
        <w:rPr>
          <w:lang w:val="ru-RU"/>
        </w:rPr>
        <w:t xml:space="preserve"> </w:t>
      </w:r>
      <w:r w:rsidR="009E768F">
        <w:rPr>
          <w:lang w:val="ru-RU"/>
        </w:rPr>
        <w:t>анализом</w:t>
      </w:r>
      <w:r w:rsidR="009E768F" w:rsidRPr="009E768F">
        <w:rPr>
          <w:lang w:val="ru-RU"/>
        </w:rPr>
        <w:t xml:space="preserve"> «</w:t>
      </w:r>
      <w:r w:rsidR="009E768F">
        <w:rPr>
          <w:lang w:val="ru-RU"/>
        </w:rPr>
        <w:t>сверху</w:t>
      </w:r>
      <w:r w:rsidR="009E768F" w:rsidRPr="009E768F">
        <w:rPr>
          <w:lang w:val="ru-RU"/>
        </w:rPr>
        <w:t>-</w:t>
      </w:r>
      <w:r w:rsidR="009E768F">
        <w:rPr>
          <w:lang w:val="ru-RU"/>
        </w:rPr>
        <w:t>вниз</w:t>
      </w:r>
      <w:r w:rsidR="009E768F" w:rsidRPr="009E768F">
        <w:rPr>
          <w:lang w:val="ru-RU"/>
        </w:rPr>
        <w:t>»</w:t>
      </w:r>
      <w:r w:rsidR="00BE0228">
        <w:rPr>
          <w:lang w:val="ru-RU"/>
        </w:rPr>
        <w:t xml:space="preserve"> - в совокупности это позволяет </w:t>
      </w:r>
      <w:r w:rsidR="009E768F">
        <w:rPr>
          <w:lang w:val="ru-RU"/>
        </w:rPr>
        <w:t xml:space="preserve">обеспечить </w:t>
      </w:r>
      <w:r w:rsidR="006428F3">
        <w:rPr>
          <w:lang w:val="ru-RU"/>
        </w:rPr>
        <w:t>надежность</w:t>
      </w:r>
      <w:r w:rsidR="009E768F">
        <w:rPr>
          <w:lang w:val="ru-RU"/>
        </w:rPr>
        <w:t xml:space="preserve"> прогноз</w:t>
      </w:r>
      <w:r w:rsidR="006428F3">
        <w:rPr>
          <w:lang w:val="ru-RU"/>
        </w:rPr>
        <w:t>а</w:t>
      </w:r>
      <w:r w:rsidR="009E768F">
        <w:rPr>
          <w:lang w:val="ru-RU"/>
        </w:rPr>
        <w:t xml:space="preserve"> ликвидности</w:t>
      </w:r>
      <w:r w:rsidR="00D07EEE" w:rsidRPr="009E768F">
        <w:rPr>
          <w:lang w:val="ru-RU"/>
        </w:rPr>
        <w:t>.</w:t>
      </w:r>
      <w:r w:rsidR="009E768F">
        <w:rPr>
          <w:lang w:val="ru-RU"/>
        </w:rPr>
        <w:t xml:space="preserve"> </w:t>
      </w:r>
      <w:proofErr w:type="spellStart"/>
      <w:r w:rsidR="00CC1A98" w:rsidRPr="009E768F">
        <w:rPr>
          <w:b/>
          <w:lang w:val="ru-RU"/>
        </w:rPr>
        <w:t>Владо</w:t>
      </w:r>
      <w:proofErr w:type="spellEnd"/>
      <w:r w:rsidR="00CC1A98" w:rsidRPr="009E768F">
        <w:rPr>
          <w:b/>
          <w:lang w:val="ru-RU"/>
        </w:rPr>
        <w:t xml:space="preserve"> </w:t>
      </w:r>
      <w:proofErr w:type="spellStart"/>
      <w:r w:rsidR="00CC1A98" w:rsidRPr="009E768F">
        <w:rPr>
          <w:b/>
          <w:lang w:val="ru-RU"/>
        </w:rPr>
        <w:t>Делевски</w:t>
      </w:r>
      <w:proofErr w:type="spellEnd"/>
      <w:r w:rsidR="00CC1A98" w:rsidRPr="009E768F">
        <w:rPr>
          <w:b/>
          <w:lang w:val="ru-RU"/>
        </w:rPr>
        <w:t xml:space="preserve"> (Северная Македон</w:t>
      </w:r>
      <w:r w:rsidR="00CC1A98">
        <w:rPr>
          <w:b/>
          <w:lang w:val="ru-RU"/>
        </w:rPr>
        <w:t>и</w:t>
      </w:r>
      <w:r w:rsidR="00CC1A98" w:rsidRPr="009E768F">
        <w:rPr>
          <w:b/>
          <w:lang w:val="ru-RU"/>
        </w:rPr>
        <w:t>я)</w:t>
      </w:r>
      <w:r w:rsidR="00CC1A98" w:rsidRPr="009E768F">
        <w:rPr>
          <w:lang w:val="ru-RU"/>
        </w:rPr>
        <w:t xml:space="preserve"> </w:t>
      </w:r>
      <w:r w:rsidR="00CC1A98">
        <w:rPr>
          <w:lang w:val="ru-RU"/>
        </w:rPr>
        <w:t>задал уточняющий вопрос, от</w:t>
      </w:r>
      <w:r w:rsidR="009E768F">
        <w:rPr>
          <w:lang w:val="ru-RU"/>
        </w:rPr>
        <w:t>вечая</w:t>
      </w:r>
      <w:r w:rsidR="009E768F" w:rsidRPr="009E768F">
        <w:rPr>
          <w:lang w:val="ru-RU"/>
        </w:rPr>
        <w:t xml:space="preserve"> </w:t>
      </w:r>
      <w:r w:rsidR="009E768F">
        <w:rPr>
          <w:lang w:val="ru-RU"/>
        </w:rPr>
        <w:t>на</w:t>
      </w:r>
      <w:r w:rsidR="00CC1A98">
        <w:rPr>
          <w:lang w:val="ru-RU"/>
        </w:rPr>
        <w:t xml:space="preserve"> который </w:t>
      </w:r>
      <w:proofErr w:type="spellStart"/>
      <w:r w:rsidR="009E768F">
        <w:rPr>
          <w:lang w:val="ru-RU"/>
        </w:rPr>
        <w:t>Коскун</w:t>
      </w:r>
      <w:proofErr w:type="spellEnd"/>
      <w:r w:rsidR="009E768F">
        <w:rPr>
          <w:lang w:val="ru-RU"/>
        </w:rPr>
        <w:t xml:space="preserve"> </w:t>
      </w:r>
      <w:proofErr w:type="spellStart"/>
      <w:r w:rsidR="009E768F">
        <w:rPr>
          <w:lang w:val="ru-RU"/>
        </w:rPr>
        <w:t>Кангоз</w:t>
      </w:r>
      <w:proofErr w:type="spellEnd"/>
      <w:r w:rsidR="009E768F">
        <w:rPr>
          <w:lang w:val="ru-RU"/>
        </w:rPr>
        <w:t xml:space="preserve"> </w:t>
      </w:r>
      <w:r w:rsidR="00CC1A98">
        <w:rPr>
          <w:lang w:val="ru-RU"/>
        </w:rPr>
        <w:t>пояснил</w:t>
      </w:r>
      <w:r w:rsidR="009E768F">
        <w:rPr>
          <w:lang w:val="ru-RU"/>
        </w:rPr>
        <w:t xml:space="preserve">, что эконометрические модели в общем </w:t>
      </w:r>
      <w:r w:rsidR="009E768F">
        <w:rPr>
          <w:lang w:val="ru-RU"/>
        </w:rPr>
        <w:lastRenderedPageBreak/>
        <w:t>оказались малоэффективны при составлении прогнозов движения денежных средств.  На</w:t>
      </w:r>
      <w:r w:rsidR="009E768F" w:rsidRPr="009E768F">
        <w:rPr>
          <w:lang w:val="ru-RU"/>
        </w:rPr>
        <w:t xml:space="preserve"> </w:t>
      </w:r>
      <w:r w:rsidR="009E768F">
        <w:rPr>
          <w:lang w:val="ru-RU"/>
        </w:rPr>
        <w:t>практике</w:t>
      </w:r>
      <w:r w:rsidR="009E768F" w:rsidRPr="009E768F">
        <w:rPr>
          <w:lang w:val="ru-RU"/>
        </w:rPr>
        <w:t xml:space="preserve"> </w:t>
      </w:r>
      <w:r w:rsidR="009E768F">
        <w:rPr>
          <w:lang w:val="ru-RU"/>
        </w:rPr>
        <w:t>многие</w:t>
      </w:r>
      <w:r w:rsidR="009E768F" w:rsidRPr="009E768F">
        <w:rPr>
          <w:lang w:val="ru-RU"/>
        </w:rPr>
        <w:t xml:space="preserve"> </w:t>
      </w:r>
      <w:r w:rsidR="009E768F">
        <w:rPr>
          <w:lang w:val="ru-RU"/>
        </w:rPr>
        <w:t>страны</w:t>
      </w:r>
      <w:r w:rsidR="009E768F" w:rsidRPr="009E768F">
        <w:rPr>
          <w:lang w:val="ru-RU"/>
        </w:rPr>
        <w:t xml:space="preserve"> </w:t>
      </w:r>
      <w:r w:rsidR="009E768F">
        <w:rPr>
          <w:lang w:val="ru-RU"/>
        </w:rPr>
        <w:t>обнаружили</w:t>
      </w:r>
      <w:r w:rsidR="009E768F" w:rsidRPr="009E768F">
        <w:rPr>
          <w:lang w:val="ru-RU"/>
        </w:rPr>
        <w:t xml:space="preserve">, </w:t>
      </w:r>
      <w:r w:rsidR="009E768F">
        <w:rPr>
          <w:lang w:val="ru-RU"/>
        </w:rPr>
        <w:t xml:space="preserve">что анализ </w:t>
      </w:r>
      <w:r w:rsidR="00920FBF">
        <w:rPr>
          <w:lang w:val="ru-RU"/>
        </w:rPr>
        <w:t>рядов данных с помощью</w:t>
      </w:r>
      <w:r w:rsidR="009E768F">
        <w:rPr>
          <w:lang w:val="ru-RU"/>
        </w:rPr>
        <w:t xml:space="preserve"> простых статистических методов в сочетании с поступлением информации снизу-вверх оказался более полезным и простым</w:t>
      </w:r>
      <w:r w:rsidR="00054C56">
        <w:rPr>
          <w:lang w:val="ru-RU"/>
        </w:rPr>
        <w:t xml:space="preserve"> для того, чтобы</w:t>
      </w:r>
      <w:r w:rsidR="009E768F">
        <w:rPr>
          <w:lang w:val="ru-RU"/>
        </w:rPr>
        <w:t xml:space="preserve"> представлять и разъяснять</w:t>
      </w:r>
      <w:r w:rsidR="00632CFE">
        <w:rPr>
          <w:lang w:val="ru-RU"/>
        </w:rPr>
        <w:t xml:space="preserve"> соответствующую информацию</w:t>
      </w:r>
      <w:r w:rsidR="009E768F">
        <w:rPr>
          <w:lang w:val="ru-RU"/>
        </w:rPr>
        <w:t xml:space="preserve"> руководству.  </w:t>
      </w:r>
      <w:r w:rsidR="00E36506" w:rsidRPr="00571B69">
        <w:rPr>
          <w:lang w:val="ru-RU"/>
        </w:rPr>
        <w:t xml:space="preserve"> </w:t>
      </w:r>
    </w:p>
    <w:p w14:paraId="6F6CE184" w14:textId="77777777" w:rsidR="002E11BC" w:rsidRPr="00571B69" w:rsidRDefault="002E11BC" w:rsidP="00D07EEE">
      <w:pPr>
        <w:tabs>
          <w:tab w:val="left" w:pos="995"/>
        </w:tabs>
        <w:jc w:val="both"/>
        <w:rPr>
          <w:lang w:val="ru-RU"/>
        </w:rPr>
      </w:pPr>
    </w:p>
    <w:p w14:paraId="10E3F2FB" w14:textId="48DF7AD9" w:rsidR="00B8761B" w:rsidRPr="00075AEA" w:rsidRDefault="00A743DB" w:rsidP="00D07EEE">
      <w:pPr>
        <w:tabs>
          <w:tab w:val="left" w:pos="995"/>
        </w:tabs>
        <w:jc w:val="both"/>
        <w:rPr>
          <w:lang w:val="ru-RU"/>
        </w:rPr>
      </w:pPr>
      <w:r>
        <w:rPr>
          <w:lang w:val="ru-RU"/>
        </w:rPr>
        <w:t>В</w:t>
      </w:r>
      <w:r w:rsidRPr="00A743DB">
        <w:rPr>
          <w:lang w:val="ru-RU"/>
        </w:rPr>
        <w:t xml:space="preserve"> </w:t>
      </w:r>
      <w:r>
        <w:rPr>
          <w:lang w:val="ru-RU"/>
        </w:rPr>
        <w:t>ходе</w:t>
      </w:r>
      <w:r w:rsidRPr="00A743DB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A743DB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A743DB">
        <w:rPr>
          <w:lang w:val="ru-RU"/>
        </w:rPr>
        <w:t xml:space="preserve"> </w:t>
      </w:r>
      <w:r w:rsidRPr="00A743DB">
        <w:rPr>
          <w:b/>
          <w:lang w:val="ru-RU"/>
        </w:rPr>
        <w:t>Оксана Павлюкова (Российская Федерация)</w:t>
      </w:r>
      <w:r w:rsidRPr="00A743DB">
        <w:rPr>
          <w:lang w:val="ru-RU"/>
        </w:rPr>
        <w:t xml:space="preserve"> </w:t>
      </w:r>
      <w:r>
        <w:rPr>
          <w:lang w:val="ru-RU"/>
        </w:rPr>
        <w:t>задала</w:t>
      </w:r>
      <w:r w:rsidRPr="00A743DB">
        <w:rPr>
          <w:lang w:val="ru-RU"/>
        </w:rPr>
        <w:t xml:space="preserve"> </w:t>
      </w:r>
      <w:r>
        <w:rPr>
          <w:lang w:val="ru-RU"/>
        </w:rPr>
        <w:t>вопрос</w:t>
      </w:r>
      <w:r w:rsidRPr="00A743DB">
        <w:rPr>
          <w:lang w:val="ru-RU"/>
        </w:rPr>
        <w:t xml:space="preserve"> </w:t>
      </w:r>
      <w:r>
        <w:rPr>
          <w:lang w:val="ru-RU"/>
        </w:rPr>
        <w:t>о</w:t>
      </w:r>
      <w:r w:rsidRPr="00A743DB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A743D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A743DB">
        <w:rPr>
          <w:lang w:val="ru-RU"/>
        </w:rPr>
        <w:t xml:space="preserve"> </w:t>
      </w:r>
      <w:r>
        <w:rPr>
          <w:lang w:val="ru-RU"/>
        </w:rPr>
        <w:t>внутридневного</w:t>
      </w:r>
      <w:r w:rsidRPr="00A743DB">
        <w:rPr>
          <w:lang w:val="ru-RU"/>
        </w:rPr>
        <w:t xml:space="preserve"> </w:t>
      </w:r>
      <w:r>
        <w:rPr>
          <w:lang w:val="ru-RU"/>
        </w:rPr>
        <w:t>овердрафта. Было</w:t>
      </w:r>
      <w:r w:rsidRPr="00A743DB">
        <w:rPr>
          <w:lang w:val="ru-RU"/>
        </w:rPr>
        <w:t xml:space="preserve"> </w:t>
      </w:r>
      <w:r>
        <w:rPr>
          <w:lang w:val="ru-RU"/>
        </w:rPr>
        <w:t>указано, что в ряде стран имеются законодательные ограничения на использование этого инструмента</w:t>
      </w:r>
      <w:r w:rsidR="00075AEA">
        <w:rPr>
          <w:lang w:val="ru-RU"/>
        </w:rPr>
        <w:t xml:space="preserve">, однако докладчики </w:t>
      </w:r>
      <w:r w:rsidR="00406354">
        <w:rPr>
          <w:lang w:val="ru-RU"/>
        </w:rPr>
        <w:t>пояснили</w:t>
      </w:r>
      <w:r w:rsidR="00075AEA">
        <w:rPr>
          <w:lang w:val="ru-RU"/>
        </w:rPr>
        <w:t>, что</w:t>
      </w:r>
      <w:r>
        <w:rPr>
          <w:lang w:val="ru-RU"/>
        </w:rPr>
        <w:t xml:space="preserve"> </w:t>
      </w:r>
      <w:r w:rsidR="00A44D02">
        <w:rPr>
          <w:lang w:val="ru-RU"/>
        </w:rPr>
        <w:t xml:space="preserve">данный </w:t>
      </w:r>
      <w:r w:rsidR="00075AEA">
        <w:rPr>
          <w:lang w:val="ru-RU"/>
        </w:rPr>
        <w:t xml:space="preserve">вопрос в </w:t>
      </w:r>
      <w:r w:rsidR="00404826">
        <w:rPr>
          <w:lang w:val="ru-RU"/>
        </w:rPr>
        <w:t>исследовании</w:t>
      </w:r>
      <w:r w:rsidR="00075AEA">
        <w:rPr>
          <w:lang w:val="ru-RU"/>
        </w:rPr>
        <w:t xml:space="preserve"> не рассматривался.</w:t>
      </w:r>
    </w:p>
    <w:p w14:paraId="3E4A1171" w14:textId="77777777" w:rsidR="00B8761B" w:rsidRPr="00075AEA" w:rsidRDefault="00B8761B" w:rsidP="00D07EEE">
      <w:pPr>
        <w:tabs>
          <w:tab w:val="left" w:pos="995"/>
        </w:tabs>
        <w:jc w:val="both"/>
        <w:rPr>
          <w:lang w:val="ru-RU"/>
        </w:rPr>
      </w:pPr>
    </w:p>
    <w:p w14:paraId="723AB326" w14:textId="4B644B27" w:rsidR="00D07EEE" w:rsidRPr="00AF321B" w:rsidRDefault="00100A92" w:rsidP="00D07EEE">
      <w:pPr>
        <w:tabs>
          <w:tab w:val="left" w:pos="995"/>
        </w:tabs>
        <w:jc w:val="both"/>
        <w:rPr>
          <w:i/>
          <w:iCs/>
          <w:lang w:val="ru-RU"/>
        </w:rPr>
      </w:pPr>
      <w:r>
        <w:rPr>
          <w:i/>
          <w:iCs/>
          <w:lang w:val="ru-RU"/>
        </w:rPr>
        <w:t>Из</w:t>
      </w:r>
      <w:r w:rsidRPr="00100A92">
        <w:rPr>
          <w:i/>
          <w:iCs/>
          <w:lang w:val="ru-RU"/>
        </w:rPr>
        <w:t>-</w:t>
      </w:r>
      <w:r>
        <w:rPr>
          <w:i/>
          <w:iCs/>
          <w:lang w:val="ru-RU"/>
        </w:rPr>
        <w:t>за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проблем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подключением</w:t>
      </w:r>
      <w:r w:rsidRPr="00100A92">
        <w:rPr>
          <w:i/>
          <w:iCs/>
          <w:lang w:val="ru-RU"/>
        </w:rPr>
        <w:t xml:space="preserve"> </w:t>
      </w:r>
      <w:r w:rsidR="00715EDB" w:rsidRPr="00715EDB">
        <w:rPr>
          <w:b/>
          <w:i/>
          <w:iCs/>
          <w:lang w:val="ru-RU"/>
        </w:rPr>
        <w:t>Майк Уильямс</w:t>
      </w:r>
      <w:r w:rsid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не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смог ответить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этот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вопрос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непосредственно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время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мероприятия, однако после заседания он прислал </w:t>
      </w:r>
      <w:r w:rsidR="00922F67">
        <w:rPr>
          <w:i/>
          <w:iCs/>
          <w:lang w:val="ru-RU"/>
        </w:rPr>
        <w:t>свое пояснение</w:t>
      </w:r>
      <w:r>
        <w:rPr>
          <w:i/>
          <w:iCs/>
          <w:lang w:val="ru-RU"/>
        </w:rPr>
        <w:t xml:space="preserve"> в письменном виде. Он</w:t>
      </w:r>
      <w:r w:rsidRPr="00100A92">
        <w:rPr>
          <w:i/>
          <w:iCs/>
          <w:lang w:val="ru-RU"/>
        </w:rPr>
        <w:t xml:space="preserve"> </w:t>
      </w:r>
      <w:r w:rsidR="00904BDF">
        <w:rPr>
          <w:i/>
          <w:iCs/>
          <w:lang w:val="ru-RU"/>
        </w:rPr>
        <w:t>отметил</w:t>
      </w:r>
      <w:r w:rsidRPr="00100A92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что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способность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использовать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внутридневной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овердрафт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зависит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от</w:t>
      </w:r>
      <w:r w:rsidRPr="00100A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того, как работает платёжная система страны. Во многих странах центральные банки фактически поддерживают ликвидность банков в автоматическом режиме, предоставляя внутридневные кредиты через системы валовых платежей в реальном времени. </w:t>
      </w:r>
      <w:r w:rsidR="005A7EDD">
        <w:rPr>
          <w:i/>
          <w:iCs/>
          <w:lang w:val="ru-RU"/>
        </w:rPr>
        <w:t>В случае если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такая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схема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позволяет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банкам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обрабатывать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платежи</w:t>
      </w:r>
      <w:r w:rsidR="00FD4CCA" w:rsidRPr="00383DEF">
        <w:rPr>
          <w:i/>
          <w:iCs/>
          <w:lang w:val="ru-RU"/>
        </w:rPr>
        <w:t xml:space="preserve"> (</w:t>
      </w:r>
      <w:r w:rsidR="00FD4CCA">
        <w:rPr>
          <w:i/>
          <w:iCs/>
          <w:lang w:val="ru-RU"/>
        </w:rPr>
        <w:t>в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том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числе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поступающие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из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бюджета</w:t>
      </w:r>
      <w:r w:rsidR="00FD4CCA" w:rsidRPr="00383DEF">
        <w:rPr>
          <w:i/>
          <w:iCs/>
          <w:lang w:val="ru-RU"/>
        </w:rPr>
        <w:t xml:space="preserve">) </w:t>
      </w:r>
      <w:r w:rsidR="00FD4CCA">
        <w:rPr>
          <w:i/>
          <w:iCs/>
          <w:lang w:val="ru-RU"/>
        </w:rPr>
        <w:t>ранним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утром</w:t>
      </w:r>
      <w:r w:rsidR="00FD4CCA" w:rsidRPr="00383DEF">
        <w:rPr>
          <w:i/>
          <w:iCs/>
          <w:lang w:val="ru-RU"/>
        </w:rPr>
        <w:t xml:space="preserve">, </w:t>
      </w:r>
      <w:r w:rsidR="00FD4CCA">
        <w:rPr>
          <w:i/>
          <w:iCs/>
          <w:lang w:val="ru-RU"/>
        </w:rPr>
        <w:t>её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можно</w:t>
      </w:r>
      <w:r w:rsidR="00FD4CCA" w:rsidRPr="00383DEF">
        <w:rPr>
          <w:i/>
          <w:iCs/>
          <w:lang w:val="ru-RU"/>
        </w:rPr>
        <w:t xml:space="preserve"> </w:t>
      </w:r>
      <w:r w:rsidR="00FD4CCA">
        <w:rPr>
          <w:i/>
          <w:iCs/>
          <w:lang w:val="ru-RU"/>
        </w:rPr>
        <w:t>рассматривать</w:t>
      </w:r>
      <w:r w:rsidR="00383DEF">
        <w:rPr>
          <w:i/>
          <w:iCs/>
          <w:lang w:val="ru-RU"/>
        </w:rPr>
        <w:t xml:space="preserve"> как внутридневной овердрафт</w:t>
      </w:r>
      <w:r w:rsidR="007806F3">
        <w:rPr>
          <w:i/>
          <w:iCs/>
          <w:lang w:val="ru-RU"/>
        </w:rPr>
        <w:t>, предоставляемый правительству</w:t>
      </w:r>
      <w:r w:rsidR="00383DEF">
        <w:rPr>
          <w:i/>
          <w:iCs/>
          <w:lang w:val="ru-RU"/>
        </w:rPr>
        <w:t>. Иногда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такая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схема</w:t>
      </w:r>
      <w:r w:rsidR="00383DEF" w:rsidRPr="00383DEF">
        <w:rPr>
          <w:i/>
          <w:iCs/>
          <w:lang w:val="ru-RU"/>
        </w:rPr>
        <w:t xml:space="preserve"> </w:t>
      </w:r>
      <w:r w:rsidR="00FC3B6F">
        <w:rPr>
          <w:i/>
          <w:iCs/>
          <w:lang w:val="ru-RU"/>
        </w:rPr>
        <w:t xml:space="preserve">в </w:t>
      </w:r>
      <w:r w:rsidR="00383DEF">
        <w:rPr>
          <w:i/>
          <w:iCs/>
          <w:lang w:val="ru-RU"/>
        </w:rPr>
        <w:t>более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явно</w:t>
      </w:r>
      <w:r w:rsidR="00FC3B6F">
        <w:rPr>
          <w:i/>
          <w:iCs/>
          <w:lang w:val="ru-RU"/>
        </w:rPr>
        <w:t>м виде используется для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поддержи</w:t>
      </w:r>
      <w:r w:rsidR="00D445B0">
        <w:rPr>
          <w:i/>
          <w:iCs/>
          <w:lang w:val="ru-RU"/>
        </w:rPr>
        <w:t xml:space="preserve"> проведения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государственны</w:t>
      </w:r>
      <w:r w:rsidR="00D445B0">
        <w:rPr>
          <w:i/>
          <w:iCs/>
          <w:lang w:val="ru-RU"/>
        </w:rPr>
        <w:t>х</w:t>
      </w:r>
      <w:r w:rsidR="00383DEF">
        <w:rPr>
          <w:i/>
          <w:iCs/>
          <w:lang w:val="ru-RU"/>
        </w:rPr>
        <w:t xml:space="preserve"> платеж</w:t>
      </w:r>
      <w:r w:rsidR="00D445B0">
        <w:rPr>
          <w:i/>
          <w:iCs/>
          <w:lang w:val="ru-RU"/>
        </w:rPr>
        <w:t>ей</w:t>
      </w:r>
      <w:r w:rsidR="00383DEF" w:rsidRPr="00383DEF">
        <w:rPr>
          <w:i/>
          <w:iCs/>
          <w:lang w:val="ru-RU"/>
        </w:rPr>
        <w:t xml:space="preserve">. </w:t>
      </w:r>
      <w:r w:rsidR="00383DEF">
        <w:rPr>
          <w:i/>
          <w:iCs/>
          <w:lang w:val="ru-RU"/>
        </w:rPr>
        <w:t>Так, в Великобритании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два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коммерческих</w:t>
      </w:r>
      <w:r w:rsidR="00383DEF" w:rsidRPr="00383DEF">
        <w:rPr>
          <w:i/>
          <w:iCs/>
          <w:lang w:val="ru-RU"/>
        </w:rPr>
        <w:t xml:space="preserve"> </w:t>
      </w:r>
      <w:r w:rsidR="00383DEF">
        <w:rPr>
          <w:i/>
          <w:iCs/>
          <w:lang w:val="ru-RU"/>
        </w:rPr>
        <w:t>банка</w:t>
      </w:r>
      <w:r w:rsidR="00383DEF" w:rsidRPr="00383DEF">
        <w:rPr>
          <w:i/>
          <w:iCs/>
          <w:lang w:val="ru-RU"/>
        </w:rPr>
        <w:t xml:space="preserve">, </w:t>
      </w:r>
      <w:r w:rsidR="00383DEF">
        <w:rPr>
          <w:i/>
          <w:iCs/>
          <w:lang w:val="ru-RU"/>
        </w:rPr>
        <w:t xml:space="preserve">обслуживающие основной объём операций министерств, получают в начале дня от центрального банка аванс; затем в конце дня эти средства возвращаются на счета центрального банка </w:t>
      </w:r>
      <w:r w:rsidR="0026120F">
        <w:rPr>
          <w:i/>
          <w:iCs/>
          <w:lang w:val="ru-RU"/>
        </w:rPr>
        <w:t>за минусом</w:t>
      </w:r>
      <w:r w:rsidR="0043166B">
        <w:rPr>
          <w:i/>
          <w:iCs/>
          <w:lang w:val="ru-RU"/>
        </w:rPr>
        <w:t xml:space="preserve"> сальдо</w:t>
      </w:r>
      <w:r w:rsidR="00383DEF">
        <w:rPr>
          <w:i/>
          <w:iCs/>
          <w:lang w:val="ru-RU"/>
        </w:rPr>
        <w:t xml:space="preserve"> притоков и оттоков средств </w:t>
      </w:r>
      <w:r w:rsidR="0043166B">
        <w:rPr>
          <w:i/>
          <w:iCs/>
          <w:lang w:val="ru-RU"/>
        </w:rPr>
        <w:t>в течение</w:t>
      </w:r>
      <w:r w:rsidR="00383DEF">
        <w:rPr>
          <w:i/>
          <w:iCs/>
          <w:lang w:val="ru-RU"/>
        </w:rPr>
        <w:t xml:space="preserve"> дня. </w:t>
      </w:r>
      <w:r w:rsidR="00383DEF" w:rsidRPr="00C85AC4">
        <w:rPr>
          <w:i/>
          <w:iCs/>
          <w:lang w:val="ru-RU"/>
        </w:rPr>
        <w:t xml:space="preserve">Поскольку </w:t>
      </w:r>
      <w:r w:rsidR="00C85AC4" w:rsidRPr="00C85AC4">
        <w:rPr>
          <w:i/>
          <w:iCs/>
          <w:lang w:val="ru-RU"/>
        </w:rPr>
        <w:t xml:space="preserve">на конец </w:t>
      </w:r>
      <w:r w:rsidR="00383DEF" w:rsidRPr="00C85AC4">
        <w:rPr>
          <w:i/>
          <w:iCs/>
          <w:lang w:val="ru-RU"/>
        </w:rPr>
        <w:t xml:space="preserve">дня </w:t>
      </w:r>
      <w:r w:rsidR="00C85AC4" w:rsidRPr="00C85AC4">
        <w:rPr>
          <w:i/>
          <w:iCs/>
          <w:lang w:val="ru-RU"/>
        </w:rPr>
        <w:t>заимствований со стороны правительства по факту нет</w:t>
      </w:r>
      <w:r w:rsidR="00383DEF" w:rsidRPr="00C85AC4">
        <w:rPr>
          <w:i/>
          <w:iCs/>
          <w:lang w:val="ru-RU"/>
        </w:rPr>
        <w:t>, такой вариант обычно</w:t>
      </w:r>
      <w:r w:rsidR="00383DEF">
        <w:rPr>
          <w:i/>
          <w:iCs/>
          <w:lang w:val="ru-RU"/>
        </w:rPr>
        <w:t xml:space="preserve"> не считается заимствованием у центрального банка</w:t>
      </w:r>
      <w:r w:rsidR="00AF321B">
        <w:rPr>
          <w:i/>
          <w:iCs/>
          <w:lang w:val="ru-RU"/>
        </w:rPr>
        <w:t>; скорее</w:t>
      </w:r>
      <w:r w:rsidR="00AF321B" w:rsidRPr="00AF321B">
        <w:rPr>
          <w:i/>
          <w:iCs/>
          <w:lang w:val="ru-RU"/>
        </w:rPr>
        <w:t xml:space="preserve">, </w:t>
      </w:r>
      <w:r w:rsidR="00AF321B">
        <w:rPr>
          <w:i/>
          <w:iCs/>
          <w:lang w:val="ru-RU"/>
        </w:rPr>
        <w:t>его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следует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рассматривать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как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способ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поддерж</w:t>
      </w:r>
      <w:r w:rsidR="008B7CB8">
        <w:rPr>
          <w:i/>
          <w:iCs/>
          <w:lang w:val="ru-RU"/>
        </w:rPr>
        <w:t>ки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ликвидност</w:t>
      </w:r>
      <w:r w:rsidR="008B7CB8">
        <w:rPr>
          <w:i/>
          <w:iCs/>
          <w:lang w:val="ru-RU"/>
        </w:rPr>
        <w:t>и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платёжной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системы</w:t>
      </w:r>
      <w:r w:rsidR="00AF321B" w:rsidRPr="00AF321B">
        <w:rPr>
          <w:i/>
          <w:iCs/>
          <w:lang w:val="ru-RU"/>
        </w:rPr>
        <w:t xml:space="preserve">. </w:t>
      </w:r>
      <w:r w:rsidR="0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сумма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технически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определяется</w:t>
      </w:r>
      <w:r w:rsidR="008B7CB8">
        <w:rPr>
          <w:i/>
          <w:iCs/>
          <w:lang w:val="ru-RU"/>
        </w:rPr>
        <w:t>,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главным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образом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банками</w:t>
      </w:r>
      <w:r w:rsidR="008B7CB8">
        <w:rPr>
          <w:i/>
          <w:iCs/>
          <w:lang w:val="ru-RU"/>
        </w:rPr>
        <w:t>,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в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ходе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переговоров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с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центральным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банком</w:t>
      </w:r>
      <w:r w:rsidR="00AF321B" w:rsidRPr="00AF321B">
        <w:rPr>
          <w:i/>
          <w:iCs/>
          <w:lang w:val="ru-RU"/>
        </w:rPr>
        <w:t xml:space="preserve">, </w:t>
      </w:r>
      <w:r w:rsidR="00AF321B">
        <w:rPr>
          <w:i/>
          <w:iCs/>
          <w:lang w:val="ru-RU"/>
        </w:rPr>
        <w:t>а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не</w:t>
      </w:r>
      <w:r w:rsidR="00AF321B" w:rsidRPr="00AF321B">
        <w:rPr>
          <w:i/>
          <w:iCs/>
          <w:lang w:val="ru-RU"/>
        </w:rPr>
        <w:t xml:space="preserve"> </w:t>
      </w:r>
      <w:r w:rsidR="00054749">
        <w:rPr>
          <w:i/>
          <w:iCs/>
          <w:lang w:val="ru-RU"/>
        </w:rPr>
        <w:t>к</w:t>
      </w:r>
      <w:r w:rsidR="00AF321B">
        <w:rPr>
          <w:i/>
          <w:iCs/>
          <w:lang w:val="ru-RU"/>
        </w:rPr>
        <w:t>азначейством</w:t>
      </w:r>
      <w:r w:rsidR="00AF321B" w:rsidRPr="00AF321B">
        <w:rPr>
          <w:i/>
          <w:iCs/>
          <w:lang w:val="ru-RU"/>
        </w:rPr>
        <w:t xml:space="preserve">, </w:t>
      </w:r>
      <w:r w:rsidR="00AF321B">
        <w:rPr>
          <w:i/>
          <w:iCs/>
          <w:lang w:val="ru-RU"/>
        </w:rPr>
        <w:t>хотя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такой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аванс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может</w:t>
      </w:r>
      <w:r w:rsidR="00AF321B" w:rsidRPr="00AF321B">
        <w:rPr>
          <w:i/>
          <w:iCs/>
          <w:lang w:val="ru-RU"/>
        </w:rPr>
        <w:t xml:space="preserve"> </w:t>
      </w:r>
      <w:r w:rsidR="00AF321B">
        <w:rPr>
          <w:i/>
          <w:iCs/>
          <w:lang w:val="ru-RU"/>
        </w:rPr>
        <w:t>рассматриваться как</w:t>
      </w:r>
      <w:r w:rsidR="009D304A" w:rsidRPr="009D304A">
        <w:rPr>
          <w:i/>
          <w:iCs/>
          <w:lang w:val="ru-RU"/>
        </w:rPr>
        <w:t xml:space="preserve"> </w:t>
      </w:r>
      <w:r w:rsidR="009D304A">
        <w:rPr>
          <w:i/>
          <w:iCs/>
          <w:lang w:val="ru-RU"/>
        </w:rPr>
        <w:t>требование к</w:t>
      </w:r>
      <w:r w:rsidR="00AF321B" w:rsidRPr="00AF321B">
        <w:rPr>
          <w:i/>
          <w:iCs/>
          <w:lang w:val="ru-RU"/>
        </w:rPr>
        <w:t xml:space="preserve"> </w:t>
      </w:r>
      <w:r w:rsidR="00AF321B" w:rsidRPr="00013B82">
        <w:rPr>
          <w:i/>
          <w:iCs/>
          <w:lang w:val="ru-RU"/>
        </w:rPr>
        <w:t>ЕКС.</w:t>
      </w:r>
    </w:p>
    <w:p w14:paraId="0A4EB02B" w14:textId="77777777" w:rsidR="00503E7F" w:rsidRPr="00AF321B" w:rsidRDefault="00503E7F" w:rsidP="00D07EEE">
      <w:pPr>
        <w:tabs>
          <w:tab w:val="left" w:pos="995"/>
        </w:tabs>
        <w:jc w:val="both"/>
        <w:rPr>
          <w:lang w:val="ru-RU"/>
        </w:rPr>
      </w:pPr>
    </w:p>
    <w:p w14:paraId="50F7AB72" w14:textId="1E671847" w:rsidR="00D07EEE" w:rsidRPr="00C94346" w:rsidRDefault="00C94346" w:rsidP="00D07EEE">
      <w:pPr>
        <w:tabs>
          <w:tab w:val="left" w:pos="995"/>
        </w:tabs>
        <w:jc w:val="both"/>
        <w:rPr>
          <w:lang w:val="ru-RU"/>
        </w:rPr>
      </w:pPr>
      <w:r>
        <w:rPr>
          <w:lang w:val="ru-RU"/>
        </w:rPr>
        <w:t>Участники</w:t>
      </w:r>
      <w:r w:rsidRPr="00C94346">
        <w:rPr>
          <w:lang w:val="ru-RU"/>
        </w:rPr>
        <w:t xml:space="preserve"> </w:t>
      </w:r>
      <w:r>
        <w:rPr>
          <w:lang w:val="ru-RU"/>
        </w:rPr>
        <w:t>задали</w:t>
      </w:r>
      <w:r w:rsidRPr="00C94346">
        <w:rPr>
          <w:lang w:val="ru-RU"/>
        </w:rPr>
        <w:t xml:space="preserve"> </w:t>
      </w:r>
      <w:r>
        <w:rPr>
          <w:lang w:val="ru-RU"/>
        </w:rPr>
        <w:t>ещё</w:t>
      </w:r>
      <w:r w:rsidRPr="00C94346">
        <w:rPr>
          <w:lang w:val="ru-RU"/>
        </w:rPr>
        <w:t xml:space="preserve"> </w:t>
      </w:r>
      <w:r>
        <w:rPr>
          <w:lang w:val="ru-RU"/>
        </w:rPr>
        <w:t>ряд</w:t>
      </w:r>
      <w:r w:rsidRPr="00C94346">
        <w:rPr>
          <w:lang w:val="ru-RU"/>
        </w:rPr>
        <w:t xml:space="preserve"> </w:t>
      </w:r>
      <w:r>
        <w:rPr>
          <w:lang w:val="ru-RU"/>
        </w:rPr>
        <w:t>вопросов</w:t>
      </w:r>
      <w:r w:rsidRPr="00C94346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C94346">
        <w:rPr>
          <w:lang w:val="ru-RU"/>
        </w:rPr>
        <w:t xml:space="preserve"> </w:t>
      </w:r>
      <w:r>
        <w:rPr>
          <w:lang w:val="ru-RU"/>
        </w:rPr>
        <w:t xml:space="preserve">возможности обеспечить более широкий доступ к инструменту </w:t>
      </w:r>
      <w:r w:rsidR="00930D35">
        <w:rPr>
          <w:lang w:val="en-GB"/>
        </w:rPr>
        <w:t>MS</w:t>
      </w:r>
      <w:r w:rsidR="00930D35" w:rsidRPr="00C94346">
        <w:rPr>
          <w:lang w:val="ru-RU"/>
        </w:rPr>
        <w:t xml:space="preserve"> </w:t>
      </w:r>
      <w:r w:rsidR="00930D35">
        <w:rPr>
          <w:lang w:val="en-GB"/>
        </w:rPr>
        <w:t>Excel</w:t>
      </w:r>
      <w:r>
        <w:rPr>
          <w:lang w:val="ru-RU"/>
        </w:rPr>
        <w:t>, который использ</w:t>
      </w:r>
      <w:r w:rsidR="004C7D1D">
        <w:rPr>
          <w:lang w:val="ru-RU"/>
        </w:rPr>
        <w:t>овался на</w:t>
      </w:r>
      <w:r>
        <w:rPr>
          <w:lang w:val="ru-RU"/>
        </w:rPr>
        <w:t xml:space="preserve"> семинарах ВБ</w:t>
      </w:r>
      <w:r w:rsidR="00117E67">
        <w:rPr>
          <w:lang w:val="ru-RU"/>
        </w:rPr>
        <w:t>, а также о</w:t>
      </w:r>
      <w:r>
        <w:rPr>
          <w:lang w:val="ru-RU"/>
        </w:rPr>
        <w:t xml:space="preserve"> планах проведения дальнейших семинаров. </w:t>
      </w:r>
      <w:r w:rsidR="00930D35" w:rsidRPr="00C94346">
        <w:rPr>
          <w:lang w:val="ru-RU"/>
        </w:rPr>
        <w:t xml:space="preserve"> </w:t>
      </w:r>
      <w:r>
        <w:rPr>
          <w:lang w:val="ru-RU"/>
        </w:rPr>
        <w:t>Докладчики</w:t>
      </w:r>
      <w:r w:rsidRPr="00C94346">
        <w:rPr>
          <w:lang w:val="ru-RU"/>
        </w:rPr>
        <w:t xml:space="preserve"> </w:t>
      </w:r>
      <w:r>
        <w:rPr>
          <w:lang w:val="ru-RU"/>
        </w:rPr>
        <w:t>сообщили</w:t>
      </w:r>
      <w:r w:rsidRPr="00C94346">
        <w:rPr>
          <w:lang w:val="ru-RU"/>
        </w:rPr>
        <w:t xml:space="preserve">, </w:t>
      </w:r>
      <w:r>
        <w:rPr>
          <w:lang w:val="ru-RU"/>
        </w:rPr>
        <w:t>что</w:t>
      </w:r>
      <w:r w:rsidRPr="00C9434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94346">
        <w:rPr>
          <w:lang w:val="ru-RU"/>
        </w:rPr>
        <w:t xml:space="preserve"> </w:t>
      </w:r>
      <w:r>
        <w:rPr>
          <w:lang w:val="ru-RU"/>
        </w:rPr>
        <w:t>более</w:t>
      </w:r>
      <w:r w:rsidRPr="00C94346">
        <w:rPr>
          <w:lang w:val="ru-RU"/>
        </w:rPr>
        <w:t xml:space="preserve"> </w:t>
      </w:r>
      <w:r>
        <w:rPr>
          <w:lang w:val="ru-RU"/>
        </w:rPr>
        <w:t>широкого</w:t>
      </w:r>
      <w:r w:rsidRPr="00C94346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C94346">
        <w:rPr>
          <w:lang w:val="ru-RU"/>
        </w:rPr>
        <w:t xml:space="preserve"> </w:t>
      </w:r>
      <w:r>
        <w:rPr>
          <w:lang w:val="ru-RU"/>
        </w:rPr>
        <w:t>этого</w:t>
      </w:r>
      <w:r w:rsidRPr="00C94346">
        <w:rPr>
          <w:lang w:val="ru-RU"/>
        </w:rPr>
        <w:t xml:space="preserve"> </w:t>
      </w:r>
      <w:r>
        <w:rPr>
          <w:lang w:val="ru-RU"/>
        </w:rPr>
        <w:t>инструмента</w:t>
      </w:r>
      <w:r w:rsidRPr="00C94346">
        <w:rPr>
          <w:lang w:val="ru-RU"/>
        </w:rPr>
        <w:t xml:space="preserve"> </w:t>
      </w:r>
      <w:r>
        <w:rPr>
          <w:lang w:val="ru-RU"/>
        </w:rPr>
        <w:t xml:space="preserve">рассматривается, однако он изначально был разработан </w:t>
      </w:r>
      <w:r w:rsidR="00852A5E">
        <w:rPr>
          <w:lang w:val="ru-RU"/>
        </w:rPr>
        <w:t>только для обучения</w:t>
      </w:r>
      <w:r>
        <w:rPr>
          <w:lang w:val="ru-RU"/>
        </w:rPr>
        <w:t>. Все</w:t>
      </w:r>
      <w:r w:rsidRPr="00C94346">
        <w:rPr>
          <w:lang w:val="ru-RU"/>
        </w:rPr>
        <w:t xml:space="preserve"> </w:t>
      </w:r>
      <w:r>
        <w:rPr>
          <w:lang w:val="ru-RU"/>
        </w:rPr>
        <w:t>состоявшиеся</w:t>
      </w:r>
      <w:r w:rsidRPr="00C94346">
        <w:rPr>
          <w:lang w:val="ru-RU"/>
        </w:rPr>
        <w:t xml:space="preserve"> </w:t>
      </w:r>
      <w:r>
        <w:rPr>
          <w:lang w:val="ru-RU"/>
        </w:rPr>
        <w:t>семинары</w:t>
      </w:r>
      <w:r w:rsidRPr="00C94346">
        <w:rPr>
          <w:lang w:val="ru-RU"/>
        </w:rPr>
        <w:t xml:space="preserve"> </w:t>
      </w:r>
      <w:r>
        <w:rPr>
          <w:lang w:val="ru-RU"/>
        </w:rPr>
        <w:t>были</w:t>
      </w:r>
      <w:r w:rsidRPr="00C94346">
        <w:rPr>
          <w:lang w:val="ru-RU"/>
        </w:rPr>
        <w:t xml:space="preserve"> </w:t>
      </w:r>
      <w:r>
        <w:rPr>
          <w:lang w:val="ru-RU"/>
        </w:rPr>
        <w:t>проведены</w:t>
      </w:r>
      <w:r w:rsidRPr="00C94346">
        <w:rPr>
          <w:lang w:val="ru-RU"/>
        </w:rPr>
        <w:t xml:space="preserve"> </w:t>
      </w:r>
      <w:r>
        <w:rPr>
          <w:lang w:val="ru-RU"/>
        </w:rPr>
        <w:t>до</w:t>
      </w:r>
      <w:r w:rsidRPr="00C94346">
        <w:rPr>
          <w:lang w:val="ru-RU"/>
        </w:rPr>
        <w:t xml:space="preserve"> </w:t>
      </w:r>
      <w:r>
        <w:rPr>
          <w:lang w:val="ru-RU"/>
        </w:rPr>
        <w:t>пандемии</w:t>
      </w:r>
      <w:r w:rsidRPr="00C94346">
        <w:rPr>
          <w:lang w:val="ru-RU"/>
        </w:rPr>
        <w:t xml:space="preserve">, </w:t>
      </w:r>
      <w:r>
        <w:rPr>
          <w:lang w:val="ru-RU"/>
        </w:rPr>
        <w:t>однако</w:t>
      </w:r>
      <w:r w:rsidRPr="00C94346">
        <w:rPr>
          <w:lang w:val="ru-RU"/>
        </w:rPr>
        <w:t xml:space="preserve"> </w:t>
      </w:r>
      <w:r>
        <w:rPr>
          <w:lang w:val="ru-RU"/>
        </w:rPr>
        <w:t xml:space="preserve">организаторы </w:t>
      </w:r>
      <w:r w:rsidR="00117E67">
        <w:rPr>
          <w:lang w:val="ru-RU"/>
        </w:rPr>
        <w:t>рассматривают возможность</w:t>
      </w:r>
      <w:r>
        <w:rPr>
          <w:lang w:val="ru-RU"/>
        </w:rPr>
        <w:t xml:space="preserve"> в экспериментальном порядке провести такой семинар</w:t>
      </w:r>
      <w:r w:rsidR="008373DC">
        <w:rPr>
          <w:lang w:val="ru-RU"/>
        </w:rPr>
        <w:t xml:space="preserve"> дистанционно</w:t>
      </w:r>
      <w:r w:rsidR="00117E67" w:rsidRPr="00117E67">
        <w:rPr>
          <w:lang w:val="ru-RU"/>
        </w:rPr>
        <w:t xml:space="preserve"> </w:t>
      </w:r>
      <w:r w:rsidR="00117E67">
        <w:rPr>
          <w:lang w:val="ru-RU"/>
        </w:rPr>
        <w:t>в ближайшее время</w:t>
      </w:r>
      <w:r>
        <w:rPr>
          <w:lang w:val="ru-RU"/>
        </w:rPr>
        <w:t>.</w:t>
      </w:r>
    </w:p>
    <w:p w14:paraId="5E5FCD4C" w14:textId="77777777" w:rsidR="00BF5372" w:rsidRPr="00C94346" w:rsidRDefault="00BF5372" w:rsidP="00D07EEE">
      <w:pPr>
        <w:tabs>
          <w:tab w:val="left" w:pos="995"/>
        </w:tabs>
        <w:jc w:val="both"/>
        <w:rPr>
          <w:lang w:val="ru-RU"/>
        </w:rPr>
      </w:pPr>
    </w:p>
    <w:p w14:paraId="66A62AF9" w14:textId="65D21B98" w:rsidR="00D07EEE" w:rsidRPr="005E4063" w:rsidRDefault="00FA5DEC" w:rsidP="00D07EEE">
      <w:pPr>
        <w:tabs>
          <w:tab w:val="left" w:pos="995"/>
        </w:tabs>
        <w:jc w:val="both"/>
        <w:rPr>
          <w:lang w:val="ru-RU"/>
        </w:rPr>
      </w:pPr>
      <w:r>
        <w:rPr>
          <w:b/>
          <w:bCs/>
          <w:lang w:val="ru-RU"/>
        </w:rPr>
        <w:t>Майк</w:t>
      </w:r>
      <w:r w:rsidRPr="00715ED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Уильямс</w:t>
      </w:r>
      <w:r w:rsidR="00D07EEE" w:rsidRPr="00715EDB">
        <w:rPr>
          <w:lang w:val="ru-RU"/>
        </w:rPr>
        <w:t xml:space="preserve"> </w:t>
      </w:r>
      <w:r w:rsidR="00E82157">
        <w:rPr>
          <w:lang w:val="ru-RU"/>
        </w:rPr>
        <w:t xml:space="preserve">планировал поделиться своими дополнительными комментариями </w:t>
      </w:r>
      <w:r>
        <w:rPr>
          <w:lang w:val="ru-RU"/>
        </w:rPr>
        <w:t>в</w:t>
      </w:r>
      <w:r w:rsidRPr="00715EDB">
        <w:rPr>
          <w:lang w:val="ru-RU"/>
        </w:rPr>
        <w:t xml:space="preserve"> </w:t>
      </w:r>
      <w:r>
        <w:rPr>
          <w:lang w:val="ru-RU"/>
        </w:rPr>
        <w:t>ходе</w:t>
      </w:r>
      <w:r w:rsidRPr="00715EDB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715EDB">
        <w:rPr>
          <w:lang w:val="ru-RU"/>
        </w:rPr>
        <w:t xml:space="preserve">, </w:t>
      </w:r>
      <w:r w:rsidR="00715EDB">
        <w:rPr>
          <w:lang w:val="ru-RU"/>
        </w:rPr>
        <w:t>однако из-за технических проблем сделать это не удалось. Тем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не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менее</w:t>
      </w:r>
      <w:r w:rsidR="00715EDB" w:rsidRPr="005E4063">
        <w:rPr>
          <w:lang w:val="ru-RU"/>
        </w:rPr>
        <w:t xml:space="preserve">, </w:t>
      </w:r>
      <w:r w:rsidR="00715EDB">
        <w:rPr>
          <w:lang w:val="ru-RU"/>
        </w:rPr>
        <w:t>ниже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курсивом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представлены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его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комментарии</w:t>
      </w:r>
      <w:r w:rsidR="0048177A">
        <w:rPr>
          <w:lang w:val="ru-RU"/>
        </w:rPr>
        <w:t>, направленные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в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письменном</w:t>
      </w:r>
      <w:r w:rsidR="00715EDB" w:rsidRPr="005E4063">
        <w:rPr>
          <w:lang w:val="ru-RU"/>
        </w:rPr>
        <w:t xml:space="preserve"> </w:t>
      </w:r>
      <w:r w:rsidR="00715EDB">
        <w:rPr>
          <w:lang w:val="ru-RU"/>
        </w:rPr>
        <w:t>виде</w:t>
      </w:r>
      <w:r w:rsidR="00715EDB" w:rsidRPr="005E4063">
        <w:rPr>
          <w:lang w:val="ru-RU"/>
        </w:rPr>
        <w:t xml:space="preserve">. </w:t>
      </w:r>
    </w:p>
    <w:p w14:paraId="25AA7C98" w14:textId="77777777" w:rsidR="007F46BB" w:rsidRPr="005E4063" w:rsidRDefault="007F46BB" w:rsidP="00D07EEE">
      <w:pPr>
        <w:tabs>
          <w:tab w:val="left" w:pos="995"/>
        </w:tabs>
        <w:jc w:val="both"/>
        <w:rPr>
          <w:lang w:val="ru-RU"/>
        </w:rPr>
      </w:pPr>
    </w:p>
    <w:p w14:paraId="0FCB87B9" w14:textId="6F3507FF" w:rsidR="00D07EEE" w:rsidRPr="00F04C7B" w:rsidRDefault="00715EDB" w:rsidP="00D07EEE">
      <w:pPr>
        <w:tabs>
          <w:tab w:val="left" w:pos="995"/>
        </w:tabs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Г-н Уильямс поздравил авторов с результатами проделанной работы и отметил, что их выступление содержало комплексный и полезный обзор подходов, применяемых в разных странах. Эти подходы и опыт стран оказались крайне разнообразными. Часть этих различий отражают то, в какой степени странам удалось при формировании функции управления ликвидностью </w:t>
      </w:r>
      <w:r w:rsidR="00C821DD">
        <w:rPr>
          <w:i/>
          <w:iCs/>
          <w:lang w:val="ru-RU"/>
        </w:rPr>
        <w:t>учесть</w:t>
      </w:r>
      <w:r>
        <w:rPr>
          <w:i/>
          <w:iCs/>
          <w:lang w:val="ru-RU"/>
        </w:rPr>
        <w:t xml:space="preserve"> совре</w:t>
      </w:r>
      <w:r w:rsidR="00013B82">
        <w:rPr>
          <w:i/>
          <w:iCs/>
          <w:lang w:val="ru-RU"/>
        </w:rPr>
        <w:t xml:space="preserve">менные </w:t>
      </w:r>
      <w:r w:rsidR="001A05F4">
        <w:rPr>
          <w:i/>
          <w:iCs/>
          <w:lang w:val="ru-RU"/>
        </w:rPr>
        <w:t>наилучшие практики</w:t>
      </w:r>
      <w:r w:rsidR="00013B82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в частности</w:t>
      </w:r>
      <w:r w:rsidR="00814F17">
        <w:rPr>
          <w:i/>
          <w:iCs/>
          <w:lang w:val="ru-RU"/>
        </w:rPr>
        <w:t xml:space="preserve">, то, </w:t>
      </w:r>
      <w:r w:rsidR="00814F17">
        <w:rPr>
          <w:i/>
          <w:iCs/>
          <w:lang w:val="ru-RU"/>
        </w:rPr>
        <w:lastRenderedPageBreak/>
        <w:t>насколько им удалось</w:t>
      </w:r>
      <w:r w:rsidR="002744D4">
        <w:rPr>
          <w:i/>
          <w:iCs/>
          <w:lang w:val="ru-RU"/>
        </w:rPr>
        <w:t xml:space="preserve"> продвинуться по пути создания </w:t>
      </w:r>
      <w:r>
        <w:rPr>
          <w:i/>
          <w:iCs/>
          <w:lang w:val="ru-RU"/>
        </w:rPr>
        <w:t>ЕКС к прогнозированию потоков движения денежных средств и</w:t>
      </w:r>
      <w:r w:rsidR="00013B82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в конечном итоге</w:t>
      </w:r>
      <w:r w:rsidR="00013B82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– к активному управлению ликвидностью</w:t>
      </w:r>
      <w:r w:rsidR="00D07EEE" w:rsidRPr="00715EDB">
        <w:rPr>
          <w:i/>
          <w:iCs/>
          <w:lang w:val="ru-RU"/>
        </w:rPr>
        <w:t xml:space="preserve">.  </w:t>
      </w:r>
      <w:r>
        <w:rPr>
          <w:i/>
          <w:iCs/>
          <w:lang w:val="ru-RU"/>
        </w:rPr>
        <w:t>Кроме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того</w:t>
      </w:r>
      <w:r w:rsidRPr="00715EDB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страны</w:t>
      </w:r>
      <w:r w:rsidRPr="00715EDB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охваченные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исследованием</w:t>
      </w:r>
      <w:r w:rsidRPr="00715EDB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имеют</w:t>
      </w:r>
      <w:r w:rsidRPr="00715EDB">
        <w:rPr>
          <w:i/>
          <w:iCs/>
          <w:lang w:val="ru-RU"/>
        </w:rPr>
        <w:t xml:space="preserve"> </w:t>
      </w:r>
      <w:r w:rsidR="002744D4">
        <w:rPr>
          <w:i/>
          <w:iCs/>
          <w:lang w:val="ru-RU"/>
        </w:rPr>
        <w:t>различный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административный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потенциал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находятся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разных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уровнях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точки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зрения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развития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рынка</w:t>
      </w:r>
      <w:r w:rsidR="003F5C99">
        <w:rPr>
          <w:i/>
          <w:iCs/>
          <w:lang w:val="ru-RU"/>
        </w:rPr>
        <w:t xml:space="preserve"> -</w:t>
      </w:r>
      <w:r w:rsidRPr="00715ED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оба этих фактора оказывают серьёзное влияние на их способность эффективно и результативно управлять ликвидностью. При этом</w:t>
      </w:r>
      <w:r w:rsidR="00F04C7B">
        <w:rPr>
          <w:i/>
          <w:iCs/>
          <w:lang w:val="ru-RU"/>
        </w:rPr>
        <w:t xml:space="preserve"> интересно то, насколько разные страны сталкиваются со схожими проблемами. Это</w:t>
      </w:r>
      <w:r w:rsidR="00F04C7B" w:rsidRPr="00F04C7B">
        <w:rPr>
          <w:i/>
          <w:iCs/>
          <w:lang w:val="ru-RU"/>
        </w:rPr>
        <w:t xml:space="preserve"> </w:t>
      </w:r>
      <w:r w:rsidR="00F04C7B">
        <w:rPr>
          <w:i/>
          <w:iCs/>
          <w:lang w:val="ru-RU"/>
        </w:rPr>
        <w:t>касается</w:t>
      </w:r>
      <w:r w:rsidR="00F04C7B" w:rsidRPr="00F04C7B">
        <w:rPr>
          <w:i/>
          <w:iCs/>
          <w:lang w:val="ru-RU"/>
        </w:rPr>
        <w:t xml:space="preserve"> </w:t>
      </w:r>
      <w:r w:rsidR="00F04C7B">
        <w:rPr>
          <w:i/>
          <w:iCs/>
          <w:lang w:val="ru-RU"/>
        </w:rPr>
        <w:t>прогнозирования</w:t>
      </w:r>
      <w:r w:rsidR="00F04C7B" w:rsidRPr="00F04C7B">
        <w:rPr>
          <w:i/>
          <w:iCs/>
          <w:lang w:val="ru-RU"/>
        </w:rPr>
        <w:t xml:space="preserve"> </w:t>
      </w:r>
      <w:r w:rsidR="00F04C7B">
        <w:rPr>
          <w:i/>
          <w:iCs/>
          <w:lang w:val="ru-RU"/>
        </w:rPr>
        <w:t>движения</w:t>
      </w:r>
      <w:r w:rsidR="00F04C7B" w:rsidRPr="00F04C7B">
        <w:rPr>
          <w:i/>
          <w:iCs/>
          <w:lang w:val="ru-RU"/>
        </w:rPr>
        <w:t xml:space="preserve"> </w:t>
      </w:r>
      <w:r w:rsidR="00F04C7B">
        <w:rPr>
          <w:i/>
          <w:iCs/>
          <w:lang w:val="ru-RU"/>
        </w:rPr>
        <w:t>денежных</w:t>
      </w:r>
      <w:r w:rsidR="00F04C7B" w:rsidRPr="00F04C7B">
        <w:rPr>
          <w:i/>
          <w:iCs/>
          <w:lang w:val="ru-RU"/>
        </w:rPr>
        <w:t xml:space="preserve"> </w:t>
      </w:r>
      <w:r w:rsidR="00F04C7B">
        <w:rPr>
          <w:i/>
          <w:iCs/>
          <w:lang w:val="ru-RU"/>
        </w:rPr>
        <w:t>средств</w:t>
      </w:r>
      <w:r w:rsidR="00F04C7B" w:rsidRPr="00F04C7B">
        <w:rPr>
          <w:i/>
          <w:iCs/>
          <w:lang w:val="ru-RU"/>
        </w:rPr>
        <w:t xml:space="preserve">, </w:t>
      </w:r>
      <w:r w:rsidR="00F04C7B">
        <w:rPr>
          <w:i/>
          <w:iCs/>
          <w:lang w:val="ru-RU"/>
        </w:rPr>
        <w:t>его</w:t>
      </w:r>
      <w:r w:rsidR="00F04C7B" w:rsidRPr="00F04C7B">
        <w:rPr>
          <w:i/>
          <w:iCs/>
          <w:lang w:val="ru-RU"/>
        </w:rPr>
        <w:t xml:space="preserve"> </w:t>
      </w:r>
      <w:r w:rsidR="00F04C7B">
        <w:rPr>
          <w:i/>
          <w:iCs/>
          <w:lang w:val="ru-RU"/>
        </w:rPr>
        <w:t>эффективности</w:t>
      </w:r>
      <w:r w:rsidR="00F04C7B" w:rsidRPr="00F04C7B">
        <w:rPr>
          <w:i/>
          <w:iCs/>
          <w:lang w:val="ru-RU"/>
        </w:rPr>
        <w:t xml:space="preserve"> </w:t>
      </w:r>
      <w:r w:rsidR="00F04C7B">
        <w:rPr>
          <w:i/>
          <w:iCs/>
          <w:lang w:val="ru-RU"/>
        </w:rPr>
        <w:t>и</w:t>
      </w:r>
      <w:r w:rsidR="00F04C7B" w:rsidRPr="00F04C7B">
        <w:rPr>
          <w:i/>
          <w:iCs/>
          <w:lang w:val="ru-RU"/>
        </w:rPr>
        <w:t xml:space="preserve"> </w:t>
      </w:r>
      <w:r w:rsidR="00AF3ADA">
        <w:rPr>
          <w:i/>
          <w:iCs/>
          <w:lang w:val="ru-RU"/>
        </w:rPr>
        <w:t>цели прогнозирования</w:t>
      </w:r>
      <w:r w:rsidR="00F04C7B">
        <w:rPr>
          <w:i/>
          <w:iCs/>
          <w:lang w:val="ru-RU"/>
        </w:rPr>
        <w:t xml:space="preserve"> </w:t>
      </w:r>
      <w:r w:rsidR="00D07EEE" w:rsidRPr="00F04C7B">
        <w:rPr>
          <w:i/>
          <w:iCs/>
          <w:lang w:val="ru-RU"/>
        </w:rPr>
        <w:t>(</w:t>
      </w:r>
      <w:r w:rsidR="000F6D9E">
        <w:rPr>
          <w:i/>
          <w:iCs/>
          <w:lang w:val="ru-RU"/>
        </w:rPr>
        <w:t xml:space="preserve">как </w:t>
      </w:r>
      <w:r w:rsidR="00F04C7B">
        <w:rPr>
          <w:i/>
          <w:iCs/>
          <w:lang w:val="ru-RU"/>
        </w:rPr>
        <w:t xml:space="preserve">поддержка исполнения бюджета, </w:t>
      </w:r>
      <w:r w:rsidR="000A311A">
        <w:rPr>
          <w:i/>
          <w:iCs/>
          <w:lang w:val="ru-RU"/>
        </w:rPr>
        <w:t>так и</w:t>
      </w:r>
      <w:r w:rsidR="00F04C7B">
        <w:rPr>
          <w:i/>
          <w:iCs/>
          <w:lang w:val="ru-RU"/>
        </w:rPr>
        <w:t xml:space="preserve"> управлени</w:t>
      </w:r>
      <w:r w:rsidR="000F6D9E">
        <w:rPr>
          <w:i/>
          <w:iCs/>
          <w:lang w:val="ru-RU"/>
        </w:rPr>
        <w:t>е</w:t>
      </w:r>
      <w:r w:rsidR="00F04C7B">
        <w:rPr>
          <w:i/>
          <w:iCs/>
          <w:lang w:val="ru-RU"/>
        </w:rPr>
        <w:t xml:space="preserve"> ликвидностью и реализаци</w:t>
      </w:r>
      <w:r w:rsidR="000F6D9E">
        <w:rPr>
          <w:i/>
          <w:iCs/>
          <w:lang w:val="ru-RU"/>
        </w:rPr>
        <w:t>я</w:t>
      </w:r>
      <w:r w:rsidR="00F04C7B">
        <w:rPr>
          <w:i/>
          <w:iCs/>
          <w:lang w:val="ru-RU"/>
        </w:rPr>
        <w:t xml:space="preserve"> стратегий финансирования</w:t>
      </w:r>
      <w:r w:rsidR="00D07EEE" w:rsidRPr="00F04C7B">
        <w:rPr>
          <w:i/>
          <w:iCs/>
          <w:lang w:val="ru-RU"/>
        </w:rPr>
        <w:t>).</w:t>
      </w:r>
    </w:p>
    <w:p w14:paraId="2B3008DD" w14:textId="77777777" w:rsidR="009F2C4B" w:rsidRPr="00F04C7B" w:rsidRDefault="009F2C4B" w:rsidP="00D07EEE">
      <w:pPr>
        <w:tabs>
          <w:tab w:val="left" w:pos="995"/>
        </w:tabs>
        <w:jc w:val="both"/>
        <w:rPr>
          <w:i/>
          <w:iCs/>
          <w:lang w:val="ru-RU"/>
        </w:rPr>
      </w:pPr>
    </w:p>
    <w:p w14:paraId="0E2281F4" w14:textId="1DFE1630" w:rsidR="00D07EEE" w:rsidRPr="008F6EB3" w:rsidRDefault="006E393E" w:rsidP="00D07EEE">
      <w:pPr>
        <w:tabs>
          <w:tab w:val="left" w:pos="995"/>
        </w:tabs>
        <w:jc w:val="both"/>
        <w:rPr>
          <w:i/>
          <w:iCs/>
          <w:lang w:val="ru-RU"/>
        </w:rPr>
      </w:pPr>
      <w:r>
        <w:rPr>
          <w:i/>
          <w:iCs/>
          <w:lang w:val="ru-RU"/>
        </w:rPr>
        <w:t>И</w:t>
      </w:r>
      <w:r w:rsidR="008F6EB3">
        <w:rPr>
          <w:i/>
          <w:iCs/>
          <w:lang w:val="ru-RU"/>
        </w:rPr>
        <w:t>сследовани</w:t>
      </w:r>
      <w:r>
        <w:rPr>
          <w:i/>
          <w:iCs/>
          <w:lang w:val="ru-RU"/>
        </w:rPr>
        <w:t>е содержит</w:t>
      </w:r>
      <w:r w:rsidR="008F6EB3">
        <w:rPr>
          <w:i/>
          <w:iCs/>
          <w:lang w:val="ru-RU"/>
        </w:rPr>
        <w:t xml:space="preserve"> несколько </w:t>
      </w:r>
      <w:r>
        <w:rPr>
          <w:i/>
          <w:iCs/>
          <w:lang w:val="ru-RU"/>
        </w:rPr>
        <w:t xml:space="preserve">важных для членов КС </w:t>
      </w:r>
      <w:r w:rsidR="008F6EB3">
        <w:rPr>
          <w:i/>
          <w:iCs/>
          <w:lang w:val="ru-RU"/>
        </w:rPr>
        <w:t>выводов:</w:t>
      </w:r>
    </w:p>
    <w:p w14:paraId="5CE01487" w14:textId="604E380C" w:rsidR="00D07EEE" w:rsidRPr="005A5F44" w:rsidRDefault="008F6EB3" w:rsidP="00D07EEE">
      <w:pPr>
        <w:numPr>
          <w:ilvl w:val="0"/>
          <w:numId w:val="40"/>
        </w:numPr>
        <w:tabs>
          <w:tab w:val="left" w:pos="995"/>
        </w:tabs>
        <w:jc w:val="both"/>
        <w:rPr>
          <w:i/>
          <w:iCs/>
          <w:lang w:val="ru-RU"/>
        </w:rPr>
      </w:pPr>
      <w:r>
        <w:rPr>
          <w:b/>
          <w:bCs/>
          <w:i/>
          <w:iCs/>
          <w:lang w:val="ru-RU"/>
        </w:rPr>
        <w:t>Прогнозы</w:t>
      </w:r>
      <w:r w:rsidRPr="008F6EB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движения</w:t>
      </w:r>
      <w:r w:rsidRPr="008F6EB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денежных</w:t>
      </w:r>
      <w:r w:rsidRPr="008F6EB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средств</w:t>
      </w:r>
      <w:r w:rsidRPr="008F6EB3">
        <w:rPr>
          <w:i/>
          <w:iCs/>
          <w:lang w:val="ru-RU"/>
        </w:rPr>
        <w:t xml:space="preserve">: </w:t>
      </w:r>
      <w:r>
        <w:rPr>
          <w:i/>
          <w:iCs/>
          <w:lang w:val="ru-RU"/>
        </w:rPr>
        <w:t>эти</w:t>
      </w:r>
      <w:r w:rsidRPr="008F6EB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прогнозы</w:t>
      </w:r>
      <w:r w:rsidRPr="008F6EB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должны</w:t>
      </w:r>
      <w:r w:rsidRPr="008F6EB3">
        <w:rPr>
          <w:i/>
          <w:iCs/>
          <w:lang w:val="ru-RU"/>
        </w:rPr>
        <w:t xml:space="preserve"> </w:t>
      </w:r>
      <w:r w:rsidR="00830C4A">
        <w:rPr>
          <w:i/>
          <w:iCs/>
          <w:lang w:val="ru-RU"/>
        </w:rPr>
        <w:t xml:space="preserve">использоваться не только для </w:t>
      </w:r>
      <w:r>
        <w:rPr>
          <w:i/>
          <w:iCs/>
          <w:lang w:val="ru-RU"/>
        </w:rPr>
        <w:t>поддерж</w:t>
      </w:r>
      <w:r w:rsidR="00830C4A">
        <w:rPr>
          <w:i/>
          <w:iCs/>
          <w:lang w:val="ru-RU"/>
        </w:rPr>
        <w:t>ки</w:t>
      </w:r>
      <w:r>
        <w:rPr>
          <w:i/>
          <w:iCs/>
          <w:lang w:val="ru-RU"/>
        </w:rPr>
        <w:t xml:space="preserve"> процессов исполнения бюджета, но также, </w:t>
      </w:r>
      <w:r w:rsidR="004055BE">
        <w:rPr>
          <w:i/>
          <w:iCs/>
          <w:lang w:val="ru-RU"/>
        </w:rPr>
        <w:t>в особенности</w:t>
      </w:r>
      <w:r>
        <w:rPr>
          <w:i/>
          <w:iCs/>
          <w:lang w:val="ru-RU"/>
        </w:rPr>
        <w:t>,</w:t>
      </w:r>
      <w:r w:rsidR="004055BE">
        <w:rPr>
          <w:i/>
          <w:iCs/>
          <w:lang w:val="ru-RU"/>
        </w:rPr>
        <w:t xml:space="preserve"> </w:t>
      </w:r>
      <w:r w:rsidR="001218C4">
        <w:rPr>
          <w:i/>
          <w:iCs/>
          <w:lang w:val="ru-RU"/>
        </w:rPr>
        <w:t>в</w:t>
      </w:r>
      <w:r>
        <w:rPr>
          <w:i/>
          <w:iCs/>
          <w:lang w:val="ru-RU"/>
        </w:rPr>
        <w:t xml:space="preserve"> стратеги</w:t>
      </w:r>
      <w:r w:rsidR="001218C4">
        <w:rPr>
          <w:i/>
          <w:iCs/>
          <w:lang w:val="ru-RU"/>
        </w:rPr>
        <w:t>ях</w:t>
      </w:r>
      <w:r>
        <w:rPr>
          <w:i/>
          <w:iCs/>
          <w:lang w:val="ru-RU"/>
        </w:rPr>
        <w:t xml:space="preserve"> финансирования и </w:t>
      </w:r>
      <w:r w:rsidR="001218C4">
        <w:rPr>
          <w:i/>
          <w:iCs/>
          <w:lang w:val="ru-RU"/>
        </w:rPr>
        <w:t xml:space="preserve">для </w:t>
      </w:r>
      <w:r>
        <w:rPr>
          <w:i/>
          <w:iCs/>
          <w:lang w:val="ru-RU"/>
        </w:rPr>
        <w:t>расчет</w:t>
      </w:r>
      <w:r w:rsidR="001218C4">
        <w:rPr>
          <w:i/>
          <w:iCs/>
          <w:lang w:val="ru-RU"/>
        </w:rPr>
        <w:t>а</w:t>
      </w:r>
      <w:r>
        <w:rPr>
          <w:i/>
          <w:iCs/>
          <w:lang w:val="ru-RU"/>
        </w:rPr>
        <w:t xml:space="preserve"> </w:t>
      </w:r>
      <w:r w:rsidR="001218C4">
        <w:rPr>
          <w:i/>
          <w:iCs/>
          <w:lang w:val="ru-RU"/>
        </w:rPr>
        <w:t>величины</w:t>
      </w:r>
      <w:r>
        <w:rPr>
          <w:i/>
          <w:iCs/>
          <w:lang w:val="ru-RU"/>
        </w:rPr>
        <w:t xml:space="preserve"> резерв</w:t>
      </w:r>
      <w:r w:rsidR="001218C4">
        <w:rPr>
          <w:i/>
          <w:iCs/>
          <w:lang w:val="ru-RU"/>
        </w:rPr>
        <w:t>а</w:t>
      </w:r>
      <w:r>
        <w:rPr>
          <w:i/>
          <w:iCs/>
          <w:lang w:val="ru-RU"/>
        </w:rPr>
        <w:t xml:space="preserve"> ликвидности. При</w:t>
      </w:r>
      <w:r w:rsidRPr="005A5F4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подготовке</w:t>
      </w:r>
      <w:r w:rsidRPr="005A5F4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прогнозов</w:t>
      </w:r>
      <w:r w:rsidRPr="005A5F4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ликвидности</w:t>
      </w:r>
      <w:r w:rsidRPr="005A5F4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необходимы</w:t>
      </w:r>
      <w:r w:rsidRPr="005A5F4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коллективные</w:t>
      </w:r>
      <w:r w:rsidRPr="005A5F4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усилия</w:t>
      </w:r>
      <w:r w:rsidR="005A5F44" w:rsidRPr="005A5F44">
        <w:rPr>
          <w:i/>
          <w:iCs/>
          <w:lang w:val="ru-RU"/>
        </w:rPr>
        <w:t xml:space="preserve">, </w:t>
      </w:r>
      <w:r w:rsidR="005A5F44">
        <w:rPr>
          <w:i/>
          <w:iCs/>
          <w:lang w:val="ru-RU"/>
        </w:rPr>
        <w:t>а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также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информационно</w:t>
      </w:r>
      <w:r w:rsidR="00191CB2">
        <w:rPr>
          <w:i/>
          <w:iCs/>
          <w:lang w:val="ru-RU"/>
        </w:rPr>
        <w:t>го взаимодействия</w:t>
      </w:r>
      <w:r w:rsidR="00014CBD">
        <w:rPr>
          <w:i/>
          <w:iCs/>
          <w:lang w:val="ru-RU"/>
        </w:rPr>
        <w:t xml:space="preserve"> для того, чтобы свести вместе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данны</w:t>
      </w:r>
      <w:r w:rsidR="00014CBD">
        <w:rPr>
          <w:i/>
          <w:iCs/>
          <w:lang w:val="ru-RU"/>
        </w:rPr>
        <w:t>е</w:t>
      </w:r>
      <w:r w:rsidR="005A5F44" w:rsidRPr="005A5F44">
        <w:rPr>
          <w:i/>
          <w:iCs/>
          <w:lang w:val="ru-RU"/>
        </w:rPr>
        <w:t xml:space="preserve">, </w:t>
      </w:r>
      <w:r w:rsidR="005A5F44">
        <w:rPr>
          <w:i/>
          <w:iCs/>
          <w:lang w:val="ru-RU"/>
        </w:rPr>
        <w:t>поступающи</w:t>
      </w:r>
      <w:r w:rsidR="00014CBD">
        <w:rPr>
          <w:i/>
          <w:iCs/>
          <w:lang w:val="ru-RU"/>
        </w:rPr>
        <w:t>е</w:t>
      </w:r>
      <w:r w:rsidR="005A5F44">
        <w:rPr>
          <w:i/>
          <w:iCs/>
          <w:lang w:val="ru-RU"/>
        </w:rPr>
        <w:t xml:space="preserve"> «снизу-вверх» </w:t>
      </w:r>
      <w:r w:rsidR="00014CBD">
        <w:rPr>
          <w:i/>
          <w:iCs/>
          <w:lang w:val="ru-RU"/>
        </w:rPr>
        <w:t>с</w:t>
      </w:r>
      <w:r w:rsidR="00A2152A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анализ</w:t>
      </w:r>
      <w:r w:rsidR="00A2152A">
        <w:rPr>
          <w:i/>
          <w:iCs/>
          <w:lang w:val="ru-RU"/>
        </w:rPr>
        <w:t>ом</w:t>
      </w:r>
      <w:r w:rsidR="005A5F44">
        <w:rPr>
          <w:i/>
          <w:iCs/>
          <w:lang w:val="ru-RU"/>
        </w:rPr>
        <w:t>, осуществляем</w:t>
      </w:r>
      <w:r w:rsidR="00A2152A">
        <w:rPr>
          <w:i/>
          <w:iCs/>
          <w:lang w:val="ru-RU"/>
        </w:rPr>
        <w:t>ым</w:t>
      </w:r>
      <w:r w:rsidR="005A5F44">
        <w:rPr>
          <w:i/>
          <w:iCs/>
          <w:lang w:val="ru-RU"/>
        </w:rPr>
        <w:t xml:space="preserve"> «сверху-вниз»</w:t>
      </w:r>
      <w:r w:rsidR="00D07EEE" w:rsidRPr="005A5F44">
        <w:rPr>
          <w:i/>
          <w:iCs/>
          <w:lang w:val="ru-RU"/>
        </w:rPr>
        <w:t>.</w:t>
      </w:r>
      <w:r w:rsidR="005A5F44">
        <w:rPr>
          <w:i/>
          <w:iCs/>
          <w:lang w:val="ru-RU"/>
        </w:rPr>
        <w:t xml:space="preserve"> Прогнозы</w:t>
      </w:r>
      <w:r w:rsidR="005A5F44" w:rsidRPr="005A5F44">
        <w:rPr>
          <w:i/>
          <w:iCs/>
          <w:lang w:val="ru-RU"/>
        </w:rPr>
        <w:t xml:space="preserve">, </w:t>
      </w:r>
      <w:r w:rsidR="005A5F44">
        <w:rPr>
          <w:i/>
          <w:iCs/>
          <w:lang w:val="ru-RU"/>
        </w:rPr>
        <w:t>в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свою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очередь</w:t>
      </w:r>
      <w:r w:rsidR="005A5F44" w:rsidRPr="005A5F44">
        <w:rPr>
          <w:i/>
          <w:iCs/>
          <w:lang w:val="ru-RU"/>
        </w:rPr>
        <w:t xml:space="preserve">, </w:t>
      </w:r>
      <w:r w:rsidR="005A5F44">
        <w:rPr>
          <w:i/>
          <w:iCs/>
          <w:lang w:val="ru-RU"/>
        </w:rPr>
        <w:t>должны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использоваться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в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процесс</w:t>
      </w:r>
      <w:r w:rsidR="00E14383">
        <w:rPr>
          <w:i/>
          <w:iCs/>
          <w:lang w:val="ru-RU"/>
        </w:rPr>
        <w:t>ах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принятия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решений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и</w:t>
      </w:r>
      <w:r w:rsidR="00026450">
        <w:rPr>
          <w:i/>
          <w:iCs/>
          <w:lang w:val="ru-RU"/>
        </w:rPr>
        <w:t xml:space="preserve"> в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календарных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цикл</w:t>
      </w:r>
      <w:r w:rsidR="00026450">
        <w:rPr>
          <w:i/>
          <w:iCs/>
          <w:lang w:val="ru-RU"/>
        </w:rPr>
        <w:t>ах</w:t>
      </w:r>
      <w:r w:rsidR="005A5F44" w:rsidRPr="005A5F44">
        <w:rPr>
          <w:i/>
          <w:iCs/>
          <w:lang w:val="ru-RU"/>
        </w:rPr>
        <w:t xml:space="preserve">, </w:t>
      </w:r>
      <w:r w:rsidR="005A5F44">
        <w:rPr>
          <w:i/>
          <w:iCs/>
          <w:lang w:val="ru-RU"/>
        </w:rPr>
        <w:t>связанных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с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финансированием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и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исполнением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бюджета</w:t>
      </w:r>
      <w:r w:rsidR="005A5F44" w:rsidRPr="005A5F44">
        <w:rPr>
          <w:i/>
          <w:iCs/>
          <w:lang w:val="ru-RU"/>
        </w:rPr>
        <w:t xml:space="preserve">. </w:t>
      </w:r>
      <w:r w:rsidR="00415BB6">
        <w:rPr>
          <w:i/>
          <w:iCs/>
          <w:lang w:val="ru-RU"/>
        </w:rPr>
        <w:t>Поразило о</w:t>
      </w:r>
      <w:r w:rsidR="005A5F44">
        <w:rPr>
          <w:i/>
          <w:iCs/>
          <w:lang w:val="ru-RU"/>
        </w:rPr>
        <w:t>тсутствие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оценки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качества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прогнозов</w:t>
      </w:r>
      <w:r w:rsidR="00C451D7">
        <w:rPr>
          <w:i/>
          <w:iCs/>
          <w:lang w:val="ru-RU"/>
        </w:rPr>
        <w:t>. В</w:t>
      </w:r>
      <w:r w:rsidR="005A5F44">
        <w:rPr>
          <w:i/>
          <w:iCs/>
          <w:lang w:val="ru-RU"/>
        </w:rPr>
        <w:t>ажно анализировать ошибки, допущенные в прогнозах, - как для выработки более точных мер реагирования в краткосрочной перспективе, так и – в более долгосрочной перспективе - для извлечения уроков на будущее</w:t>
      </w:r>
      <w:r w:rsidR="00D07EEE" w:rsidRPr="005A5F44">
        <w:rPr>
          <w:i/>
          <w:iCs/>
          <w:lang w:val="ru-RU"/>
        </w:rPr>
        <w:t>.</w:t>
      </w:r>
    </w:p>
    <w:p w14:paraId="1B80634D" w14:textId="4F155500" w:rsidR="00D07EEE" w:rsidRPr="001E0D23" w:rsidRDefault="008F6EB3" w:rsidP="00D07EEE">
      <w:pPr>
        <w:numPr>
          <w:ilvl w:val="0"/>
          <w:numId w:val="40"/>
        </w:numPr>
        <w:tabs>
          <w:tab w:val="left" w:pos="995"/>
        </w:tabs>
        <w:jc w:val="both"/>
        <w:rPr>
          <w:i/>
          <w:iCs/>
          <w:lang w:val="ru-RU"/>
        </w:rPr>
      </w:pPr>
      <w:r>
        <w:rPr>
          <w:b/>
          <w:bCs/>
          <w:i/>
          <w:iCs/>
          <w:lang w:val="ru-RU"/>
        </w:rPr>
        <w:t>Координация</w:t>
      </w:r>
      <w:r w:rsidRPr="005A5F4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управления</w:t>
      </w:r>
      <w:r w:rsidRPr="005A5F4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ликвидностью</w:t>
      </w:r>
      <w:r w:rsidRPr="005A5F4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и</w:t>
      </w:r>
      <w:r w:rsidRPr="005A5F4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управления</w:t>
      </w:r>
      <w:r w:rsidRPr="005A5F4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долгом</w:t>
      </w:r>
      <w:r w:rsidR="005A5F44" w:rsidRPr="005A5F44">
        <w:rPr>
          <w:i/>
          <w:iCs/>
          <w:lang w:val="ru-RU"/>
        </w:rPr>
        <w:t xml:space="preserve">: в работе приведён ряд примеров, </w:t>
      </w:r>
      <w:r w:rsidR="005A5F44">
        <w:rPr>
          <w:i/>
          <w:iCs/>
          <w:lang w:val="ru-RU"/>
        </w:rPr>
        <w:t>показывающих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важность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тесного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взаимодействия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между</w:t>
      </w:r>
      <w:r w:rsidR="005A5F44" w:rsidRPr="005A5F44">
        <w:rPr>
          <w:i/>
          <w:iCs/>
          <w:lang w:val="ru-RU"/>
        </w:rPr>
        <w:t xml:space="preserve"> </w:t>
      </w:r>
      <w:r w:rsidR="00A03AC9">
        <w:rPr>
          <w:i/>
          <w:iCs/>
          <w:lang w:val="ru-RU"/>
        </w:rPr>
        <w:t xml:space="preserve">лицами, </w:t>
      </w:r>
      <w:r w:rsidR="005A5F44">
        <w:rPr>
          <w:i/>
          <w:iCs/>
          <w:lang w:val="ru-RU"/>
        </w:rPr>
        <w:t>отве</w:t>
      </w:r>
      <w:r w:rsidR="00A03AC9">
        <w:rPr>
          <w:i/>
          <w:iCs/>
          <w:lang w:val="ru-RU"/>
        </w:rPr>
        <w:t>чающими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за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управление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ликвидностью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и</w:t>
      </w:r>
      <w:r w:rsidR="005A5F44" w:rsidRPr="005A5F44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 xml:space="preserve">долгом, </w:t>
      </w:r>
      <w:r w:rsidR="007468B6">
        <w:rPr>
          <w:i/>
          <w:iCs/>
          <w:lang w:val="ru-RU"/>
        </w:rPr>
        <w:t xml:space="preserve">- </w:t>
      </w:r>
      <w:r w:rsidR="005A5F44">
        <w:rPr>
          <w:i/>
          <w:iCs/>
          <w:lang w:val="ru-RU"/>
        </w:rPr>
        <w:t xml:space="preserve">в отношении </w:t>
      </w:r>
      <w:r w:rsidR="001E0D23">
        <w:rPr>
          <w:i/>
          <w:iCs/>
          <w:lang w:val="ru-RU"/>
        </w:rPr>
        <w:t xml:space="preserve">как </w:t>
      </w:r>
      <w:r w:rsidR="005A5F44">
        <w:rPr>
          <w:i/>
          <w:iCs/>
          <w:lang w:val="ru-RU"/>
        </w:rPr>
        <w:t xml:space="preserve">финансовых операций, так и </w:t>
      </w:r>
      <w:r w:rsidR="001E0D23">
        <w:rPr>
          <w:i/>
          <w:iCs/>
          <w:lang w:val="ru-RU"/>
        </w:rPr>
        <w:t xml:space="preserve">возможности </w:t>
      </w:r>
      <w:r w:rsidR="007468B6">
        <w:rPr>
          <w:i/>
          <w:iCs/>
          <w:lang w:val="ru-RU"/>
        </w:rPr>
        <w:t>сопоставл</w:t>
      </w:r>
      <w:r w:rsidR="001E0D23">
        <w:rPr>
          <w:i/>
          <w:iCs/>
          <w:lang w:val="ru-RU"/>
        </w:rPr>
        <w:t>ять</w:t>
      </w:r>
      <w:r w:rsidR="007468B6">
        <w:rPr>
          <w:i/>
          <w:iCs/>
          <w:lang w:val="ru-RU"/>
        </w:rPr>
        <w:t xml:space="preserve"> поток</w:t>
      </w:r>
      <w:r w:rsidR="001E0D23">
        <w:rPr>
          <w:i/>
          <w:iCs/>
          <w:lang w:val="ru-RU"/>
        </w:rPr>
        <w:t>и</w:t>
      </w:r>
      <w:r w:rsidR="007468B6">
        <w:rPr>
          <w:i/>
          <w:iCs/>
          <w:lang w:val="ru-RU"/>
        </w:rPr>
        <w:t xml:space="preserve"> денежных средств </w:t>
      </w:r>
      <w:r w:rsidR="005A5F44">
        <w:rPr>
          <w:i/>
          <w:iCs/>
          <w:lang w:val="ru-RU"/>
        </w:rPr>
        <w:t>и управл</w:t>
      </w:r>
      <w:r w:rsidR="001E0D23">
        <w:rPr>
          <w:i/>
          <w:iCs/>
          <w:lang w:val="ru-RU"/>
        </w:rPr>
        <w:t>ять</w:t>
      </w:r>
      <w:r w:rsidR="005A5F44">
        <w:rPr>
          <w:i/>
          <w:iCs/>
          <w:lang w:val="ru-RU"/>
        </w:rPr>
        <w:t xml:space="preserve"> обязательствами, что</w:t>
      </w:r>
      <w:r w:rsidR="00113E71">
        <w:rPr>
          <w:i/>
          <w:iCs/>
          <w:lang w:val="ru-RU"/>
        </w:rPr>
        <w:t>бы</w:t>
      </w:r>
      <w:r w:rsidR="005A5F44">
        <w:rPr>
          <w:i/>
          <w:iCs/>
          <w:lang w:val="ru-RU"/>
        </w:rPr>
        <w:t xml:space="preserve"> сгладить</w:t>
      </w:r>
      <w:r w:rsidR="001E0D23">
        <w:rPr>
          <w:i/>
          <w:iCs/>
          <w:lang w:val="ru-RU"/>
        </w:rPr>
        <w:t xml:space="preserve"> эти потоки</w:t>
      </w:r>
      <w:r w:rsidR="00D07EEE" w:rsidRPr="005A5F44">
        <w:rPr>
          <w:i/>
          <w:iCs/>
          <w:lang w:val="ru-RU"/>
        </w:rPr>
        <w:t xml:space="preserve">.  </w:t>
      </w:r>
      <w:r w:rsidR="005A5F44">
        <w:rPr>
          <w:i/>
          <w:iCs/>
          <w:lang w:val="ru-RU"/>
        </w:rPr>
        <w:t>В</w:t>
      </w:r>
      <w:r w:rsidR="005A5F44" w:rsidRPr="00231F83">
        <w:rPr>
          <w:i/>
          <w:iCs/>
          <w:lang w:val="ru-RU"/>
        </w:rPr>
        <w:t xml:space="preserve"> </w:t>
      </w:r>
      <w:r w:rsidR="00231F83">
        <w:rPr>
          <w:i/>
          <w:iCs/>
          <w:lang w:val="ru-RU"/>
        </w:rPr>
        <w:t xml:space="preserve">ситуации, когда степень </w:t>
      </w:r>
      <w:r w:rsidR="005A5F44">
        <w:rPr>
          <w:i/>
          <w:iCs/>
          <w:lang w:val="ru-RU"/>
        </w:rPr>
        <w:t>институциональной</w:t>
      </w:r>
      <w:r w:rsidR="005A5F44" w:rsidRPr="00231F83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интеграции</w:t>
      </w:r>
      <w:r w:rsidR="00231F83">
        <w:rPr>
          <w:i/>
          <w:iCs/>
          <w:lang w:val="ru-RU"/>
        </w:rPr>
        <w:t xml:space="preserve"> не была полной,</w:t>
      </w:r>
      <w:r w:rsidR="005A5F44" w:rsidRPr="00231F83">
        <w:rPr>
          <w:i/>
          <w:iCs/>
          <w:lang w:val="ru-RU"/>
        </w:rPr>
        <w:t xml:space="preserve"> </w:t>
      </w:r>
      <w:r w:rsidR="00231F83">
        <w:rPr>
          <w:i/>
          <w:iCs/>
          <w:lang w:val="ru-RU"/>
        </w:rPr>
        <w:t xml:space="preserve">очень важную роль играли </w:t>
      </w:r>
      <w:r w:rsidR="005A5F44">
        <w:rPr>
          <w:i/>
          <w:iCs/>
          <w:lang w:val="ru-RU"/>
        </w:rPr>
        <w:t>комитеты</w:t>
      </w:r>
      <w:r w:rsidR="005A5F44" w:rsidRPr="00231F83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по</w:t>
      </w:r>
      <w:r w:rsidR="005A5F44" w:rsidRPr="00231F83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координации</w:t>
      </w:r>
      <w:r w:rsidR="005A5F44" w:rsidRPr="00231F83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ликвидности</w:t>
      </w:r>
      <w:r w:rsidR="005A5F44" w:rsidRPr="00231F83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или</w:t>
      </w:r>
      <w:r w:rsidR="005A5F44" w:rsidRPr="00231F83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аналогичные</w:t>
      </w:r>
      <w:r w:rsidR="005A5F44" w:rsidRPr="00231F83">
        <w:rPr>
          <w:i/>
          <w:iCs/>
          <w:lang w:val="ru-RU"/>
        </w:rPr>
        <w:t xml:space="preserve"> </w:t>
      </w:r>
      <w:r w:rsidR="005A5F44">
        <w:rPr>
          <w:i/>
          <w:iCs/>
          <w:lang w:val="ru-RU"/>
        </w:rPr>
        <w:t>структуры</w:t>
      </w:r>
      <w:r w:rsidR="005A5F44" w:rsidRPr="00231F83">
        <w:rPr>
          <w:i/>
          <w:iCs/>
          <w:lang w:val="ru-RU"/>
        </w:rPr>
        <w:t xml:space="preserve">, </w:t>
      </w:r>
      <w:r w:rsidR="002F53A0">
        <w:rPr>
          <w:i/>
          <w:iCs/>
          <w:lang w:val="ru-RU"/>
        </w:rPr>
        <w:t xml:space="preserve">которые </w:t>
      </w:r>
      <w:r w:rsidR="00231F83">
        <w:rPr>
          <w:i/>
          <w:iCs/>
          <w:lang w:val="ru-RU"/>
        </w:rPr>
        <w:t>обеспечива</w:t>
      </w:r>
      <w:r w:rsidR="008D0E48">
        <w:rPr>
          <w:i/>
          <w:iCs/>
          <w:lang w:val="ru-RU"/>
        </w:rPr>
        <w:t>ли</w:t>
      </w:r>
      <w:r w:rsidR="009C2B7B">
        <w:rPr>
          <w:i/>
          <w:iCs/>
          <w:lang w:val="ru-RU"/>
        </w:rPr>
        <w:t>, чтобы все заинтересованные стороны</w:t>
      </w:r>
      <w:r w:rsidR="00231F83">
        <w:rPr>
          <w:i/>
          <w:iCs/>
          <w:lang w:val="ru-RU"/>
        </w:rPr>
        <w:t xml:space="preserve"> </w:t>
      </w:r>
      <w:r w:rsidR="008D0E48">
        <w:rPr>
          <w:i/>
          <w:iCs/>
          <w:lang w:val="ru-RU"/>
        </w:rPr>
        <w:t>владели</w:t>
      </w:r>
      <w:r w:rsidR="00231F83">
        <w:rPr>
          <w:i/>
          <w:iCs/>
          <w:lang w:val="ru-RU"/>
        </w:rPr>
        <w:t xml:space="preserve"> значим</w:t>
      </w:r>
      <w:r w:rsidR="008D0E48">
        <w:rPr>
          <w:i/>
          <w:iCs/>
          <w:lang w:val="ru-RU"/>
        </w:rPr>
        <w:t>ой</w:t>
      </w:r>
      <w:r w:rsidR="00231F83">
        <w:rPr>
          <w:i/>
          <w:iCs/>
          <w:lang w:val="ru-RU"/>
        </w:rPr>
        <w:t xml:space="preserve"> информаци</w:t>
      </w:r>
      <w:r w:rsidR="008D0E48">
        <w:rPr>
          <w:i/>
          <w:iCs/>
          <w:lang w:val="ru-RU"/>
        </w:rPr>
        <w:t>ей</w:t>
      </w:r>
      <w:r w:rsidR="00231F83">
        <w:rPr>
          <w:i/>
          <w:iCs/>
          <w:lang w:val="ru-RU"/>
        </w:rPr>
        <w:t xml:space="preserve"> и (при необходимости) учас</w:t>
      </w:r>
      <w:r w:rsidR="00722442">
        <w:rPr>
          <w:i/>
          <w:iCs/>
          <w:lang w:val="ru-RU"/>
        </w:rPr>
        <w:t>твовали</w:t>
      </w:r>
      <w:r w:rsidR="00231F83">
        <w:rPr>
          <w:i/>
          <w:iCs/>
          <w:lang w:val="ru-RU"/>
        </w:rPr>
        <w:t xml:space="preserve"> в </w:t>
      </w:r>
      <w:r w:rsidR="00DC7D0F">
        <w:rPr>
          <w:i/>
          <w:iCs/>
          <w:lang w:val="ru-RU"/>
        </w:rPr>
        <w:t>выработке</w:t>
      </w:r>
      <w:r w:rsidR="00231F83">
        <w:rPr>
          <w:i/>
          <w:iCs/>
          <w:lang w:val="ru-RU"/>
        </w:rPr>
        <w:t xml:space="preserve"> мер реагирования.</w:t>
      </w:r>
    </w:p>
    <w:p w14:paraId="276E35CD" w14:textId="53EE0CC2" w:rsidR="00D07EEE" w:rsidRPr="005E4063" w:rsidRDefault="007468B6" w:rsidP="00D07EEE">
      <w:pPr>
        <w:numPr>
          <w:ilvl w:val="0"/>
          <w:numId w:val="40"/>
        </w:numPr>
        <w:tabs>
          <w:tab w:val="left" w:pos="995"/>
        </w:tabs>
        <w:jc w:val="both"/>
        <w:rPr>
          <w:i/>
          <w:iCs/>
          <w:lang w:val="ru-RU"/>
        </w:rPr>
      </w:pPr>
      <w:r>
        <w:rPr>
          <w:b/>
          <w:bCs/>
          <w:i/>
          <w:iCs/>
          <w:lang w:val="ru-RU"/>
        </w:rPr>
        <w:t>Разнообразие</w:t>
      </w:r>
      <w:r w:rsidRPr="00DB7D8D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инструментов</w:t>
      </w:r>
      <w:r w:rsidR="00DB7D8D">
        <w:rPr>
          <w:i/>
          <w:iCs/>
          <w:lang w:val="ru-RU"/>
        </w:rPr>
        <w:t xml:space="preserve">: </w:t>
      </w:r>
      <w:r w:rsidR="00E44C6B">
        <w:rPr>
          <w:i/>
          <w:iCs/>
          <w:lang w:val="ru-RU"/>
        </w:rPr>
        <w:t xml:space="preserve">широкий </w:t>
      </w:r>
      <w:r w:rsidR="00DB7D8D">
        <w:rPr>
          <w:i/>
          <w:iCs/>
          <w:lang w:val="ru-RU"/>
        </w:rPr>
        <w:t>арсенал</w:t>
      </w:r>
      <w:r w:rsidR="00DB7D8D" w:rsidRPr="00DB7D8D">
        <w:rPr>
          <w:i/>
          <w:iCs/>
          <w:lang w:val="ru-RU"/>
        </w:rPr>
        <w:t xml:space="preserve"> инструментов заимствования и кредитования</w:t>
      </w:r>
      <w:r w:rsidR="00DB7D8D">
        <w:rPr>
          <w:i/>
          <w:iCs/>
          <w:lang w:val="ru-RU"/>
        </w:rPr>
        <w:t>. Провед</w:t>
      </w:r>
      <w:r w:rsidR="00E44C6B">
        <w:rPr>
          <w:i/>
          <w:iCs/>
          <w:lang w:val="ru-RU"/>
        </w:rPr>
        <w:t>е</w:t>
      </w:r>
      <w:r w:rsidR="00DB7D8D">
        <w:rPr>
          <w:i/>
          <w:iCs/>
          <w:lang w:val="ru-RU"/>
        </w:rPr>
        <w:t>нное</w:t>
      </w:r>
      <w:r w:rsidR="00DB7D8D" w:rsidRPr="00DB7D8D">
        <w:rPr>
          <w:i/>
          <w:iCs/>
          <w:lang w:val="ru-RU"/>
        </w:rPr>
        <w:t xml:space="preserve"> </w:t>
      </w:r>
      <w:r w:rsidR="00DB7D8D">
        <w:rPr>
          <w:i/>
          <w:iCs/>
          <w:lang w:val="ru-RU"/>
        </w:rPr>
        <w:t>исследование</w:t>
      </w:r>
      <w:r w:rsidR="00DB7D8D" w:rsidRPr="00DB7D8D">
        <w:rPr>
          <w:i/>
          <w:iCs/>
          <w:lang w:val="ru-RU"/>
        </w:rPr>
        <w:t xml:space="preserve"> </w:t>
      </w:r>
      <w:r w:rsidR="00DB7D8D">
        <w:rPr>
          <w:i/>
          <w:iCs/>
          <w:lang w:val="ru-RU"/>
        </w:rPr>
        <w:t>показало</w:t>
      </w:r>
      <w:r w:rsidR="00DB7D8D" w:rsidRPr="00DB7D8D">
        <w:rPr>
          <w:i/>
          <w:iCs/>
          <w:lang w:val="ru-RU"/>
        </w:rPr>
        <w:t xml:space="preserve">, </w:t>
      </w:r>
      <w:r w:rsidR="00DB7D8D">
        <w:rPr>
          <w:i/>
          <w:iCs/>
          <w:lang w:val="ru-RU"/>
        </w:rPr>
        <w:t xml:space="preserve">насколько активно в ряде стран </w:t>
      </w:r>
      <w:r w:rsidR="001E19A4">
        <w:rPr>
          <w:i/>
          <w:iCs/>
          <w:lang w:val="ru-RU"/>
        </w:rPr>
        <w:t>используются</w:t>
      </w:r>
      <w:r w:rsidR="00DB7D8D">
        <w:rPr>
          <w:i/>
          <w:iCs/>
          <w:lang w:val="ru-RU"/>
        </w:rPr>
        <w:t xml:space="preserve"> межбюджетные заимствования (</w:t>
      </w:r>
      <w:r w:rsidR="000A62AA">
        <w:rPr>
          <w:i/>
          <w:iCs/>
          <w:lang w:val="ru-RU"/>
        </w:rPr>
        <w:t>на уровне</w:t>
      </w:r>
      <w:r w:rsidR="00DB7D8D">
        <w:rPr>
          <w:i/>
          <w:iCs/>
          <w:lang w:val="ru-RU"/>
        </w:rPr>
        <w:t xml:space="preserve"> центрального бюджета, региональных бюджетов или </w:t>
      </w:r>
      <w:r w:rsidR="000A62AA">
        <w:rPr>
          <w:i/>
          <w:iCs/>
          <w:lang w:val="ru-RU"/>
        </w:rPr>
        <w:t>у</w:t>
      </w:r>
      <w:r w:rsidR="00DB7D8D">
        <w:rPr>
          <w:i/>
          <w:iCs/>
          <w:lang w:val="ru-RU"/>
        </w:rPr>
        <w:t xml:space="preserve"> государственных предприятий). </w:t>
      </w:r>
      <w:r w:rsidR="00DB7D8D" w:rsidRPr="00DB7D8D">
        <w:rPr>
          <w:i/>
          <w:iCs/>
          <w:lang w:val="ru-RU"/>
        </w:rPr>
        <w:t xml:space="preserve"> </w:t>
      </w:r>
      <w:r w:rsidR="00E0128B">
        <w:rPr>
          <w:i/>
          <w:iCs/>
          <w:lang w:val="ru-RU"/>
        </w:rPr>
        <w:t>Такой подход, возможно, обеспечивал большую гибкость, однако пользоваться им след</w:t>
      </w:r>
      <w:r w:rsidR="006C1ED5">
        <w:rPr>
          <w:i/>
          <w:iCs/>
          <w:lang w:val="ru-RU"/>
        </w:rPr>
        <w:t>ует</w:t>
      </w:r>
      <w:r w:rsidR="00E0128B">
        <w:rPr>
          <w:i/>
          <w:iCs/>
          <w:lang w:val="ru-RU"/>
        </w:rPr>
        <w:t xml:space="preserve"> с </w:t>
      </w:r>
      <w:r w:rsidR="00EE45CD">
        <w:rPr>
          <w:i/>
          <w:iCs/>
          <w:lang w:val="ru-RU"/>
        </w:rPr>
        <w:t>осторожностью с тем, чтобы</w:t>
      </w:r>
      <w:r w:rsidR="006C1ED5">
        <w:rPr>
          <w:i/>
          <w:iCs/>
          <w:lang w:val="ru-RU"/>
        </w:rPr>
        <w:t xml:space="preserve"> </w:t>
      </w:r>
      <w:r w:rsidR="00E0128B">
        <w:rPr>
          <w:i/>
          <w:iCs/>
          <w:lang w:val="ru-RU"/>
        </w:rPr>
        <w:t>не вносить искажений в процесс принятия решений (</w:t>
      </w:r>
      <w:r w:rsidR="009315F7">
        <w:rPr>
          <w:i/>
          <w:iCs/>
          <w:lang w:val="ru-RU"/>
        </w:rPr>
        <w:t xml:space="preserve">в </w:t>
      </w:r>
      <w:r w:rsidR="00E0128B">
        <w:rPr>
          <w:i/>
          <w:iCs/>
          <w:lang w:val="ru-RU"/>
        </w:rPr>
        <w:t>особенно</w:t>
      </w:r>
      <w:r w:rsidR="009315F7">
        <w:rPr>
          <w:i/>
          <w:iCs/>
          <w:lang w:val="ru-RU"/>
        </w:rPr>
        <w:t xml:space="preserve">сти это касается коммерческих </w:t>
      </w:r>
      <w:r w:rsidR="00E0128B">
        <w:rPr>
          <w:i/>
          <w:iCs/>
          <w:lang w:val="ru-RU"/>
        </w:rPr>
        <w:t>предприяти</w:t>
      </w:r>
      <w:r w:rsidR="009315F7">
        <w:rPr>
          <w:i/>
          <w:iCs/>
          <w:lang w:val="ru-RU"/>
        </w:rPr>
        <w:t>й</w:t>
      </w:r>
      <w:r w:rsidR="00E0128B">
        <w:rPr>
          <w:i/>
          <w:iCs/>
          <w:lang w:val="ru-RU"/>
        </w:rPr>
        <w:t xml:space="preserve">) и </w:t>
      </w:r>
      <w:r w:rsidR="00657124">
        <w:rPr>
          <w:i/>
          <w:iCs/>
          <w:lang w:val="ru-RU"/>
        </w:rPr>
        <w:t>избежать</w:t>
      </w:r>
      <w:r w:rsidR="008C160E">
        <w:rPr>
          <w:i/>
          <w:iCs/>
          <w:lang w:val="ru-RU"/>
        </w:rPr>
        <w:t xml:space="preserve"> нанесения</w:t>
      </w:r>
      <w:r w:rsidR="00657124">
        <w:rPr>
          <w:i/>
          <w:iCs/>
          <w:lang w:val="ru-RU"/>
        </w:rPr>
        <w:t xml:space="preserve"> </w:t>
      </w:r>
      <w:r w:rsidR="00E0128B">
        <w:rPr>
          <w:i/>
          <w:iCs/>
          <w:lang w:val="ru-RU"/>
        </w:rPr>
        <w:t>возможного ущерба рынк</w:t>
      </w:r>
      <w:r w:rsidR="008C160E">
        <w:rPr>
          <w:i/>
          <w:iCs/>
          <w:lang w:val="ru-RU"/>
        </w:rPr>
        <w:t>ам</w:t>
      </w:r>
      <w:r w:rsidR="00E0128B">
        <w:rPr>
          <w:i/>
          <w:iCs/>
          <w:lang w:val="ru-RU"/>
        </w:rPr>
        <w:t xml:space="preserve"> краткосрочного капитала из-за у</w:t>
      </w:r>
      <w:r w:rsidR="008C160E">
        <w:rPr>
          <w:i/>
          <w:iCs/>
          <w:lang w:val="ru-RU"/>
        </w:rPr>
        <w:t>хода с него</w:t>
      </w:r>
      <w:r w:rsidR="00E0128B">
        <w:rPr>
          <w:i/>
          <w:iCs/>
          <w:lang w:val="ru-RU"/>
        </w:rPr>
        <w:t xml:space="preserve"> операций</w:t>
      </w:r>
      <w:r w:rsidR="00D07EEE" w:rsidRPr="00E0128B">
        <w:rPr>
          <w:i/>
          <w:iCs/>
          <w:lang w:val="ru-RU"/>
        </w:rPr>
        <w:t xml:space="preserve">.  </w:t>
      </w:r>
    </w:p>
    <w:p w14:paraId="1FFF06B7" w14:textId="77777777" w:rsidR="00D07EEE" w:rsidRPr="005E4063" w:rsidRDefault="00D07EEE" w:rsidP="00D07EEE">
      <w:pPr>
        <w:tabs>
          <w:tab w:val="left" w:pos="995"/>
        </w:tabs>
        <w:jc w:val="both"/>
        <w:rPr>
          <w:b/>
          <w:bCs/>
          <w:lang w:val="ru-RU"/>
        </w:rPr>
      </w:pPr>
    </w:p>
    <w:p w14:paraId="5D442796" w14:textId="16B74CD6" w:rsidR="008B0C78" w:rsidRPr="004F303A" w:rsidRDefault="004F303A" w:rsidP="008B0C78">
      <w:pPr>
        <w:tabs>
          <w:tab w:val="left" w:pos="995"/>
        </w:tabs>
        <w:jc w:val="both"/>
        <w:rPr>
          <w:lang w:val="ru-RU"/>
        </w:rPr>
      </w:pPr>
      <w:r w:rsidRPr="004F303A">
        <w:rPr>
          <w:bCs/>
          <w:lang w:val="ru-RU"/>
        </w:rPr>
        <w:t>Подводя итог</w:t>
      </w:r>
      <w:r w:rsidR="006F647C">
        <w:rPr>
          <w:bCs/>
          <w:lang w:val="ru-RU"/>
        </w:rPr>
        <w:t>и</w:t>
      </w:r>
      <w:r w:rsidRPr="004F303A">
        <w:rPr>
          <w:bCs/>
          <w:lang w:val="ru-RU"/>
        </w:rPr>
        <w:t xml:space="preserve"> </w:t>
      </w:r>
      <w:r w:rsidR="008C160E" w:rsidRPr="004F303A">
        <w:rPr>
          <w:bCs/>
          <w:lang w:val="ru-RU"/>
        </w:rPr>
        <w:t>обсуждени</w:t>
      </w:r>
      <w:r w:rsidR="006F647C">
        <w:rPr>
          <w:bCs/>
          <w:lang w:val="ru-RU"/>
        </w:rPr>
        <w:t>я</w:t>
      </w:r>
      <w:r w:rsidR="008C160E" w:rsidRPr="004F303A">
        <w:rPr>
          <w:bCs/>
          <w:lang w:val="ru-RU"/>
        </w:rPr>
        <w:t xml:space="preserve"> первого пункта </w:t>
      </w:r>
      <w:r w:rsidR="006F647C">
        <w:rPr>
          <w:bCs/>
          <w:lang w:val="ru-RU"/>
        </w:rPr>
        <w:t>программы видеоконференции</w:t>
      </w:r>
      <w:r w:rsidR="008C160E" w:rsidRPr="004F303A">
        <w:rPr>
          <w:bCs/>
          <w:lang w:val="ru-RU"/>
        </w:rPr>
        <w:t>,</w:t>
      </w:r>
      <w:r w:rsidRPr="004F303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Елена</w:t>
      </w:r>
      <w:r w:rsidRPr="004F303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Никулина </w:t>
      </w:r>
      <w:r w:rsidRPr="004F303A">
        <w:rPr>
          <w:bCs/>
          <w:lang w:val="ru-RU"/>
        </w:rPr>
        <w:t xml:space="preserve">снова поблагодарила докладчиков за </w:t>
      </w:r>
      <w:r w:rsidR="00D075A2">
        <w:rPr>
          <w:bCs/>
          <w:lang w:val="ru-RU"/>
        </w:rPr>
        <w:t xml:space="preserve">подготовку </w:t>
      </w:r>
      <w:r w:rsidRPr="004F303A">
        <w:rPr>
          <w:bCs/>
          <w:lang w:val="ru-RU"/>
        </w:rPr>
        <w:t>интересно</w:t>
      </w:r>
      <w:r w:rsidR="00D075A2">
        <w:rPr>
          <w:bCs/>
          <w:lang w:val="ru-RU"/>
        </w:rPr>
        <w:t>й</w:t>
      </w:r>
      <w:r w:rsidRPr="004F303A">
        <w:rPr>
          <w:bCs/>
          <w:lang w:val="ru-RU"/>
        </w:rPr>
        <w:t xml:space="preserve"> и важно</w:t>
      </w:r>
      <w:r w:rsidR="00D075A2">
        <w:rPr>
          <w:bCs/>
          <w:lang w:val="ru-RU"/>
        </w:rPr>
        <w:t>й публикации</w:t>
      </w:r>
      <w:r w:rsidR="008B0C78" w:rsidRPr="004F303A">
        <w:rPr>
          <w:lang w:val="ru-RU"/>
        </w:rPr>
        <w:t>.</w:t>
      </w:r>
      <w:r>
        <w:rPr>
          <w:lang w:val="ru-RU"/>
        </w:rPr>
        <w:t xml:space="preserve"> Она</w:t>
      </w:r>
      <w:r w:rsidRPr="004F303A">
        <w:rPr>
          <w:lang w:val="ru-RU"/>
        </w:rPr>
        <w:t xml:space="preserve"> </w:t>
      </w:r>
      <w:r>
        <w:rPr>
          <w:lang w:val="ru-RU"/>
        </w:rPr>
        <w:t>отметила</w:t>
      </w:r>
      <w:r w:rsidR="00D075A2">
        <w:rPr>
          <w:lang w:val="ru-RU"/>
        </w:rPr>
        <w:t xml:space="preserve">, что </w:t>
      </w:r>
      <w:r>
        <w:rPr>
          <w:lang w:val="ru-RU"/>
        </w:rPr>
        <w:t>несмотря</w:t>
      </w:r>
      <w:r w:rsidRPr="004F303A">
        <w:rPr>
          <w:lang w:val="ru-RU"/>
        </w:rPr>
        <w:t xml:space="preserve"> </w:t>
      </w:r>
      <w:r>
        <w:rPr>
          <w:lang w:val="ru-RU"/>
        </w:rPr>
        <w:t>на</w:t>
      </w:r>
      <w:r w:rsidRPr="004F303A">
        <w:rPr>
          <w:lang w:val="ru-RU"/>
        </w:rPr>
        <w:t xml:space="preserve"> </w:t>
      </w:r>
      <w:r>
        <w:rPr>
          <w:lang w:val="ru-RU"/>
        </w:rPr>
        <w:t>то</w:t>
      </w:r>
      <w:r w:rsidRPr="004F303A">
        <w:rPr>
          <w:lang w:val="ru-RU"/>
        </w:rPr>
        <w:t xml:space="preserve">, </w:t>
      </w:r>
      <w:r>
        <w:rPr>
          <w:lang w:val="ru-RU"/>
        </w:rPr>
        <w:t>что</w:t>
      </w:r>
      <w:r w:rsidRPr="004F303A">
        <w:rPr>
          <w:lang w:val="ru-RU"/>
        </w:rPr>
        <w:t xml:space="preserve"> </w:t>
      </w:r>
      <w:r>
        <w:rPr>
          <w:lang w:val="ru-RU"/>
        </w:rPr>
        <w:t>в</w:t>
      </w:r>
      <w:r w:rsidRPr="004F303A">
        <w:rPr>
          <w:lang w:val="ru-RU"/>
        </w:rPr>
        <w:t xml:space="preserve"> </w:t>
      </w:r>
      <w:r>
        <w:rPr>
          <w:lang w:val="ru-RU"/>
        </w:rPr>
        <w:t>рамках</w:t>
      </w:r>
      <w:r w:rsidR="008B0C78" w:rsidRPr="004F303A">
        <w:rPr>
          <w:lang w:val="ru-RU"/>
        </w:rPr>
        <w:t xml:space="preserve"> </w:t>
      </w:r>
      <w:r w:rsidR="009511F7">
        <w:rPr>
          <w:lang w:val="ru-RU"/>
        </w:rPr>
        <w:t xml:space="preserve">мероприятий </w:t>
      </w:r>
      <w:r w:rsidR="008B0C78" w:rsidRPr="00D07EEE">
        <w:rPr>
          <w:lang w:val="en-GB"/>
        </w:rPr>
        <w:t>PEMPAL</w:t>
      </w:r>
      <w:r w:rsidR="009511F7">
        <w:rPr>
          <w:lang w:val="ru-RU"/>
        </w:rPr>
        <w:t xml:space="preserve"> уже</w:t>
      </w:r>
      <w:r w:rsidR="008B0C78" w:rsidRPr="004F303A">
        <w:rPr>
          <w:lang w:val="ru-RU"/>
        </w:rPr>
        <w:t xml:space="preserve"> </w:t>
      </w:r>
      <w:r>
        <w:rPr>
          <w:lang w:val="ru-RU"/>
        </w:rPr>
        <w:t>рассматривались</w:t>
      </w:r>
      <w:r w:rsidRPr="004F303A">
        <w:rPr>
          <w:lang w:val="ru-RU"/>
        </w:rPr>
        <w:t xml:space="preserve"> </w:t>
      </w:r>
      <w:r>
        <w:rPr>
          <w:lang w:val="ru-RU"/>
        </w:rPr>
        <w:t>раз</w:t>
      </w:r>
      <w:r w:rsidR="009511F7">
        <w:rPr>
          <w:lang w:val="ru-RU"/>
        </w:rPr>
        <w:t>личные</w:t>
      </w:r>
      <w:r w:rsidRPr="004F303A">
        <w:rPr>
          <w:lang w:val="ru-RU"/>
        </w:rPr>
        <w:t xml:space="preserve"> </w:t>
      </w:r>
      <w:r>
        <w:rPr>
          <w:lang w:val="ru-RU"/>
        </w:rPr>
        <w:t>аспекты</w:t>
      </w:r>
      <w:r w:rsidRPr="004F303A">
        <w:rPr>
          <w:lang w:val="ru-RU"/>
        </w:rPr>
        <w:t xml:space="preserve"> </w:t>
      </w:r>
      <w:r>
        <w:rPr>
          <w:lang w:val="ru-RU"/>
        </w:rPr>
        <w:t>управлени</w:t>
      </w:r>
      <w:r w:rsidR="009511F7">
        <w:rPr>
          <w:lang w:val="ru-RU"/>
        </w:rPr>
        <w:t>я</w:t>
      </w:r>
      <w:r w:rsidRPr="004F303A">
        <w:rPr>
          <w:lang w:val="ru-RU"/>
        </w:rPr>
        <w:t xml:space="preserve"> </w:t>
      </w:r>
      <w:r>
        <w:rPr>
          <w:lang w:val="ru-RU"/>
        </w:rPr>
        <w:t>ликвидностью</w:t>
      </w:r>
      <w:r w:rsidRPr="004F303A">
        <w:rPr>
          <w:lang w:val="ru-RU"/>
        </w:rPr>
        <w:t xml:space="preserve">, </w:t>
      </w:r>
      <w:r w:rsidR="008157DB">
        <w:rPr>
          <w:lang w:val="ru-RU"/>
        </w:rPr>
        <w:t xml:space="preserve">такой комплексный </w:t>
      </w:r>
      <w:r w:rsidR="00050C78">
        <w:rPr>
          <w:lang w:val="ru-RU"/>
        </w:rPr>
        <w:t xml:space="preserve">их </w:t>
      </w:r>
      <w:r>
        <w:rPr>
          <w:lang w:val="ru-RU"/>
        </w:rPr>
        <w:t>обзор</w:t>
      </w:r>
      <w:r w:rsidR="00050C78">
        <w:rPr>
          <w:lang w:val="ru-RU"/>
        </w:rPr>
        <w:t xml:space="preserve"> с учетом </w:t>
      </w:r>
      <w:r>
        <w:rPr>
          <w:lang w:val="ru-RU"/>
        </w:rPr>
        <w:t>все</w:t>
      </w:r>
      <w:r w:rsidR="00050C78">
        <w:rPr>
          <w:lang w:val="ru-RU"/>
        </w:rPr>
        <w:t xml:space="preserve">х </w:t>
      </w:r>
      <w:r>
        <w:rPr>
          <w:lang w:val="ru-RU"/>
        </w:rPr>
        <w:t>взаимосвязей оказался крайне полезным.</w:t>
      </w:r>
    </w:p>
    <w:p w14:paraId="2B29D84E" w14:textId="77777777" w:rsidR="00D17821" w:rsidRPr="004F303A" w:rsidRDefault="00D17821" w:rsidP="00D07EEE">
      <w:pPr>
        <w:tabs>
          <w:tab w:val="left" w:pos="995"/>
        </w:tabs>
        <w:jc w:val="both"/>
        <w:rPr>
          <w:b/>
          <w:bCs/>
          <w:i/>
          <w:iCs/>
          <w:lang w:val="ru-RU"/>
        </w:rPr>
      </w:pPr>
    </w:p>
    <w:p w14:paraId="7CB9BBFC" w14:textId="46C46257" w:rsidR="002223CC" w:rsidRPr="004F303A" w:rsidRDefault="00DD4170" w:rsidP="00D07EEE">
      <w:pPr>
        <w:tabs>
          <w:tab w:val="left" w:pos="995"/>
        </w:tabs>
        <w:jc w:val="both"/>
        <w:rPr>
          <w:i/>
          <w:iCs/>
          <w:lang w:val="ru-RU"/>
        </w:rPr>
      </w:pPr>
      <w:r>
        <w:rPr>
          <w:b/>
          <w:bCs/>
          <w:i/>
          <w:iCs/>
          <w:lang w:val="ru-RU"/>
        </w:rPr>
        <w:lastRenderedPageBreak/>
        <w:t>Проведение</w:t>
      </w:r>
      <w:r w:rsidRPr="005E4063">
        <w:rPr>
          <w:b/>
          <w:bCs/>
          <w:i/>
          <w:iCs/>
          <w:lang w:val="ru-RU"/>
        </w:rPr>
        <w:t xml:space="preserve"> </w:t>
      </w:r>
      <w:r w:rsidR="00A01F48">
        <w:rPr>
          <w:b/>
          <w:bCs/>
          <w:i/>
          <w:iCs/>
          <w:lang w:val="ru-RU"/>
        </w:rPr>
        <w:t>О</w:t>
      </w:r>
      <w:r>
        <w:rPr>
          <w:b/>
          <w:bCs/>
          <w:i/>
          <w:iCs/>
          <w:lang w:val="ru-RU"/>
        </w:rPr>
        <w:t>проса</w:t>
      </w:r>
      <w:r w:rsidR="005D7772" w:rsidRPr="005E4063">
        <w:rPr>
          <w:b/>
          <w:bCs/>
          <w:i/>
          <w:iCs/>
          <w:lang w:val="ru-RU"/>
        </w:rPr>
        <w:t xml:space="preserve"> 2021 </w:t>
      </w:r>
      <w:r w:rsidR="005D7772">
        <w:rPr>
          <w:b/>
          <w:bCs/>
          <w:i/>
          <w:iCs/>
          <w:lang w:val="ru-RU"/>
        </w:rPr>
        <w:t>года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по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теме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функционирования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ЕКС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и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подходов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к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управлению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и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прогнозированию</w:t>
      </w:r>
      <w:r w:rsidR="005D7772" w:rsidRPr="005E4063">
        <w:rPr>
          <w:b/>
          <w:bCs/>
          <w:i/>
          <w:iCs/>
          <w:lang w:val="ru-RU"/>
        </w:rPr>
        <w:t xml:space="preserve"> </w:t>
      </w:r>
      <w:r w:rsidR="005D7772">
        <w:rPr>
          <w:b/>
          <w:bCs/>
          <w:i/>
          <w:iCs/>
          <w:lang w:val="ru-RU"/>
        </w:rPr>
        <w:t>ликвидности</w:t>
      </w:r>
      <w:r w:rsidR="005D7772" w:rsidRPr="005E406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в</w:t>
      </w:r>
      <w:r w:rsidRPr="005E406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странах</w:t>
      </w:r>
      <w:r w:rsidR="000A5AB0" w:rsidRPr="005E4063">
        <w:rPr>
          <w:b/>
          <w:bCs/>
          <w:i/>
          <w:iCs/>
          <w:lang w:val="ru-RU"/>
        </w:rPr>
        <w:t xml:space="preserve"> </w:t>
      </w:r>
      <w:r w:rsidR="000A5AB0" w:rsidRPr="000A5AB0">
        <w:rPr>
          <w:b/>
          <w:bCs/>
          <w:i/>
          <w:iCs/>
          <w:lang w:val="en-GB"/>
        </w:rPr>
        <w:t>PEMPAL</w:t>
      </w:r>
    </w:p>
    <w:p w14:paraId="6A8317DD" w14:textId="11AE90CA" w:rsidR="00636F5F" w:rsidRPr="002A360D" w:rsidRDefault="00571B69" w:rsidP="0056663C">
      <w:pPr>
        <w:spacing w:before="120" w:after="120"/>
        <w:jc w:val="both"/>
        <w:rPr>
          <w:lang w:val="ru-RU"/>
        </w:rPr>
      </w:pPr>
      <w:r>
        <w:rPr>
          <w:b/>
          <w:bCs/>
          <w:lang w:val="ru-RU"/>
        </w:rPr>
        <w:t>Елена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Слижевская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Елена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Никулина</w:t>
      </w:r>
      <w:r w:rsidRPr="00571B69">
        <w:rPr>
          <w:b/>
          <w:bCs/>
          <w:lang w:val="ru-RU"/>
        </w:rPr>
        <w:t xml:space="preserve"> </w:t>
      </w:r>
      <w:r w:rsidR="00F07A04">
        <w:rPr>
          <w:b/>
          <w:bCs/>
          <w:lang w:val="ru-RU"/>
        </w:rPr>
        <w:t>ра</w:t>
      </w:r>
      <w:r w:rsidR="00EE4041">
        <w:rPr>
          <w:b/>
          <w:bCs/>
          <w:lang w:val="ru-RU"/>
        </w:rPr>
        <w:t>с</w:t>
      </w:r>
      <w:r w:rsidR="00F07A04">
        <w:rPr>
          <w:b/>
          <w:bCs/>
          <w:lang w:val="ru-RU"/>
        </w:rPr>
        <w:t>сказали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предстоящем</w:t>
      </w:r>
      <w:r w:rsidRPr="00571B69">
        <w:rPr>
          <w:b/>
          <w:bCs/>
          <w:lang w:val="ru-RU"/>
        </w:rPr>
        <w:t xml:space="preserve"> </w:t>
      </w:r>
      <w:r w:rsidR="00A01F48">
        <w:rPr>
          <w:b/>
          <w:bCs/>
          <w:lang w:val="ru-RU"/>
        </w:rPr>
        <w:t xml:space="preserve">начале </w:t>
      </w:r>
      <w:r>
        <w:rPr>
          <w:b/>
          <w:bCs/>
          <w:lang w:val="ru-RU"/>
        </w:rPr>
        <w:t>проведении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нового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опроса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КС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разъяснили</w:t>
      </w:r>
      <w:r w:rsidRPr="00571B69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каким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образом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он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будет</w:t>
      </w:r>
      <w:r w:rsidRPr="00571B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организован</w:t>
      </w:r>
      <w:r w:rsidRPr="00571B69">
        <w:rPr>
          <w:b/>
          <w:bCs/>
          <w:lang w:val="ru-RU"/>
        </w:rPr>
        <w:t>.</w:t>
      </w:r>
      <w:r w:rsidR="00E43F3C" w:rsidRPr="00571B69">
        <w:rPr>
          <w:b/>
          <w:bCs/>
          <w:lang w:val="ru-RU"/>
        </w:rPr>
        <w:t xml:space="preserve"> </w:t>
      </w:r>
      <w:r>
        <w:rPr>
          <w:lang w:val="ru-RU"/>
        </w:rPr>
        <w:t>В</w:t>
      </w:r>
      <w:r w:rsidRPr="00C70EED">
        <w:rPr>
          <w:lang w:val="ru-RU"/>
        </w:rPr>
        <w:t xml:space="preserve"> </w:t>
      </w:r>
      <w:r>
        <w:rPr>
          <w:lang w:val="ru-RU"/>
        </w:rPr>
        <w:t>ходе</w:t>
      </w:r>
      <w:r w:rsidRPr="00C70EED">
        <w:rPr>
          <w:lang w:val="ru-RU"/>
        </w:rPr>
        <w:t xml:space="preserve"> </w:t>
      </w:r>
      <w:r>
        <w:rPr>
          <w:lang w:val="ru-RU"/>
        </w:rPr>
        <w:t>о</w:t>
      </w:r>
      <w:r w:rsidR="004534B8">
        <w:rPr>
          <w:lang w:val="ru-RU"/>
        </w:rPr>
        <w:t>проса планируется</w:t>
      </w:r>
      <w:r w:rsidRPr="00C70EED">
        <w:rPr>
          <w:lang w:val="ru-RU"/>
        </w:rPr>
        <w:t xml:space="preserve"> </w:t>
      </w:r>
      <w:r>
        <w:rPr>
          <w:lang w:val="ru-RU"/>
        </w:rPr>
        <w:t>собрать</w:t>
      </w:r>
      <w:r w:rsidRPr="00C70EED">
        <w:rPr>
          <w:lang w:val="ru-RU"/>
        </w:rPr>
        <w:t xml:space="preserve"> </w:t>
      </w:r>
      <w:r>
        <w:rPr>
          <w:lang w:val="ru-RU"/>
        </w:rPr>
        <w:t>сопоставимую</w:t>
      </w:r>
      <w:r w:rsidRPr="00C70EE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70EED">
        <w:rPr>
          <w:lang w:val="ru-RU"/>
        </w:rPr>
        <w:t xml:space="preserve"> </w:t>
      </w:r>
      <w:r>
        <w:rPr>
          <w:lang w:val="ru-RU"/>
        </w:rPr>
        <w:t>по</w:t>
      </w:r>
      <w:r w:rsidRPr="00C70EED">
        <w:rPr>
          <w:lang w:val="ru-RU"/>
        </w:rPr>
        <w:t xml:space="preserve"> </w:t>
      </w:r>
      <w:r>
        <w:rPr>
          <w:lang w:val="ru-RU"/>
        </w:rPr>
        <w:t>странам</w:t>
      </w:r>
      <w:r w:rsidRPr="00C70EED">
        <w:rPr>
          <w:lang w:val="ru-RU"/>
        </w:rPr>
        <w:t xml:space="preserve">, </w:t>
      </w:r>
      <w:r>
        <w:rPr>
          <w:lang w:val="ru-RU"/>
        </w:rPr>
        <w:t>представленным</w:t>
      </w:r>
      <w:r w:rsidRPr="00C70EED">
        <w:rPr>
          <w:lang w:val="ru-RU"/>
        </w:rPr>
        <w:t xml:space="preserve"> </w:t>
      </w:r>
      <w:r>
        <w:rPr>
          <w:lang w:val="ru-RU"/>
        </w:rPr>
        <w:t>в</w:t>
      </w:r>
      <w:r w:rsidRPr="00C70EED">
        <w:rPr>
          <w:lang w:val="ru-RU"/>
        </w:rPr>
        <w:t xml:space="preserve"> </w:t>
      </w:r>
      <w:r>
        <w:rPr>
          <w:lang w:val="ru-RU"/>
        </w:rPr>
        <w:t>составе</w:t>
      </w:r>
      <w:r w:rsidRPr="00C70EED">
        <w:rPr>
          <w:lang w:val="ru-RU"/>
        </w:rPr>
        <w:t xml:space="preserve"> </w:t>
      </w:r>
      <w:r>
        <w:rPr>
          <w:lang w:val="ru-RU"/>
        </w:rPr>
        <w:t>КС</w:t>
      </w:r>
      <w:r w:rsidRPr="00C70EED">
        <w:rPr>
          <w:lang w:val="ru-RU"/>
        </w:rPr>
        <w:t xml:space="preserve">, </w:t>
      </w:r>
      <w:r>
        <w:rPr>
          <w:lang w:val="ru-RU"/>
        </w:rPr>
        <w:t>которая</w:t>
      </w:r>
      <w:r w:rsidRPr="00C70EED">
        <w:rPr>
          <w:lang w:val="ru-RU"/>
        </w:rPr>
        <w:t xml:space="preserve"> </w:t>
      </w:r>
      <w:r>
        <w:rPr>
          <w:lang w:val="ru-RU"/>
        </w:rPr>
        <w:t>касается</w:t>
      </w:r>
      <w:r w:rsidRPr="00C70EED">
        <w:rPr>
          <w:lang w:val="ru-RU"/>
        </w:rPr>
        <w:t xml:space="preserve"> </w:t>
      </w:r>
      <w:r>
        <w:rPr>
          <w:lang w:val="ru-RU"/>
        </w:rPr>
        <w:t>основных</w:t>
      </w:r>
      <w:r w:rsidRPr="00C70EED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C70EED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70EED">
        <w:rPr>
          <w:lang w:val="ru-RU"/>
        </w:rPr>
        <w:t xml:space="preserve"> </w:t>
      </w:r>
      <w:r>
        <w:rPr>
          <w:lang w:val="ru-RU"/>
        </w:rPr>
        <w:t>ЕКС</w:t>
      </w:r>
      <w:r w:rsidRPr="00C70EED">
        <w:rPr>
          <w:lang w:val="ru-RU"/>
        </w:rPr>
        <w:t xml:space="preserve"> </w:t>
      </w:r>
      <w:r>
        <w:rPr>
          <w:lang w:val="ru-RU"/>
        </w:rPr>
        <w:t>и</w:t>
      </w:r>
      <w:r w:rsidRPr="00C70EE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70EED">
        <w:rPr>
          <w:lang w:val="ru-RU"/>
        </w:rPr>
        <w:t xml:space="preserve"> </w:t>
      </w:r>
      <w:r>
        <w:rPr>
          <w:lang w:val="ru-RU"/>
        </w:rPr>
        <w:t>ликвидностью</w:t>
      </w:r>
      <w:r w:rsidRPr="00C70EED">
        <w:rPr>
          <w:lang w:val="ru-RU"/>
        </w:rPr>
        <w:t xml:space="preserve"> </w:t>
      </w:r>
      <w:r>
        <w:rPr>
          <w:lang w:val="ru-RU"/>
        </w:rPr>
        <w:t>в</w:t>
      </w:r>
      <w:r w:rsidRPr="00C70EED">
        <w:rPr>
          <w:lang w:val="ru-RU"/>
        </w:rPr>
        <w:t xml:space="preserve"> </w:t>
      </w:r>
      <w:r>
        <w:rPr>
          <w:lang w:val="ru-RU"/>
        </w:rPr>
        <w:t>каждой</w:t>
      </w:r>
      <w:r w:rsidRPr="00C70EED">
        <w:rPr>
          <w:lang w:val="ru-RU"/>
        </w:rPr>
        <w:t xml:space="preserve"> </w:t>
      </w:r>
      <w:r w:rsidR="00C75AD5">
        <w:rPr>
          <w:lang w:val="ru-RU"/>
        </w:rPr>
        <w:t xml:space="preserve">из </w:t>
      </w:r>
      <w:r>
        <w:rPr>
          <w:lang w:val="ru-RU"/>
        </w:rPr>
        <w:t>стран</w:t>
      </w:r>
      <w:r w:rsidRPr="00C70EED">
        <w:rPr>
          <w:lang w:val="ru-RU"/>
        </w:rPr>
        <w:t>.</w:t>
      </w:r>
      <w:r w:rsidR="00C70EED">
        <w:rPr>
          <w:lang w:val="ru-RU"/>
        </w:rPr>
        <w:t xml:space="preserve"> Информация, собранная в ходе опроса, будет проанализирована и обобщена в новом «продукте знаний», где будет представлен сравнительный анализ </w:t>
      </w:r>
      <w:r w:rsidR="001B292F">
        <w:rPr>
          <w:noProof/>
          <w:color w:val="000000" w:themeColor="text1"/>
          <w:lang w:val="ru-RU" w:eastAsia="en-US"/>
        </w:rPr>
        <w:t>функционирования</w:t>
      </w:r>
      <w:r w:rsidR="001B292F" w:rsidRPr="00FF4377">
        <w:rPr>
          <w:noProof/>
          <w:color w:val="000000" w:themeColor="text1"/>
          <w:lang w:val="ru-RU" w:eastAsia="en-US"/>
        </w:rPr>
        <w:t xml:space="preserve"> </w:t>
      </w:r>
      <w:r w:rsidR="001B292F">
        <w:rPr>
          <w:noProof/>
          <w:color w:val="000000" w:themeColor="text1"/>
          <w:lang w:val="ru-RU" w:eastAsia="en-US"/>
        </w:rPr>
        <w:t>ЕКС</w:t>
      </w:r>
      <w:r w:rsidR="00A56927">
        <w:rPr>
          <w:noProof/>
          <w:color w:val="000000" w:themeColor="text1"/>
          <w:lang w:val="ru-RU" w:eastAsia="en-US"/>
        </w:rPr>
        <w:t>,</w:t>
      </w:r>
      <w:r w:rsidR="001B292F">
        <w:rPr>
          <w:noProof/>
          <w:color w:val="000000" w:themeColor="text1"/>
          <w:lang w:val="ru-RU" w:eastAsia="en-US"/>
        </w:rPr>
        <w:t xml:space="preserve"> подходов к управлению и прогнозированию ликвидности</w:t>
      </w:r>
      <w:r w:rsidR="00D91923">
        <w:rPr>
          <w:noProof/>
          <w:color w:val="000000" w:themeColor="text1"/>
          <w:lang w:val="ru-RU" w:eastAsia="en-US"/>
        </w:rPr>
        <w:t>. Результаты опроса помог</w:t>
      </w:r>
      <w:r w:rsidR="00634447">
        <w:rPr>
          <w:noProof/>
          <w:color w:val="000000" w:themeColor="text1"/>
          <w:lang w:val="ru-RU" w:eastAsia="en-US"/>
        </w:rPr>
        <w:t>ут обозначить</w:t>
      </w:r>
      <w:r w:rsidR="00A56927">
        <w:rPr>
          <w:noProof/>
          <w:color w:val="000000" w:themeColor="text1"/>
          <w:lang w:val="ru-RU" w:eastAsia="en-US"/>
        </w:rPr>
        <w:t xml:space="preserve"> </w:t>
      </w:r>
      <w:r w:rsidR="001B292F">
        <w:rPr>
          <w:lang w:val="ru-RU"/>
        </w:rPr>
        <w:t>удачный</w:t>
      </w:r>
      <w:r w:rsidR="001B292F" w:rsidRPr="002A360D">
        <w:rPr>
          <w:lang w:val="ru-RU"/>
        </w:rPr>
        <w:t xml:space="preserve"> </w:t>
      </w:r>
      <w:r w:rsidR="001B292F">
        <w:rPr>
          <w:lang w:val="ru-RU"/>
        </w:rPr>
        <w:t>опыт</w:t>
      </w:r>
      <w:r w:rsidR="001B292F" w:rsidRPr="002A360D">
        <w:rPr>
          <w:lang w:val="ru-RU"/>
        </w:rPr>
        <w:t xml:space="preserve"> </w:t>
      </w:r>
      <w:r w:rsidR="001B292F">
        <w:rPr>
          <w:lang w:val="ru-RU"/>
        </w:rPr>
        <w:t>коллег</w:t>
      </w:r>
      <w:r w:rsidR="001B292F" w:rsidRPr="002A360D">
        <w:rPr>
          <w:lang w:val="ru-RU"/>
        </w:rPr>
        <w:t xml:space="preserve"> </w:t>
      </w:r>
      <w:r w:rsidR="001B292F">
        <w:rPr>
          <w:lang w:val="ru-RU"/>
        </w:rPr>
        <w:t>и</w:t>
      </w:r>
      <w:r w:rsidR="001B292F" w:rsidRPr="002A360D">
        <w:rPr>
          <w:lang w:val="ru-RU"/>
        </w:rPr>
        <w:t xml:space="preserve"> </w:t>
      </w:r>
      <w:r w:rsidR="001B292F">
        <w:rPr>
          <w:lang w:val="ru-RU"/>
        </w:rPr>
        <w:t>поддержать</w:t>
      </w:r>
      <w:r w:rsidR="001B292F" w:rsidRPr="002A360D">
        <w:rPr>
          <w:lang w:val="ru-RU"/>
        </w:rPr>
        <w:t xml:space="preserve"> </w:t>
      </w:r>
      <w:r w:rsidR="00634447">
        <w:rPr>
          <w:lang w:val="ru-RU"/>
        </w:rPr>
        <w:t>проводимые</w:t>
      </w:r>
      <w:r w:rsidR="007146A3">
        <w:rPr>
          <w:lang w:val="ru-RU"/>
        </w:rPr>
        <w:t xml:space="preserve"> </w:t>
      </w:r>
      <w:r w:rsidR="001B292F">
        <w:rPr>
          <w:lang w:val="ru-RU"/>
        </w:rPr>
        <w:t>казначейства</w:t>
      </w:r>
      <w:r w:rsidR="007146A3">
        <w:rPr>
          <w:lang w:val="ru-RU"/>
        </w:rPr>
        <w:t>ми</w:t>
      </w:r>
      <w:r w:rsidR="001B292F" w:rsidRPr="002A360D">
        <w:rPr>
          <w:lang w:val="ru-RU"/>
        </w:rPr>
        <w:t xml:space="preserve"> </w:t>
      </w:r>
      <w:r w:rsidR="001B292F">
        <w:rPr>
          <w:lang w:val="ru-RU"/>
        </w:rPr>
        <w:t>стран</w:t>
      </w:r>
      <w:r w:rsidR="00096384" w:rsidRPr="002A360D">
        <w:rPr>
          <w:lang w:val="ru-RU"/>
        </w:rPr>
        <w:t xml:space="preserve"> </w:t>
      </w:r>
      <w:r w:rsidR="00096384" w:rsidRPr="00096384">
        <w:t>PEMPAL</w:t>
      </w:r>
      <w:r w:rsidR="007146A3">
        <w:rPr>
          <w:lang w:val="ru-RU"/>
        </w:rPr>
        <w:t xml:space="preserve"> реформы</w:t>
      </w:r>
      <w:r w:rsidR="00096384" w:rsidRPr="002A360D">
        <w:rPr>
          <w:lang w:val="ru-RU"/>
        </w:rPr>
        <w:t xml:space="preserve">. </w:t>
      </w:r>
      <w:r w:rsidR="002A360D">
        <w:rPr>
          <w:lang w:val="ru-RU"/>
        </w:rPr>
        <w:t>Результаты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этого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опроса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будут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представлены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членам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КС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в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ходе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одного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из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предстоящих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мероприятий</w:t>
      </w:r>
      <w:r w:rsidR="003F6A74">
        <w:rPr>
          <w:lang w:val="ru-RU"/>
        </w:rPr>
        <w:t>, а т</w:t>
      </w:r>
      <w:r w:rsidR="002A360D">
        <w:rPr>
          <w:lang w:val="ru-RU"/>
        </w:rPr>
        <w:t>акже</w:t>
      </w:r>
      <w:r w:rsidR="003F6A74">
        <w:rPr>
          <w:lang w:val="ru-RU"/>
        </w:rPr>
        <w:t xml:space="preserve"> будут размещены на сайте </w:t>
      </w:r>
      <w:r w:rsidR="006A3169">
        <w:rPr>
          <w:lang w:val="ru-RU"/>
        </w:rPr>
        <w:t xml:space="preserve">программы </w:t>
      </w:r>
      <w:r w:rsidR="006A3169" w:rsidRPr="00096384">
        <w:t>PEMPAL</w:t>
      </w:r>
      <w:r w:rsidR="006A3169">
        <w:rPr>
          <w:lang w:val="ru-RU"/>
        </w:rPr>
        <w:t xml:space="preserve"> для всех </w:t>
      </w:r>
      <w:r w:rsidR="002A360D">
        <w:rPr>
          <w:lang w:val="ru-RU"/>
        </w:rPr>
        <w:t>заинтересованн</w:t>
      </w:r>
      <w:r w:rsidR="006A3169">
        <w:rPr>
          <w:lang w:val="ru-RU"/>
        </w:rPr>
        <w:t>ых</w:t>
      </w:r>
      <w:r w:rsidR="00096384" w:rsidRPr="002A360D">
        <w:rPr>
          <w:lang w:val="ru-RU"/>
        </w:rPr>
        <w:t>.</w:t>
      </w:r>
      <w:r w:rsidR="0056663C" w:rsidRPr="002A360D">
        <w:rPr>
          <w:lang w:val="ru-RU"/>
        </w:rPr>
        <w:t xml:space="preserve"> </w:t>
      </w:r>
      <w:r w:rsidR="002A360D">
        <w:rPr>
          <w:lang w:val="ru-RU"/>
        </w:rPr>
        <w:t>Поскольку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опрос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имеет</w:t>
      </w:r>
      <w:r w:rsidR="002A360D" w:rsidRPr="002A360D">
        <w:rPr>
          <w:lang w:val="ru-RU"/>
        </w:rPr>
        <w:t xml:space="preserve"> </w:t>
      </w:r>
      <w:r w:rsidR="001830ED">
        <w:rPr>
          <w:lang w:val="ru-RU"/>
        </w:rPr>
        <w:t>узко специализированный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характер</w:t>
      </w:r>
      <w:r w:rsidR="002A360D" w:rsidRPr="002A360D">
        <w:rPr>
          <w:lang w:val="ru-RU"/>
        </w:rPr>
        <w:t xml:space="preserve">, </w:t>
      </w:r>
      <w:r w:rsidR="002A360D">
        <w:rPr>
          <w:lang w:val="ru-RU"/>
        </w:rPr>
        <w:t>респондентам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б</w:t>
      </w:r>
      <w:r w:rsidR="00F20B15">
        <w:rPr>
          <w:lang w:val="ru-RU"/>
        </w:rPr>
        <w:t>удет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предложено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 xml:space="preserve">перед </w:t>
      </w:r>
      <w:r w:rsidR="00F20B15">
        <w:rPr>
          <w:lang w:val="ru-RU"/>
        </w:rPr>
        <w:t>его заполнением</w:t>
      </w:r>
      <w:r w:rsidR="002A360D">
        <w:rPr>
          <w:lang w:val="ru-RU"/>
        </w:rPr>
        <w:t xml:space="preserve"> ознакомиться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со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справочными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материалами</w:t>
      </w:r>
      <w:r w:rsidR="002A360D" w:rsidRPr="002A360D">
        <w:rPr>
          <w:lang w:val="ru-RU"/>
        </w:rPr>
        <w:t xml:space="preserve"> (</w:t>
      </w:r>
      <w:r w:rsidR="002A360D">
        <w:rPr>
          <w:lang w:val="ru-RU"/>
        </w:rPr>
        <w:t>списком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вопросов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и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пояснительной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запиской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с</w:t>
      </w:r>
      <w:r w:rsidR="002A360D" w:rsidRPr="002A360D">
        <w:rPr>
          <w:lang w:val="ru-RU"/>
        </w:rPr>
        <w:t xml:space="preserve"> </w:t>
      </w:r>
      <w:r w:rsidR="002A360D">
        <w:rPr>
          <w:lang w:val="ru-RU"/>
        </w:rPr>
        <w:t>определениями</w:t>
      </w:r>
      <w:r w:rsidR="008E7F02">
        <w:rPr>
          <w:lang w:val="ru-RU"/>
        </w:rPr>
        <w:t xml:space="preserve"> используемых </w:t>
      </w:r>
      <w:r w:rsidR="002A360D">
        <w:rPr>
          <w:lang w:val="ru-RU"/>
        </w:rPr>
        <w:t>терминов</w:t>
      </w:r>
      <w:r w:rsidR="002A360D" w:rsidRPr="002A360D">
        <w:rPr>
          <w:lang w:val="ru-RU"/>
        </w:rPr>
        <w:t>)</w:t>
      </w:r>
      <w:r w:rsidR="002A360D">
        <w:rPr>
          <w:lang w:val="ru-RU"/>
        </w:rPr>
        <w:t>.</w:t>
      </w:r>
      <w:r w:rsidR="00F50969" w:rsidRPr="002A360D">
        <w:rPr>
          <w:lang w:val="ru-RU"/>
        </w:rPr>
        <w:t xml:space="preserve"> </w:t>
      </w:r>
    </w:p>
    <w:p w14:paraId="143A359C" w14:textId="0B43455F" w:rsidR="000820B2" w:rsidRPr="00E305EC" w:rsidRDefault="003C108A" w:rsidP="0056663C">
      <w:pPr>
        <w:spacing w:before="120" w:after="120"/>
        <w:jc w:val="both"/>
        <w:rPr>
          <w:lang w:val="ru-RU"/>
        </w:rPr>
      </w:pPr>
      <w:r>
        <w:rPr>
          <w:lang w:val="ru-RU"/>
        </w:rPr>
        <w:t>Елена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Слижевская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сообщила</w:t>
      </w:r>
      <w:r w:rsidR="00984F01" w:rsidRPr="00984F01">
        <w:rPr>
          <w:lang w:val="ru-RU"/>
        </w:rPr>
        <w:t xml:space="preserve">, </w:t>
      </w:r>
      <w:r w:rsidR="00984F01">
        <w:rPr>
          <w:lang w:val="ru-RU"/>
        </w:rPr>
        <w:t>что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исходный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вариант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опроса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был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подготовлен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экспертами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КС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Майком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Уильямсом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и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Марком</w:t>
      </w:r>
      <w:r w:rsidR="00984F01" w:rsidRPr="00984F01">
        <w:rPr>
          <w:lang w:val="ru-RU"/>
        </w:rPr>
        <w:t xml:space="preserve"> </w:t>
      </w:r>
      <w:proofErr w:type="spellStart"/>
      <w:r w:rsidR="00984F01">
        <w:rPr>
          <w:lang w:val="ru-RU"/>
        </w:rPr>
        <w:t>Силинсом</w:t>
      </w:r>
      <w:proofErr w:type="spellEnd"/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с</w:t>
      </w:r>
      <w:r w:rsidR="00984F01" w:rsidRPr="00984F01">
        <w:rPr>
          <w:lang w:val="ru-RU"/>
        </w:rPr>
        <w:t xml:space="preserve"> </w:t>
      </w:r>
      <w:r w:rsidR="00F85655">
        <w:rPr>
          <w:lang w:val="ru-RU"/>
        </w:rPr>
        <w:t xml:space="preserve">помощью </w:t>
      </w:r>
      <w:r w:rsidR="00984F01">
        <w:rPr>
          <w:lang w:val="ru-RU"/>
        </w:rPr>
        <w:t>представителей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ресурсной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группы</w:t>
      </w:r>
      <w:r w:rsidR="00984F01" w:rsidRPr="00984F01">
        <w:rPr>
          <w:lang w:val="ru-RU"/>
        </w:rPr>
        <w:t xml:space="preserve"> </w:t>
      </w:r>
      <w:r w:rsidR="0088454F">
        <w:rPr>
          <w:lang w:val="ru-RU"/>
        </w:rPr>
        <w:t xml:space="preserve">КС. </w:t>
      </w:r>
      <w:r w:rsidR="00984F01">
        <w:rPr>
          <w:lang w:val="ru-RU"/>
        </w:rPr>
        <w:t>Затем</w:t>
      </w:r>
      <w:r w:rsidR="00984F01" w:rsidRPr="00984F01">
        <w:rPr>
          <w:lang w:val="ru-RU"/>
        </w:rPr>
        <w:t xml:space="preserve"> </w:t>
      </w:r>
      <w:r w:rsidR="00F85655">
        <w:rPr>
          <w:lang w:val="ru-RU"/>
        </w:rPr>
        <w:t>проект опроса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был</w:t>
      </w:r>
      <w:r w:rsidR="006D215B">
        <w:rPr>
          <w:lang w:val="ru-RU"/>
        </w:rPr>
        <w:t xml:space="preserve"> рассмотрен</w:t>
      </w:r>
      <w:r w:rsidR="00984F01" w:rsidRPr="00984F01">
        <w:rPr>
          <w:lang w:val="ru-RU"/>
        </w:rPr>
        <w:t xml:space="preserve"> </w:t>
      </w:r>
      <w:r w:rsidR="00EA35DE">
        <w:rPr>
          <w:lang w:val="ru-RU"/>
        </w:rPr>
        <w:t>представителями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казначейств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Бел</w:t>
      </w:r>
      <w:r w:rsidR="00EA35DE">
        <w:rPr>
          <w:lang w:val="ru-RU"/>
        </w:rPr>
        <w:t>аруси</w:t>
      </w:r>
      <w:r w:rsidR="00984F01" w:rsidRPr="00984F01">
        <w:rPr>
          <w:lang w:val="ru-RU"/>
        </w:rPr>
        <w:t xml:space="preserve">, </w:t>
      </w:r>
      <w:r w:rsidR="00984F01">
        <w:rPr>
          <w:lang w:val="ru-RU"/>
        </w:rPr>
        <w:t>Грузии</w:t>
      </w:r>
      <w:r w:rsidR="00984F01" w:rsidRPr="00984F01">
        <w:rPr>
          <w:lang w:val="ru-RU"/>
        </w:rPr>
        <w:t xml:space="preserve">, </w:t>
      </w:r>
      <w:r w:rsidR="00984F01">
        <w:rPr>
          <w:lang w:val="ru-RU"/>
        </w:rPr>
        <w:t>Российской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Федерации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и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>Турции</w:t>
      </w:r>
      <w:r w:rsidR="00F64B73">
        <w:rPr>
          <w:lang w:val="ru-RU"/>
        </w:rPr>
        <w:t xml:space="preserve"> и</w:t>
      </w:r>
      <w:r w:rsidR="00984F01" w:rsidRPr="00984F01">
        <w:rPr>
          <w:lang w:val="ru-RU"/>
        </w:rPr>
        <w:t xml:space="preserve"> </w:t>
      </w:r>
      <w:r w:rsidR="00984F01">
        <w:rPr>
          <w:lang w:val="ru-RU"/>
        </w:rPr>
        <w:t xml:space="preserve">ресурсная группа </w:t>
      </w:r>
      <w:r w:rsidR="00B91DB4">
        <w:rPr>
          <w:lang w:val="ru-RU"/>
        </w:rPr>
        <w:t>благодарит их</w:t>
      </w:r>
      <w:r w:rsidR="00984F01">
        <w:rPr>
          <w:lang w:val="ru-RU"/>
        </w:rPr>
        <w:t xml:space="preserve"> за этот важный и существенный вклад в процесс подготовки опроса. </w:t>
      </w:r>
      <w:r w:rsidR="005C2E91" w:rsidRPr="00984F01">
        <w:rPr>
          <w:lang w:val="ru-RU"/>
        </w:rPr>
        <w:t xml:space="preserve"> </w:t>
      </w:r>
    </w:p>
    <w:p w14:paraId="652FE289" w14:textId="63543E30" w:rsidR="00F7710A" w:rsidRPr="00984F01" w:rsidRDefault="00984F01" w:rsidP="00080D1A">
      <w:pPr>
        <w:spacing w:before="120" w:after="120"/>
        <w:jc w:val="both"/>
        <w:rPr>
          <w:lang w:val="ru-RU"/>
        </w:rPr>
      </w:pPr>
      <w:r>
        <w:rPr>
          <w:lang w:val="ru-RU"/>
        </w:rPr>
        <w:t>В</w:t>
      </w:r>
      <w:r w:rsidRPr="00984F01">
        <w:rPr>
          <w:lang w:val="ru-RU"/>
        </w:rPr>
        <w:t xml:space="preserve"> </w:t>
      </w:r>
      <w:r>
        <w:rPr>
          <w:lang w:val="ru-RU"/>
        </w:rPr>
        <w:t>ходе</w:t>
      </w:r>
      <w:r w:rsidRPr="00984F01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984F0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984F01">
        <w:rPr>
          <w:lang w:val="ru-RU"/>
        </w:rPr>
        <w:t xml:space="preserve"> </w:t>
      </w:r>
      <w:proofErr w:type="spellStart"/>
      <w:r w:rsidRPr="00984F01">
        <w:rPr>
          <w:b/>
          <w:lang w:val="ru-RU"/>
        </w:rPr>
        <w:t>Ядранка</w:t>
      </w:r>
      <w:proofErr w:type="spellEnd"/>
      <w:r w:rsidRPr="00984F01">
        <w:rPr>
          <w:b/>
          <w:lang w:val="ru-RU"/>
        </w:rPr>
        <w:t xml:space="preserve"> </w:t>
      </w:r>
      <w:proofErr w:type="spellStart"/>
      <w:r w:rsidRPr="00984F01">
        <w:rPr>
          <w:b/>
          <w:lang w:val="ru-RU"/>
        </w:rPr>
        <w:t>Грокса</w:t>
      </w:r>
      <w:proofErr w:type="spellEnd"/>
      <w:r w:rsidRPr="00984F01">
        <w:rPr>
          <w:b/>
          <w:lang w:val="ru-RU"/>
        </w:rPr>
        <w:t xml:space="preserve"> </w:t>
      </w:r>
      <w:proofErr w:type="spellStart"/>
      <w:r w:rsidRPr="00984F01">
        <w:rPr>
          <w:b/>
          <w:lang w:val="ru-RU"/>
        </w:rPr>
        <w:t>Кардум</w:t>
      </w:r>
      <w:proofErr w:type="spellEnd"/>
      <w:r w:rsidRPr="00984F01">
        <w:rPr>
          <w:b/>
          <w:lang w:val="ru-RU"/>
        </w:rPr>
        <w:t xml:space="preserve"> (Хорватия) отметила, что результаты </w:t>
      </w:r>
      <w:r>
        <w:rPr>
          <w:b/>
          <w:lang w:val="ru-RU"/>
        </w:rPr>
        <w:t>аналогичного</w:t>
      </w:r>
      <w:r w:rsidRPr="00984F01">
        <w:rPr>
          <w:b/>
          <w:lang w:val="ru-RU"/>
        </w:rPr>
        <w:t xml:space="preserve"> опроса, представленные КС в 2016 году, были очень полезными для внутренних обсуждений и принятия решений</w:t>
      </w:r>
      <w:r w:rsidRPr="00984F01">
        <w:rPr>
          <w:lang w:val="ru-RU"/>
        </w:rPr>
        <w:t xml:space="preserve"> </w:t>
      </w:r>
      <w:r>
        <w:rPr>
          <w:lang w:val="ru-RU"/>
        </w:rPr>
        <w:t>в</w:t>
      </w:r>
      <w:r w:rsidRPr="00984F01">
        <w:rPr>
          <w:lang w:val="ru-RU"/>
        </w:rPr>
        <w:t xml:space="preserve"> </w:t>
      </w:r>
      <w:r>
        <w:rPr>
          <w:lang w:val="ru-RU"/>
        </w:rPr>
        <w:t>Министерстве</w:t>
      </w:r>
      <w:r w:rsidRPr="00984F01">
        <w:rPr>
          <w:lang w:val="ru-RU"/>
        </w:rPr>
        <w:t xml:space="preserve"> </w:t>
      </w:r>
      <w:r>
        <w:rPr>
          <w:lang w:val="ru-RU"/>
        </w:rPr>
        <w:t>финансов</w:t>
      </w:r>
      <w:r w:rsidRPr="00984F01">
        <w:rPr>
          <w:lang w:val="ru-RU"/>
        </w:rPr>
        <w:t xml:space="preserve"> </w:t>
      </w:r>
      <w:r>
        <w:rPr>
          <w:lang w:val="ru-RU"/>
        </w:rPr>
        <w:t>Хорватии. С их помощью сотрудники с</w:t>
      </w:r>
      <w:r w:rsidR="00C6196B">
        <w:rPr>
          <w:lang w:val="ru-RU"/>
        </w:rPr>
        <w:t>могли сравнить</w:t>
      </w:r>
      <w:r>
        <w:rPr>
          <w:lang w:val="ru-RU"/>
        </w:rPr>
        <w:t xml:space="preserve"> собственные подходы с практикой коллег из других стран, </w:t>
      </w:r>
      <w:r w:rsidR="004F2D22">
        <w:rPr>
          <w:lang w:val="ru-RU"/>
        </w:rPr>
        <w:t>и эта информация легла в основу планов</w:t>
      </w:r>
      <w:r>
        <w:rPr>
          <w:lang w:val="ru-RU"/>
        </w:rPr>
        <w:t xml:space="preserve"> реформ</w:t>
      </w:r>
      <w:r w:rsidR="000A4F60">
        <w:rPr>
          <w:lang w:val="ru-RU"/>
        </w:rPr>
        <w:t>ирования</w:t>
      </w:r>
      <w:r>
        <w:rPr>
          <w:lang w:val="ru-RU"/>
        </w:rPr>
        <w:t xml:space="preserve"> </w:t>
      </w:r>
      <w:r w:rsidR="000A4F60">
        <w:rPr>
          <w:lang w:val="ru-RU"/>
        </w:rPr>
        <w:t xml:space="preserve">работы </w:t>
      </w:r>
      <w:r>
        <w:rPr>
          <w:lang w:val="ru-RU"/>
        </w:rPr>
        <w:t>казначейства</w:t>
      </w:r>
      <w:r w:rsidR="00D668ED" w:rsidRPr="00984F01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Ядранка</w:t>
      </w:r>
      <w:proofErr w:type="spellEnd"/>
      <w:r w:rsidRPr="00984F01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984F01">
        <w:rPr>
          <w:lang w:val="ru-RU"/>
        </w:rPr>
        <w:t xml:space="preserve">, </w:t>
      </w:r>
      <w:r>
        <w:rPr>
          <w:lang w:val="ru-RU"/>
        </w:rPr>
        <w:t>что</w:t>
      </w:r>
      <w:r w:rsidRPr="00984F01">
        <w:rPr>
          <w:lang w:val="ru-RU"/>
        </w:rPr>
        <w:t xml:space="preserve"> </w:t>
      </w:r>
      <w:r>
        <w:rPr>
          <w:lang w:val="ru-RU"/>
        </w:rPr>
        <w:t>для</w:t>
      </w:r>
      <w:r w:rsidRPr="00984F01">
        <w:rPr>
          <w:lang w:val="ru-RU"/>
        </w:rPr>
        <w:t xml:space="preserve"> </w:t>
      </w:r>
      <w:r>
        <w:rPr>
          <w:lang w:val="ru-RU"/>
        </w:rPr>
        <w:t>получения</w:t>
      </w:r>
      <w:r w:rsidRPr="00984F01">
        <w:rPr>
          <w:lang w:val="ru-RU"/>
        </w:rPr>
        <w:t xml:space="preserve"> </w:t>
      </w:r>
      <w:r>
        <w:rPr>
          <w:lang w:val="ru-RU"/>
        </w:rPr>
        <w:t>максимальной</w:t>
      </w:r>
      <w:r w:rsidRPr="00984F01">
        <w:rPr>
          <w:lang w:val="ru-RU"/>
        </w:rPr>
        <w:t xml:space="preserve"> </w:t>
      </w:r>
      <w:r>
        <w:rPr>
          <w:lang w:val="ru-RU"/>
        </w:rPr>
        <w:t>пользы от нового опроса будет необходимо предоставить странам достаточно времени</w:t>
      </w:r>
      <w:r w:rsidR="000A4F60">
        <w:rPr>
          <w:lang w:val="ru-RU"/>
        </w:rPr>
        <w:t xml:space="preserve"> для </w:t>
      </w:r>
      <w:r>
        <w:rPr>
          <w:lang w:val="ru-RU"/>
        </w:rPr>
        <w:t>подготов</w:t>
      </w:r>
      <w:r w:rsidR="000A4F60">
        <w:rPr>
          <w:lang w:val="ru-RU"/>
        </w:rPr>
        <w:t>ки</w:t>
      </w:r>
      <w:r>
        <w:rPr>
          <w:lang w:val="ru-RU"/>
        </w:rPr>
        <w:t xml:space="preserve"> данны</w:t>
      </w:r>
      <w:r w:rsidR="000A4F60">
        <w:rPr>
          <w:lang w:val="ru-RU"/>
        </w:rPr>
        <w:t>х</w:t>
      </w:r>
      <w:r>
        <w:rPr>
          <w:lang w:val="ru-RU"/>
        </w:rPr>
        <w:t xml:space="preserve"> и ответ</w:t>
      </w:r>
      <w:r w:rsidR="000A4F60">
        <w:rPr>
          <w:lang w:val="ru-RU"/>
        </w:rPr>
        <w:t>а</w:t>
      </w:r>
      <w:r>
        <w:rPr>
          <w:lang w:val="ru-RU"/>
        </w:rPr>
        <w:t xml:space="preserve"> на вопросы. Ресурсная</w:t>
      </w:r>
      <w:r w:rsidRPr="00984F01">
        <w:rPr>
          <w:lang w:val="ru-RU"/>
        </w:rPr>
        <w:t xml:space="preserve"> </w:t>
      </w:r>
      <w:r>
        <w:rPr>
          <w:lang w:val="ru-RU"/>
        </w:rPr>
        <w:t>группа</w:t>
      </w:r>
      <w:r w:rsidRPr="00984F01">
        <w:rPr>
          <w:lang w:val="ru-RU"/>
        </w:rPr>
        <w:t xml:space="preserve"> </w:t>
      </w:r>
      <w:r>
        <w:rPr>
          <w:lang w:val="ru-RU"/>
        </w:rPr>
        <w:t>подтвердила</w:t>
      </w:r>
      <w:r w:rsidRPr="00984F01">
        <w:rPr>
          <w:lang w:val="ru-RU"/>
        </w:rPr>
        <w:t xml:space="preserve">, </w:t>
      </w:r>
      <w:r>
        <w:rPr>
          <w:lang w:val="ru-RU"/>
        </w:rPr>
        <w:t>что</w:t>
      </w:r>
      <w:r w:rsidRPr="00984F01">
        <w:rPr>
          <w:lang w:val="ru-RU"/>
        </w:rPr>
        <w:t xml:space="preserve"> </w:t>
      </w:r>
      <w:r w:rsidR="0055433B">
        <w:rPr>
          <w:lang w:val="ru-RU"/>
        </w:rPr>
        <w:t>на заполнение опроса</w:t>
      </w:r>
      <w:r w:rsidRPr="00984F01">
        <w:rPr>
          <w:lang w:val="ru-RU"/>
        </w:rPr>
        <w:t xml:space="preserve"> </w:t>
      </w:r>
      <w:r>
        <w:rPr>
          <w:lang w:val="ru-RU"/>
        </w:rPr>
        <w:t>будет</w:t>
      </w:r>
      <w:r w:rsidRPr="00984F01">
        <w:rPr>
          <w:lang w:val="ru-RU"/>
        </w:rPr>
        <w:t xml:space="preserve"> </w:t>
      </w:r>
      <w:r>
        <w:rPr>
          <w:lang w:val="ru-RU"/>
        </w:rPr>
        <w:t>отведено</w:t>
      </w:r>
      <w:r w:rsidRPr="00984F01">
        <w:rPr>
          <w:lang w:val="ru-RU"/>
        </w:rPr>
        <w:t xml:space="preserve"> </w:t>
      </w:r>
      <w:r>
        <w:rPr>
          <w:lang w:val="ru-RU"/>
        </w:rPr>
        <w:t>не</w:t>
      </w:r>
      <w:r w:rsidRPr="00984F01">
        <w:rPr>
          <w:lang w:val="ru-RU"/>
        </w:rPr>
        <w:t xml:space="preserve"> </w:t>
      </w:r>
      <w:r>
        <w:rPr>
          <w:lang w:val="ru-RU"/>
        </w:rPr>
        <w:t>менее</w:t>
      </w:r>
      <w:r w:rsidRPr="00984F01">
        <w:rPr>
          <w:lang w:val="ru-RU"/>
        </w:rPr>
        <w:t xml:space="preserve"> </w:t>
      </w:r>
      <w:r>
        <w:rPr>
          <w:lang w:val="ru-RU"/>
        </w:rPr>
        <w:t>трёх</w:t>
      </w:r>
      <w:r w:rsidRPr="00984F01">
        <w:rPr>
          <w:lang w:val="ru-RU"/>
        </w:rPr>
        <w:t xml:space="preserve"> </w:t>
      </w:r>
      <w:r>
        <w:rPr>
          <w:lang w:val="ru-RU"/>
        </w:rPr>
        <w:t>недель</w:t>
      </w:r>
      <w:r w:rsidRPr="00984F01">
        <w:rPr>
          <w:lang w:val="ru-RU"/>
        </w:rPr>
        <w:t>,</w:t>
      </w:r>
      <w:r>
        <w:rPr>
          <w:lang w:val="ru-RU"/>
        </w:rPr>
        <w:t xml:space="preserve"> и если какой-</w:t>
      </w:r>
      <w:r w:rsidR="00D84386">
        <w:rPr>
          <w:lang w:val="ru-RU"/>
        </w:rPr>
        <w:t>нибудь</w:t>
      </w:r>
      <w:r>
        <w:rPr>
          <w:lang w:val="ru-RU"/>
        </w:rPr>
        <w:t xml:space="preserve"> стране потребуется больше времени, то ресурсная команда</w:t>
      </w:r>
      <w:r w:rsidR="0024751E">
        <w:rPr>
          <w:lang w:val="ru-RU"/>
        </w:rPr>
        <w:t xml:space="preserve"> будет</w:t>
      </w:r>
      <w:r>
        <w:rPr>
          <w:lang w:val="ru-RU"/>
        </w:rPr>
        <w:t xml:space="preserve"> готова его предоставить </w:t>
      </w:r>
      <w:r w:rsidR="0024751E">
        <w:rPr>
          <w:lang w:val="ru-RU"/>
        </w:rPr>
        <w:t>по запросу</w:t>
      </w:r>
      <w:r>
        <w:rPr>
          <w:lang w:val="ru-RU"/>
        </w:rPr>
        <w:t xml:space="preserve">. </w:t>
      </w:r>
      <w:r w:rsidRPr="00984F01">
        <w:rPr>
          <w:lang w:val="ru-RU"/>
        </w:rPr>
        <w:t xml:space="preserve"> </w:t>
      </w:r>
      <w:r w:rsidR="00D668ED" w:rsidRPr="00984F01">
        <w:rPr>
          <w:lang w:val="ru-RU"/>
        </w:rPr>
        <w:t xml:space="preserve"> </w:t>
      </w:r>
    </w:p>
    <w:bookmarkEnd w:id="0"/>
    <w:p w14:paraId="11144D8C" w14:textId="7126274C" w:rsidR="00ED5649" w:rsidRPr="00DC6B1E" w:rsidRDefault="0005053C" w:rsidP="00DC6B1E">
      <w:pPr>
        <w:tabs>
          <w:tab w:val="left" w:pos="426"/>
        </w:tabs>
        <w:spacing w:after="120"/>
        <w:jc w:val="both"/>
        <w:rPr>
          <w:rFonts w:eastAsia="Calibri"/>
          <w:bCs/>
          <w:noProof/>
          <w:lang w:val="en-US" w:eastAsia="en-US"/>
        </w:rPr>
      </w:pPr>
      <w:r>
        <w:rPr>
          <w:rFonts w:eastAsia="Calibri"/>
          <w:bCs/>
          <w:noProof/>
          <w:lang w:val="ru-RU" w:eastAsia="ru-RU"/>
        </w:rPr>
        <w:drawing>
          <wp:inline distT="0" distB="0" distL="0" distR="0" wp14:anchorId="5A228A92" wp14:editId="3F85F41B">
            <wp:extent cx="5759450" cy="2501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649" w:rsidRPr="00DC6B1E" w:rsidSect="00DC6B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96" w:bottom="1890" w:left="1559" w:header="709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10EB" w14:textId="77777777" w:rsidR="00A539DB" w:rsidRDefault="00A539DB" w:rsidP="00AE0C84">
      <w:r>
        <w:separator/>
      </w:r>
    </w:p>
  </w:endnote>
  <w:endnote w:type="continuationSeparator" w:id="0">
    <w:p w14:paraId="27FC409E" w14:textId="77777777" w:rsidR="00A539DB" w:rsidRDefault="00A539DB" w:rsidP="00AE0C84">
      <w:r>
        <w:continuationSeparator/>
      </w:r>
    </w:p>
  </w:endnote>
  <w:endnote w:type="continuationNotice" w:id="1">
    <w:p w14:paraId="40748635" w14:textId="77777777" w:rsidR="00A539DB" w:rsidRDefault="00A53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6A52" w14:textId="77777777" w:rsidR="00441B97" w:rsidRDefault="00441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08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FA3FE" w14:textId="3886704B" w:rsidR="00715EDB" w:rsidRDefault="00715EDB">
        <w:pPr>
          <w:pStyle w:val="Footer"/>
          <w:jc w:val="right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62848" behindDoc="0" locked="0" layoutInCell="1" allowOverlap="1" wp14:anchorId="19647F26" wp14:editId="3265B560">
              <wp:simplePos x="0" y="0"/>
              <wp:positionH relativeFrom="column">
                <wp:posOffset>2134235</wp:posOffset>
              </wp:positionH>
              <wp:positionV relativeFrom="paragraph">
                <wp:posOffset>-734695</wp:posOffset>
              </wp:positionV>
              <wp:extent cx="1197864" cy="950976"/>
              <wp:effectExtent l="0" t="0" r="2540" b="190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7864" cy="95097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2D48" w14:textId="2D8DD8C7" w:rsidR="00715EDB" w:rsidRDefault="00715EDB" w:rsidP="000C6A40">
    <w:pPr>
      <w:pStyle w:val="Footer"/>
      <w:tabs>
        <w:tab w:val="left" w:pos="7580"/>
      </w:tabs>
    </w:pPr>
    <w:r>
      <w:rPr>
        <w:noProof/>
        <w:lang w:val="ru-RU" w:eastAsia="ru-RU"/>
      </w:rPr>
      <w:drawing>
        <wp:anchor distT="0" distB="0" distL="114300" distR="114300" simplePos="0" relativeHeight="251660800" behindDoc="0" locked="0" layoutInCell="1" allowOverlap="1" wp14:anchorId="4AF4E18F" wp14:editId="700DEC88">
          <wp:simplePos x="0" y="0"/>
          <wp:positionH relativeFrom="column">
            <wp:posOffset>2161540</wp:posOffset>
          </wp:positionH>
          <wp:positionV relativeFrom="paragraph">
            <wp:posOffset>-767715</wp:posOffset>
          </wp:positionV>
          <wp:extent cx="1197864" cy="950976"/>
          <wp:effectExtent l="0" t="0" r="2540" b="1905"/>
          <wp:wrapSquare wrapText="left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64" cy="950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D385" w14:textId="77777777" w:rsidR="00A539DB" w:rsidRDefault="00A539DB" w:rsidP="00AE0C84">
      <w:r>
        <w:separator/>
      </w:r>
    </w:p>
  </w:footnote>
  <w:footnote w:type="continuationSeparator" w:id="0">
    <w:p w14:paraId="6D6C2B89" w14:textId="77777777" w:rsidR="00A539DB" w:rsidRDefault="00A539DB" w:rsidP="00AE0C84">
      <w:r>
        <w:continuationSeparator/>
      </w:r>
    </w:p>
  </w:footnote>
  <w:footnote w:type="continuationNotice" w:id="1">
    <w:p w14:paraId="473CFC7D" w14:textId="77777777" w:rsidR="00A539DB" w:rsidRDefault="00A539DB"/>
  </w:footnote>
  <w:footnote w:id="2">
    <w:p w14:paraId="710EE6C4" w14:textId="75C542A3" w:rsidR="00715EDB" w:rsidRPr="00560FA4" w:rsidRDefault="00715EDB" w:rsidP="00560FA4">
      <w:pPr>
        <w:pStyle w:val="FootnoteText"/>
        <w:spacing w:line="240" w:lineRule="auto"/>
        <w:rPr>
          <w:rFonts w:ascii="Times New Roman" w:hAnsi="Times New Roman"/>
        </w:rPr>
      </w:pPr>
      <w:r w:rsidRPr="00560FA4">
        <w:rPr>
          <w:rStyle w:val="FootnoteReference"/>
          <w:rFonts w:ascii="Times New Roman" w:hAnsi="Times New Roman"/>
        </w:rPr>
        <w:footnoteRef/>
      </w:r>
      <w:r w:rsidRPr="00560FA4">
        <w:rPr>
          <w:rFonts w:ascii="Times New Roman" w:hAnsi="Times New Roman"/>
        </w:rPr>
        <w:t xml:space="preserve"> </w:t>
      </w:r>
      <w:r w:rsidR="00313392">
        <w:rPr>
          <w:rFonts w:ascii="Times New Roman" w:hAnsi="Times New Roman"/>
          <w:lang w:val="ru-RU"/>
        </w:rPr>
        <w:t xml:space="preserve">При подготовке исследования </w:t>
      </w:r>
      <w:r w:rsidR="001847B1">
        <w:rPr>
          <w:rFonts w:ascii="Times New Roman" w:hAnsi="Times New Roman"/>
          <w:lang w:val="ru-RU"/>
        </w:rPr>
        <w:t xml:space="preserve">были использованы данные, полученные в ходе организованных ВБ семинаров, в которых </w:t>
      </w:r>
      <w:r w:rsidR="00B847E8">
        <w:rPr>
          <w:rFonts w:ascii="Times New Roman" w:hAnsi="Times New Roman"/>
          <w:lang w:val="ru-RU"/>
        </w:rPr>
        <w:t>принимали участие и</w:t>
      </w:r>
      <w:r w:rsidR="00313392">
        <w:rPr>
          <w:rFonts w:ascii="Times New Roman" w:hAnsi="Times New Roman"/>
          <w:lang w:val="ru-RU"/>
        </w:rPr>
        <w:t xml:space="preserve"> </w:t>
      </w:r>
      <w:r w:rsidR="00B847E8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екоторые</w:t>
      </w:r>
      <w:r w:rsidRPr="00FD6B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</w:t>
      </w:r>
      <w:r w:rsidRPr="00FD6B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членов</w:t>
      </w:r>
      <w:r w:rsidRPr="00FD6B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КС </w:t>
      </w:r>
      <w:r w:rsidRPr="00FD6B6E">
        <w:rPr>
          <w:rFonts w:ascii="Times New Roman" w:hAnsi="Times New Roman"/>
          <w:lang w:val="ru-RU"/>
        </w:rPr>
        <w:t xml:space="preserve"> </w:t>
      </w:r>
    </w:p>
  </w:footnote>
  <w:footnote w:id="3">
    <w:p w14:paraId="0E74BD80" w14:textId="3A6FB1C9" w:rsidR="00715EDB" w:rsidRPr="000E4112" w:rsidRDefault="00715EDB" w:rsidP="000E4112">
      <w:pPr>
        <w:pStyle w:val="FootnoteText"/>
        <w:spacing w:after="120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E4112">
          <w:rPr>
            <w:rStyle w:val="Hyperlink"/>
            <w:rFonts w:ascii="Times New Roman" w:hAnsi="Times New Roman"/>
          </w:rPr>
          <w:t>https://blog-pfm.imf.org/pfmblog/2021/02/-using-data-analytics-to-enhance-cash-management-.html?utm_source=feedburner&amp;utm_medium=email&amp;utm_campaign=Feed%3A+pfmblog+%28PFM+blog%29</w:t>
        </w:r>
      </w:hyperlink>
      <w:r w:rsidRPr="000E4112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5E2D" w14:textId="77777777" w:rsidR="00441B97" w:rsidRDefault="00441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8B96" w14:textId="77777777" w:rsidR="00441B97" w:rsidRDefault="00441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A8DA" w14:textId="264348CD" w:rsidR="00715EDB" w:rsidRDefault="00715EDB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7F193027" wp14:editId="1AAE280D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3C9"/>
    <w:multiLevelType w:val="hybridMultilevel"/>
    <w:tmpl w:val="542C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2A75196"/>
    <w:multiLevelType w:val="hybridMultilevel"/>
    <w:tmpl w:val="AE6A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C13D1"/>
    <w:multiLevelType w:val="multilevel"/>
    <w:tmpl w:val="F7BE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255503F"/>
    <w:multiLevelType w:val="hybridMultilevel"/>
    <w:tmpl w:val="9DB814DA"/>
    <w:lvl w:ilvl="0" w:tplc="57C2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2E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AB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4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A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84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F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6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E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1D2A"/>
    <w:multiLevelType w:val="hybridMultilevel"/>
    <w:tmpl w:val="E9F4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91A4C2D"/>
    <w:multiLevelType w:val="hybridMultilevel"/>
    <w:tmpl w:val="FC469D36"/>
    <w:lvl w:ilvl="0" w:tplc="A4087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816B20"/>
    <w:multiLevelType w:val="hybridMultilevel"/>
    <w:tmpl w:val="DAC2D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C13C5"/>
    <w:multiLevelType w:val="hybridMultilevel"/>
    <w:tmpl w:val="8A6E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793ED6"/>
    <w:multiLevelType w:val="hybridMultilevel"/>
    <w:tmpl w:val="8EBE8FF2"/>
    <w:lvl w:ilvl="0" w:tplc="B1023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26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A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3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6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4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86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7"/>
  </w:num>
  <w:num w:numId="4">
    <w:abstractNumId w:val="24"/>
  </w:num>
  <w:num w:numId="5">
    <w:abstractNumId w:val="26"/>
  </w:num>
  <w:num w:numId="6">
    <w:abstractNumId w:val="2"/>
  </w:num>
  <w:num w:numId="7">
    <w:abstractNumId w:val="3"/>
  </w:num>
  <w:num w:numId="8">
    <w:abstractNumId w:val="36"/>
  </w:num>
  <w:num w:numId="9">
    <w:abstractNumId w:val="22"/>
  </w:num>
  <w:num w:numId="10">
    <w:abstractNumId w:val="19"/>
  </w:num>
  <w:num w:numId="11">
    <w:abstractNumId w:val="30"/>
  </w:num>
  <w:num w:numId="12">
    <w:abstractNumId w:val="18"/>
  </w:num>
  <w:num w:numId="13">
    <w:abstractNumId w:val="7"/>
  </w:num>
  <w:num w:numId="14">
    <w:abstractNumId w:val="25"/>
  </w:num>
  <w:num w:numId="15">
    <w:abstractNumId w:val="10"/>
  </w:num>
  <w:num w:numId="16">
    <w:abstractNumId w:val="28"/>
  </w:num>
  <w:num w:numId="17">
    <w:abstractNumId w:val="38"/>
  </w:num>
  <w:num w:numId="18">
    <w:abstractNumId w:val="11"/>
  </w:num>
  <w:num w:numId="19">
    <w:abstractNumId w:val="34"/>
  </w:num>
  <w:num w:numId="20">
    <w:abstractNumId w:val="32"/>
  </w:num>
  <w:num w:numId="21">
    <w:abstractNumId w:val="6"/>
  </w:num>
  <w:num w:numId="22">
    <w:abstractNumId w:val="23"/>
  </w:num>
  <w:num w:numId="23">
    <w:abstractNumId w:val="14"/>
  </w:num>
  <w:num w:numId="24">
    <w:abstractNumId w:val="9"/>
  </w:num>
  <w:num w:numId="25">
    <w:abstractNumId w:val="40"/>
  </w:num>
  <w:num w:numId="26">
    <w:abstractNumId w:val="21"/>
  </w:num>
  <w:num w:numId="27">
    <w:abstractNumId w:val="31"/>
  </w:num>
  <w:num w:numId="28">
    <w:abstractNumId w:val="5"/>
  </w:num>
  <w:num w:numId="29">
    <w:abstractNumId w:val="27"/>
  </w:num>
  <w:num w:numId="30">
    <w:abstractNumId w:val="17"/>
  </w:num>
  <w:num w:numId="31">
    <w:abstractNumId w:val="16"/>
  </w:num>
  <w:num w:numId="32">
    <w:abstractNumId w:val="0"/>
  </w:num>
  <w:num w:numId="33">
    <w:abstractNumId w:val="33"/>
  </w:num>
  <w:num w:numId="34">
    <w:abstractNumId w:val="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"/>
  </w:num>
  <w:num w:numId="38">
    <w:abstractNumId w:val="35"/>
  </w:num>
  <w:num w:numId="39">
    <w:abstractNumId w:val="20"/>
  </w:num>
  <w:num w:numId="40">
    <w:abstractNumId w:val="29"/>
  </w:num>
  <w:num w:numId="41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E1"/>
    <w:rsid w:val="000001C4"/>
    <w:rsid w:val="000008C4"/>
    <w:rsid w:val="00000969"/>
    <w:rsid w:val="00001284"/>
    <w:rsid w:val="00001509"/>
    <w:rsid w:val="000018B0"/>
    <w:rsid w:val="00001C97"/>
    <w:rsid w:val="00002730"/>
    <w:rsid w:val="0000339A"/>
    <w:rsid w:val="0000347D"/>
    <w:rsid w:val="0000373A"/>
    <w:rsid w:val="0000401F"/>
    <w:rsid w:val="00005EB0"/>
    <w:rsid w:val="00006F2E"/>
    <w:rsid w:val="000074B2"/>
    <w:rsid w:val="0000778A"/>
    <w:rsid w:val="00010F0F"/>
    <w:rsid w:val="00011611"/>
    <w:rsid w:val="00012491"/>
    <w:rsid w:val="00013B82"/>
    <w:rsid w:val="00013B8E"/>
    <w:rsid w:val="00014251"/>
    <w:rsid w:val="00014339"/>
    <w:rsid w:val="000144F7"/>
    <w:rsid w:val="0001455D"/>
    <w:rsid w:val="00014828"/>
    <w:rsid w:val="0001488D"/>
    <w:rsid w:val="00014A01"/>
    <w:rsid w:val="00014CBD"/>
    <w:rsid w:val="00014DE8"/>
    <w:rsid w:val="00014ED7"/>
    <w:rsid w:val="0001583E"/>
    <w:rsid w:val="00015996"/>
    <w:rsid w:val="00015D1A"/>
    <w:rsid w:val="00016620"/>
    <w:rsid w:val="0001684F"/>
    <w:rsid w:val="00016A82"/>
    <w:rsid w:val="00016FAF"/>
    <w:rsid w:val="00017037"/>
    <w:rsid w:val="00017B40"/>
    <w:rsid w:val="00017EDD"/>
    <w:rsid w:val="00020C82"/>
    <w:rsid w:val="00020FF3"/>
    <w:rsid w:val="00021F37"/>
    <w:rsid w:val="0002216F"/>
    <w:rsid w:val="000227A8"/>
    <w:rsid w:val="00022AE9"/>
    <w:rsid w:val="000241A7"/>
    <w:rsid w:val="000247BF"/>
    <w:rsid w:val="0002486E"/>
    <w:rsid w:val="0002501E"/>
    <w:rsid w:val="00025B3C"/>
    <w:rsid w:val="00026450"/>
    <w:rsid w:val="00026468"/>
    <w:rsid w:val="000265BC"/>
    <w:rsid w:val="00026BB7"/>
    <w:rsid w:val="00027904"/>
    <w:rsid w:val="00027CB9"/>
    <w:rsid w:val="00030739"/>
    <w:rsid w:val="00030D87"/>
    <w:rsid w:val="0003197A"/>
    <w:rsid w:val="000327E8"/>
    <w:rsid w:val="00032AC1"/>
    <w:rsid w:val="00032F7B"/>
    <w:rsid w:val="0003402E"/>
    <w:rsid w:val="00034102"/>
    <w:rsid w:val="0003429F"/>
    <w:rsid w:val="000349DA"/>
    <w:rsid w:val="00036377"/>
    <w:rsid w:val="00036C5F"/>
    <w:rsid w:val="000377B2"/>
    <w:rsid w:val="00037AC9"/>
    <w:rsid w:val="000402C8"/>
    <w:rsid w:val="00040AC7"/>
    <w:rsid w:val="000412F9"/>
    <w:rsid w:val="00042140"/>
    <w:rsid w:val="000423A2"/>
    <w:rsid w:val="00042884"/>
    <w:rsid w:val="00042E3C"/>
    <w:rsid w:val="00042E40"/>
    <w:rsid w:val="00042FDD"/>
    <w:rsid w:val="00044A9F"/>
    <w:rsid w:val="00044E9B"/>
    <w:rsid w:val="00046412"/>
    <w:rsid w:val="00046463"/>
    <w:rsid w:val="00046AF4"/>
    <w:rsid w:val="0004702A"/>
    <w:rsid w:val="00047492"/>
    <w:rsid w:val="00047614"/>
    <w:rsid w:val="0005012B"/>
    <w:rsid w:val="0005053C"/>
    <w:rsid w:val="000505BD"/>
    <w:rsid w:val="00050C78"/>
    <w:rsid w:val="00050CFC"/>
    <w:rsid w:val="0005248A"/>
    <w:rsid w:val="00053613"/>
    <w:rsid w:val="000539FE"/>
    <w:rsid w:val="00054749"/>
    <w:rsid w:val="000548BD"/>
    <w:rsid w:val="000549F7"/>
    <w:rsid w:val="00054C56"/>
    <w:rsid w:val="00054FEF"/>
    <w:rsid w:val="000550FC"/>
    <w:rsid w:val="00055B58"/>
    <w:rsid w:val="00055C53"/>
    <w:rsid w:val="0005659F"/>
    <w:rsid w:val="00056634"/>
    <w:rsid w:val="000571C4"/>
    <w:rsid w:val="000573C4"/>
    <w:rsid w:val="000602F4"/>
    <w:rsid w:val="000610AF"/>
    <w:rsid w:val="00061BA3"/>
    <w:rsid w:val="0006266E"/>
    <w:rsid w:val="00063536"/>
    <w:rsid w:val="00064315"/>
    <w:rsid w:val="0006505E"/>
    <w:rsid w:val="00065119"/>
    <w:rsid w:val="00065E9B"/>
    <w:rsid w:val="00067C26"/>
    <w:rsid w:val="00071282"/>
    <w:rsid w:val="00071927"/>
    <w:rsid w:val="00071938"/>
    <w:rsid w:val="00071A5F"/>
    <w:rsid w:val="00071C9F"/>
    <w:rsid w:val="00072FFC"/>
    <w:rsid w:val="00073837"/>
    <w:rsid w:val="00073A87"/>
    <w:rsid w:val="00073CF3"/>
    <w:rsid w:val="00073EE6"/>
    <w:rsid w:val="000740A8"/>
    <w:rsid w:val="000741FE"/>
    <w:rsid w:val="00074F49"/>
    <w:rsid w:val="0007547A"/>
    <w:rsid w:val="00075505"/>
    <w:rsid w:val="00075770"/>
    <w:rsid w:val="00075AEA"/>
    <w:rsid w:val="00076197"/>
    <w:rsid w:val="0007652A"/>
    <w:rsid w:val="00076E31"/>
    <w:rsid w:val="000777B9"/>
    <w:rsid w:val="000777DE"/>
    <w:rsid w:val="000779B6"/>
    <w:rsid w:val="00077D7F"/>
    <w:rsid w:val="00080854"/>
    <w:rsid w:val="00080D1A"/>
    <w:rsid w:val="00081449"/>
    <w:rsid w:val="00081619"/>
    <w:rsid w:val="00081C44"/>
    <w:rsid w:val="00081EF5"/>
    <w:rsid w:val="000820B2"/>
    <w:rsid w:val="00082593"/>
    <w:rsid w:val="0008274A"/>
    <w:rsid w:val="00082DB3"/>
    <w:rsid w:val="00082F2D"/>
    <w:rsid w:val="00084D16"/>
    <w:rsid w:val="000864B1"/>
    <w:rsid w:val="000872C4"/>
    <w:rsid w:val="000875E6"/>
    <w:rsid w:val="00091145"/>
    <w:rsid w:val="0009167E"/>
    <w:rsid w:val="00092858"/>
    <w:rsid w:val="00092E90"/>
    <w:rsid w:val="000955B0"/>
    <w:rsid w:val="00096384"/>
    <w:rsid w:val="00096ACC"/>
    <w:rsid w:val="000971D3"/>
    <w:rsid w:val="000975E7"/>
    <w:rsid w:val="000A09AA"/>
    <w:rsid w:val="000A0B8B"/>
    <w:rsid w:val="000A20C8"/>
    <w:rsid w:val="000A23D6"/>
    <w:rsid w:val="000A2A93"/>
    <w:rsid w:val="000A311A"/>
    <w:rsid w:val="000A4F60"/>
    <w:rsid w:val="000A4FAE"/>
    <w:rsid w:val="000A514C"/>
    <w:rsid w:val="000A598A"/>
    <w:rsid w:val="000A5AB0"/>
    <w:rsid w:val="000A62AA"/>
    <w:rsid w:val="000A7AE1"/>
    <w:rsid w:val="000B008E"/>
    <w:rsid w:val="000B05EB"/>
    <w:rsid w:val="000B1ED1"/>
    <w:rsid w:val="000B219B"/>
    <w:rsid w:val="000B2CAE"/>
    <w:rsid w:val="000B31EB"/>
    <w:rsid w:val="000B3629"/>
    <w:rsid w:val="000B3B7F"/>
    <w:rsid w:val="000B3FF9"/>
    <w:rsid w:val="000B48C6"/>
    <w:rsid w:val="000B5B2B"/>
    <w:rsid w:val="000B718C"/>
    <w:rsid w:val="000B7226"/>
    <w:rsid w:val="000B7B10"/>
    <w:rsid w:val="000C0FF3"/>
    <w:rsid w:val="000C13B6"/>
    <w:rsid w:val="000C26A4"/>
    <w:rsid w:val="000C27C9"/>
    <w:rsid w:val="000C2BB5"/>
    <w:rsid w:val="000C307F"/>
    <w:rsid w:val="000C3315"/>
    <w:rsid w:val="000C3B8C"/>
    <w:rsid w:val="000C3C4D"/>
    <w:rsid w:val="000C42CE"/>
    <w:rsid w:val="000C69B5"/>
    <w:rsid w:val="000C6A40"/>
    <w:rsid w:val="000C7551"/>
    <w:rsid w:val="000C778E"/>
    <w:rsid w:val="000C7AC0"/>
    <w:rsid w:val="000D0345"/>
    <w:rsid w:val="000D0721"/>
    <w:rsid w:val="000D08BF"/>
    <w:rsid w:val="000D1077"/>
    <w:rsid w:val="000D196A"/>
    <w:rsid w:val="000D21E7"/>
    <w:rsid w:val="000D27BE"/>
    <w:rsid w:val="000D2B62"/>
    <w:rsid w:val="000D2C7A"/>
    <w:rsid w:val="000D2CD7"/>
    <w:rsid w:val="000D2DFC"/>
    <w:rsid w:val="000D3639"/>
    <w:rsid w:val="000D39FD"/>
    <w:rsid w:val="000D4E69"/>
    <w:rsid w:val="000D6996"/>
    <w:rsid w:val="000D6DF7"/>
    <w:rsid w:val="000D7B71"/>
    <w:rsid w:val="000E008B"/>
    <w:rsid w:val="000E0B5D"/>
    <w:rsid w:val="000E1A2E"/>
    <w:rsid w:val="000E1C3A"/>
    <w:rsid w:val="000E1D7B"/>
    <w:rsid w:val="000E224D"/>
    <w:rsid w:val="000E2EB7"/>
    <w:rsid w:val="000E2FC0"/>
    <w:rsid w:val="000E3160"/>
    <w:rsid w:val="000E342E"/>
    <w:rsid w:val="000E4112"/>
    <w:rsid w:val="000E4178"/>
    <w:rsid w:val="000E4216"/>
    <w:rsid w:val="000E431A"/>
    <w:rsid w:val="000E57B8"/>
    <w:rsid w:val="000E5EEC"/>
    <w:rsid w:val="000E5FDB"/>
    <w:rsid w:val="000E667D"/>
    <w:rsid w:val="000E6FB7"/>
    <w:rsid w:val="000E7613"/>
    <w:rsid w:val="000E7CBA"/>
    <w:rsid w:val="000F047C"/>
    <w:rsid w:val="000F048A"/>
    <w:rsid w:val="000F096B"/>
    <w:rsid w:val="000F131B"/>
    <w:rsid w:val="000F1B14"/>
    <w:rsid w:val="000F2280"/>
    <w:rsid w:val="000F3261"/>
    <w:rsid w:val="000F358F"/>
    <w:rsid w:val="000F4C8C"/>
    <w:rsid w:val="000F4D68"/>
    <w:rsid w:val="000F5579"/>
    <w:rsid w:val="000F5A75"/>
    <w:rsid w:val="000F6D9E"/>
    <w:rsid w:val="000F6EDF"/>
    <w:rsid w:val="000F7266"/>
    <w:rsid w:val="000F7B78"/>
    <w:rsid w:val="000F7C84"/>
    <w:rsid w:val="00100A92"/>
    <w:rsid w:val="001018A4"/>
    <w:rsid w:val="00101F00"/>
    <w:rsid w:val="00101FEA"/>
    <w:rsid w:val="00102614"/>
    <w:rsid w:val="00102E5E"/>
    <w:rsid w:val="00103F04"/>
    <w:rsid w:val="001046E2"/>
    <w:rsid w:val="0010477E"/>
    <w:rsid w:val="0010583C"/>
    <w:rsid w:val="00105BFE"/>
    <w:rsid w:val="00106B76"/>
    <w:rsid w:val="00106C94"/>
    <w:rsid w:val="00107A97"/>
    <w:rsid w:val="00111538"/>
    <w:rsid w:val="00112328"/>
    <w:rsid w:val="00112351"/>
    <w:rsid w:val="0011246B"/>
    <w:rsid w:val="00112BA7"/>
    <w:rsid w:val="001132A3"/>
    <w:rsid w:val="00113E71"/>
    <w:rsid w:val="00113F1B"/>
    <w:rsid w:val="001142AA"/>
    <w:rsid w:val="001146A2"/>
    <w:rsid w:val="001147C8"/>
    <w:rsid w:val="00114A08"/>
    <w:rsid w:val="001157AC"/>
    <w:rsid w:val="00115F7D"/>
    <w:rsid w:val="00116238"/>
    <w:rsid w:val="0011695C"/>
    <w:rsid w:val="00116D21"/>
    <w:rsid w:val="0011725A"/>
    <w:rsid w:val="001173CD"/>
    <w:rsid w:val="00117691"/>
    <w:rsid w:val="00117E61"/>
    <w:rsid w:val="00117E67"/>
    <w:rsid w:val="00117EAC"/>
    <w:rsid w:val="001206DA"/>
    <w:rsid w:val="001218C4"/>
    <w:rsid w:val="00122790"/>
    <w:rsid w:val="00123449"/>
    <w:rsid w:val="001235EF"/>
    <w:rsid w:val="001235F0"/>
    <w:rsid w:val="00124186"/>
    <w:rsid w:val="00124273"/>
    <w:rsid w:val="00124A2D"/>
    <w:rsid w:val="00124FB4"/>
    <w:rsid w:val="001250F4"/>
    <w:rsid w:val="001252B7"/>
    <w:rsid w:val="0012581E"/>
    <w:rsid w:val="001267F1"/>
    <w:rsid w:val="0012686F"/>
    <w:rsid w:val="00126C02"/>
    <w:rsid w:val="00126E4F"/>
    <w:rsid w:val="00127540"/>
    <w:rsid w:val="001302CD"/>
    <w:rsid w:val="00130744"/>
    <w:rsid w:val="001314EA"/>
    <w:rsid w:val="00131B09"/>
    <w:rsid w:val="00132462"/>
    <w:rsid w:val="00132ABC"/>
    <w:rsid w:val="00133093"/>
    <w:rsid w:val="0013385F"/>
    <w:rsid w:val="0013561D"/>
    <w:rsid w:val="00135A92"/>
    <w:rsid w:val="0013653C"/>
    <w:rsid w:val="00136714"/>
    <w:rsid w:val="001367A2"/>
    <w:rsid w:val="00136850"/>
    <w:rsid w:val="001371B1"/>
    <w:rsid w:val="001377EA"/>
    <w:rsid w:val="00137BF5"/>
    <w:rsid w:val="001408EC"/>
    <w:rsid w:val="0014125B"/>
    <w:rsid w:val="0014228C"/>
    <w:rsid w:val="00142D62"/>
    <w:rsid w:val="001430C0"/>
    <w:rsid w:val="00143D4D"/>
    <w:rsid w:val="00144362"/>
    <w:rsid w:val="00145FDE"/>
    <w:rsid w:val="00146605"/>
    <w:rsid w:val="00146B12"/>
    <w:rsid w:val="00147AF1"/>
    <w:rsid w:val="00147C51"/>
    <w:rsid w:val="001501CF"/>
    <w:rsid w:val="00150382"/>
    <w:rsid w:val="00151BB6"/>
    <w:rsid w:val="00151C4E"/>
    <w:rsid w:val="001523FB"/>
    <w:rsid w:val="0015264A"/>
    <w:rsid w:val="00152BE6"/>
    <w:rsid w:val="0015403E"/>
    <w:rsid w:val="00154598"/>
    <w:rsid w:val="00154AC5"/>
    <w:rsid w:val="00155176"/>
    <w:rsid w:val="001572F9"/>
    <w:rsid w:val="00157A78"/>
    <w:rsid w:val="00157ABE"/>
    <w:rsid w:val="00157C7A"/>
    <w:rsid w:val="00161166"/>
    <w:rsid w:val="00161954"/>
    <w:rsid w:val="00161B22"/>
    <w:rsid w:val="00162314"/>
    <w:rsid w:val="0016232D"/>
    <w:rsid w:val="00162614"/>
    <w:rsid w:val="00162BCC"/>
    <w:rsid w:val="001632EE"/>
    <w:rsid w:val="00163441"/>
    <w:rsid w:val="00163625"/>
    <w:rsid w:val="0016454F"/>
    <w:rsid w:val="001655E5"/>
    <w:rsid w:val="00165A5D"/>
    <w:rsid w:val="00166AAC"/>
    <w:rsid w:val="00166DB8"/>
    <w:rsid w:val="001674E8"/>
    <w:rsid w:val="00167A7C"/>
    <w:rsid w:val="00167BEA"/>
    <w:rsid w:val="00171B04"/>
    <w:rsid w:val="00171DD0"/>
    <w:rsid w:val="00171E24"/>
    <w:rsid w:val="00172A5B"/>
    <w:rsid w:val="001730C7"/>
    <w:rsid w:val="00175460"/>
    <w:rsid w:val="001755C6"/>
    <w:rsid w:val="001758DA"/>
    <w:rsid w:val="0017612E"/>
    <w:rsid w:val="00176224"/>
    <w:rsid w:val="0017660E"/>
    <w:rsid w:val="00177027"/>
    <w:rsid w:val="0017713B"/>
    <w:rsid w:val="0017715F"/>
    <w:rsid w:val="00177313"/>
    <w:rsid w:val="001773B2"/>
    <w:rsid w:val="0018017D"/>
    <w:rsid w:val="001801B6"/>
    <w:rsid w:val="00180435"/>
    <w:rsid w:val="001805F7"/>
    <w:rsid w:val="00180D5C"/>
    <w:rsid w:val="00181BC2"/>
    <w:rsid w:val="00182083"/>
    <w:rsid w:val="001829B9"/>
    <w:rsid w:val="00182AB3"/>
    <w:rsid w:val="001830ED"/>
    <w:rsid w:val="0018338E"/>
    <w:rsid w:val="00183717"/>
    <w:rsid w:val="00183FFF"/>
    <w:rsid w:val="001847B1"/>
    <w:rsid w:val="00185B97"/>
    <w:rsid w:val="00185C74"/>
    <w:rsid w:val="00185F93"/>
    <w:rsid w:val="00186091"/>
    <w:rsid w:val="00186F52"/>
    <w:rsid w:val="0018745C"/>
    <w:rsid w:val="0018753A"/>
    <w:rsid w:val="00187903"/>
    <w:rsid w:val="00187B9B"/>
    <w:rsid w:val="00187E6F"/>
    <w:rsid w:val="00190034"/>
    <w:rsid w:val="0019132D"/>
    <w:rsid w:val="001916EC"/>
    <w:rsid w:val="00191CB2"/>
    <w:rsid w:val="0019200E"/>
    <w:rsid w:val="0019214F"/>
    <w:rsid w:val="0019396B"/>
    <w:rsid w:val="0019398E"/>
    <w:rsid w:val="001941AB"/>
    <w:rsid w:val="00194D3C"/>
    <w:rsid w:val="00194DF1"/>
    <w:rsid w:val="00196908"/>
    <w:rsid w:val="00197A48"/>
    <w:rsid w:val="001A05F4"/>
    <w:rsid w:val="001A0840"/>
    <w:rsid w:val="001A0E42"/>
    <w:rsid w:val="001A179F"/>
    <w:rsid w:val="001A1E0D"/>
    <w:rsid w:val="001A420E"/>
    <w:rsid w:val="001A564C"/>
    <w:rsid w:val="001A5B0E"/>
    <w:rsid w:val="001A5B98"/>
    <w:rsid w:val="001A5F2F"/>
    <w:rsid w:val="001A6821"/>
    <w:rsid w:val="001A6E25"/>
    <w:rsid w:val="001A750B"/>
    <w:rsid w:val="001B05DC"/>
    <w:rsid w:val="001B1D87"/>
    <w:rsid w:val="001B2063"/>
    <w:rsid w:val="001B20A5"/>
    <w:rsid w:val="001B292F"/>
    <w:rsid w:val="001B29A5"/>
    <w:rsid w:val="001B29DC"/>
    <w:rsid w:val="001B3EA9"/>
    <w:rsid w:val="001B4389"/>
    <w:rsid w:val="001B4390"/>
    <w:rsid w:val="001B4B5F"/>
    <w:rsid w:val="001B4CE3"/>
    <w:rsid w:val="001B4D08"/>
    <w:rsid w:val="001B5590"/>
    <w:rsid w:val="001B62AB"/>
    <w:rsid w:val="001B6B16"/>
    <w:rsid w:val="001B6CAD"/>
    <w:rsid w:val="001B6D80"/>
    <w:rsid w:val="001B7B4F"/>
    <w:rsid w:val="001C03CB"/>
    <w:rsid w:val="001C0479"/>
    <w:rsid w:val="001C0930"/>
    <w:rsid w:val="001C0D78"/>
    <w:rsid w:val="001C22AA"/>
    <w:rsid w:val="001C667C"/>
    <w:rsid w:val="001C6B5C"/>
    <w:rsid w:val="001C78E6"/>
    <w:rsid w:val="001C798C"/>
    <w:rsid w:val="001D00E6"/>
    <w:rsid w:val="001D08E1"/>
    <w:rsid w:val="001D1EF7"/>
    <w:rsid w:val="001D3016"/>
    <w:rsid w:val="001D3142"/>
    <w:rsid w:val="001D48C4"/>
    <w:rsid w:val="001D62A8"/>
    <w:rsid w:val="001D7676"/>
    <w:rsid w:val="001D780D"/>
    <w:rsid w:val="001D7B7C"/>
    <w:rsid w:val="001D7E1B"/>
    <w:rsid w:val="001E06BA"/>
    <w:rsid w:val="001E0D23"/>
    <w:rsid w:val="001E0F69"/>
    <w:rsid w:val="001E1344"/>
    <w:rsid w:val="001E19A4"/>
    <w:rsid w:val="001E215D"/>
    <w:rsid w:val="001E2533"/>
    <w:rsid w:val="001E28CE"/>
    <w:rsid w:val="001E2D82"/>
    <w:rsid w:val="001E323E"/>
    <w:rsid w:val="001E333C"/>
    <w:rsid w:val="001E4283"/>
    <w:rsid w:val="001E4A02"/>
    <w:rsid w:val="001E4CBD"/>
    <w:rsid w:val="001E59B0"/>
    <w:rsid w:val="001E75CE"/>
    <w:rsid w:val="001E7B79"/>
    <w:rsid w:val="001F20D3"/>
    <w:rsid w:val="001F282E"/>
    <w:rsid w:val="001F48E4"/>
    <w:rsid w:val="001F5345"/>
    <w:rsid w:val="001F78FD"/>
    <w:rsid w:val="001F7B80"/>
    <w:rsid w:val="00200547"/>
    <w:rsid w:val="002007A9"/>
    <w:rsid w:val="00201016"/>
    <w:rsid w:val="00201AE1"/>
    <w:rsid w:val="00201FBF"/>
    <w:rsid w:val="002025F0"/>
    <w:rsid w:val="00203768"/>
    <w:rsid w:val="00203C5F"/>
    <w:rsid w:val="00204E6F"/>
    <w:rsid w:val="00205861"/>
    <w:rsid w:val="00205FA0"/>
    <w:rsid w:val="00205FD1"/>
    <w:rsid w:val="002067B1"/>
    <w:rsid w:val="00206DE1"/>
    <w:rsid w:val="002105FC"/>
    <w:rsid w:val="00212230"/>
    <w:rsid w:val="00212B90"/>
    <w:rsid w:val="00213583"/>
    <w:rsid w:val="002147C7"/>
    <w:rsid w:val="00214D0A"/>
    <w:rsid w:val="00214E77"/>
    <w:rsid w:val="00215DFA"/>
    <w:rsid w:val="002162B4"/>
    <w:rsid w:val="00216CB0"/>
    <w:rsid w:val="00217B36"/>
    <w:rsid w:val="002200D8"/>
    <w:rsid w:val="00220408"/>
    <w:rsid w:val="00220ABC"/>
    <w:rsid w:val="00220B56"/>
    <w:rsid w:val="002211F6"/>
    <w:rsid w:val="002212EE"/>
    <w:rsid w:val="00221BF5"/>
    <w:rsid w:val="00222305"/>
    <w:rsid w:val="002223CC"/>
    <w:rsid w:val="00222F17"/>
    <w:rsid w:val="00223112"/>
    <w:rsid w:val="00223924"/>
    <w:rsid w:val="00224AE3"/>
    <w:rsid w:val="002251E0"/>
    <w:rsid w:val="00225373"/>
    <w:rsid w:val="00226C27"/>
    <w:rsid w:val="00230BC1"/>
    <w:rsid w:val="00231F83"/>
    <w:rsid w:val="002324EA"/>
    <w:rsid w:val="00232DC1"/>
    <w:rsid w:val="00234A30"/>
    <w:rsid w:val="00235B7D"/>
    <w:rsid w:val="00235E4D"/>
    <w:rsid w:val="00236687"/>
    <w:rsid w:val="00236C1C"/>
    <w:rsid w:val="00236E42"/>
    <w:rsid w:val="00237097"/>
    <w:rsid w:val="002374B4"/>
    <w:rsid w:val="002376AB"/>
    <w:rsid w:val="00237B2D"/>
    <w:rsid w:val="002402A0"/>
    <w:rsid w:val="00240528"/>
    <w:rsid w:val="00241226"/>
    <w:rsid w:val="002420DA"/>
    <w:rsid w:val="00242666"/>
    <w:rsid w:val="0024313F"/>
    <w:rsid w:val="002432B7"/>
    <w:rsid w:val="002439C6"/>
    <w:rsid w:val="00243A24"/>
    <w:rsid w:val="00244A23"/>
    <w:rsid w:val="00244FEA"/>
    <w:rsid w:val="00245029"/>
    <w:rsid w:val="0024524B"/>
    <w:rsid w:val="002456EE"/>
    <w:rsid w:val="00246391"/>
    <w:rsid w:val="0024672E"/>
    <w:rsid w:val="00246DA7"/>
    <w:rsid w:val="00247311"/>
    <w:rsid w:val="0024751E"/>
    <w:rsid w:val="00250948"/>
    <w:rsid w:val="00250A57"/>
    <w:rsid w:val="00250F9F"/>
    <w:rsid w:val="0025113F"/>
    <w:rsid w:val="002526F7"/>
    <w:rsid w:val="00253A59"/>
    <w:rsid w:val="00254615"/>
    <w:rsid w:val="002549AD"/>
    <w:rsid w:val="00254CA4"/>
    <w:rsid w:val="002560DE"/>
    <w:rsid w:val="002573AB"/>
    <w:rsid w:val="002576E7"/>
    <w:rsid w:val="00260480"/>
    <w:rsid w:val="0026120F"/>
    <w:rsid w:val="00261BD5"/>
    <w:rsid w:val="00262064"/>
    <w:rsid w:val="00262531"/>
    <w:rsid w:val="00262561"/>
    <w:rsid w:val="00262654"/>
    <w:rsid w:val="002626A8"/>
    <w:rsid w:val="00262EFC"/>
    <w:rsid w:val="002633C4"/>
    <w:rsid w:val="0026396F"/>
    <w:rsid w:val="00264178"/>
    <w:rsid w:val="00265081"/>
    <w:rsid w:val="00265FC7"/>
    <w:rsid w:val="002666A2"/>
    <w:rsid w:val="002712F5"/>
    <w:rsid w:val="002714EC"/>
    <w:rsid w:val="00272090"/>
    <w:rsid w:val="002744D4"/>
    <w:rsid w:val="00276E63"/>
    <w:rsid w:val="002772D9"/>
    <w:rsid w:val="00280228"/>
    <w:rsid w:val="0028167D"/>
    <w:rsid w:val="00281D32"/>
    <w:rsid w:val="00282214"/>
    <w:rsid w:val="00282E3E"/>
    <w:rsid w:val="00282EDD"/>
    <w:rsid w:val="0028369F"/>
    <w:rsid w:val="00283990"/>
    <w:rsid w:val="00283D74"/>
    <w:rsid w:val="002843B7"/>
    <w:rsid w:val="0028442E"/>
    <w:rsid w:val="002845ED"/>
    <w:rsid w:val="00284B4B"/>
    <w:rsid w:val="002859D1"/>
    <w:rsid w:val="00285A6D"/>
    <w:rsid w:val="00285EDC"/>
    <w:rsid w:val="0028648D"/>
    <w:rsid w:val="00286E82"/>
    <w:rsid w:val="00290728"/>
    <w:rsid w:val="00291660"/>
    <w:rsid w:val="00292422"/>
    <w:rsid w:val="002937A0"/>
    <w:rsid w:val="002937A3"/>
    <w:rsid w:val="002937D5"/>
    <w:rsid w:val="0029468D"/>
    <w:rsid w:val="00294C85"/>
    <w:rsid w:val="00295779"/>
    <w:rsid w:val="002959CA"/>
    <w:rsid w:val="00295E7C"/>
    <w:rsid w:val="00295E7F"/>
    <w:rsid w:val="0029623E"/>
    <w:rsid w:val="0029668D"/>
    <w:rsid w:val="00296D7B"/>
    <w:rsid w:val="00296ED7"/>
    <w:rsid w:val="002974B8"/>
    <w:rsid w:val="00297D3D"/>
    <w:rsid w:val="002A0BA0"/>
    <w:rsid w:val="002A0E52"/>
    <w:rsid w:val="002A28C6"/>
    <w:rsid w:val="002A360D"/>
    <w:rsid w:val="002A39E0"/>
    <w:rsid w:val="002A3F2C"/>
    <w:rsid w:val="002A41B8"/>
    <w:rsid w:val="002A440E"/>
    <w:rsid w:val="002A4732"/>
    <w:rsid w:val="002A489B"/>
    <w:rsid w:val="002A4B72"/>
    <w:rsid w:val="002A4FCE"/>
    <w:rsid w:val="002A5131"/>
    <w:rsid w:val="002A57E5"/>
    <w:rsid w:val="002A66C9"/>
    <w:rsid w:val="002A6F55"/>
    <w:rsid w:val="002B0837"/>
    <w:rsid w:val="002B134F"/>
    <w:rsid w:val="002B13FD"/>
    <w:rsid w:val="002B14D8"/>
    <w:rsid w:val="002B1ADA"/>
    <w:rsid w:val="002B2572"/>
    <w:rsid w:val="002B2842"/>
    <w:rsid w:val="002B2A8B"/>
    <w:rsid w:val="002B34D2"/>
    <w:rsid w:val="002B3B20"/>
    <w:rsid w:val="002B3BAB"/>
    <w:rsid w:val="002B4085"/>
    <w:rsid w:val="002B4F4E"/>
    <w:rsid w:val="002B54AC"/>
    <w:rsid w:val="002B647C"/>
    <w:rsid w:val="002B6616"/>
    <w:rsid w:val="002C022A"/>
    <w:rsid w:val="002C0471"/>
    <w:rsid w:val="002C1A57"/>
    <w:rsid w:val="002C1CE0"/>
    <w:rsid w:val="002C21F7"/>
    <w:rsid w:val="002C37E1"/>
    <w:rsid w:val="002C3D39"/>
    <w:rsid w:val="002C52AE"/>
    <w:rsid w:val="002C5585"/>
    <w:rsid w:val="002C6F13"/>
    <w:rsid w:val="002C7384"/>
    <w:rsid w:val="002C7975"/>
    <w:rsid w:val="002D04E0"/>
    <w:rsid w:val="002D0947"/>
    <w:rsid w:val="002D10AE"/>
    <w:rsid w:val="002D1335"/>
    <w:rsid w:val="002D15FA"/>
    <w:rsid w:val="002D1C17"/>
    <w:rsid w:val="002D2249"/>
    <w:rsid w:val="002D2CD4"/>
    <w:rsid w:val="002D2FE3"/>
    <w:rsid w:val="002D3005"/>
    <w:rsid w:val="002D35A0"/>
    <w:rsid w:val="002D3A30"/>
    <w:rsid w:val="002D3C69"/>
    <w:rsid w:val="002D3F21"/>
    <w:rsid w:val="002D4410"/>
    <w:rsid w:val="002D50A4"/>
    <w:rsid w:val="002D61AD"/>
    <w:rsid w:val="002D6F76"/>
    <w:rsid w:val="002D7295"/>
    <w:rsid w:val="002D7970"/>
    <w:rsid w:val="002D7B68"/>
    <w:rsid w:val="002D7E28"/>
    <w:rsid w:val="002E11BC"/>
    <w:rsid w:val="002E13D0"/>
    <w:rsid w:val="002E1D41"/>
    <w:rsid w:val="002E1E16"/>
    <w:rsid w:val="002E317D"/>
    <w:rsid w:val="002E4725"/>
    <w:rsid w:val="002E4E3B"/>
    <w:rsid w:val="002E566D"/>
    <w:rsid w:val="002E5D15"/>
    <w:rsid w:val="002E6578"/>
    <w:rsid w:val="002E6795"/>
    <w:rsid w:val="002E703D"/>
    <w:rsid w:val="002E7481"/>
    <w:rsid w:val="002F066F"/>
    <w:rsid w:val="002F070E"/>
    <w:rsid w:val="002F0ECE"/>
    <w:rsid w:val="002F22EF"/>
    <w:rsid w:val="002F2716"/>
    <w:rsid w:val="002F2739"/>
    <w:rsid w:val="002F2E2D"/>
    <w:rsid w:val="002F3536"/>
    <w:rsid w:val="002F43CC"/>
    <w:rsid w:val="002F53A0"/>
    <w:rsid w:val="002F5803"/>
    <w:rsid w:val="002F5830"/>
    <w:rsid w:val="002F586A"/>
    <w:rsid w:val="002F6270"/>
    <w:rsid w:val="002F6597"/>
    <w:rsid w:val="002F7A8A"/>
    <w:rsid w:val="00301115"/>
    <w:rsid w:val="00301B12"/>
    <w:rsid w:val="00301CFC"/>
    <w:rsid w:val="0030280F"/>
    <w:rsid w:val="003028F3"/>
    <w:rsid w:val="00302CBD"/>
    <w:rsid w:val="003031F2"/>
    <w:rsid w:val="00303CE7"/>
    <w:rsid w:val="003059D4"/>
    <w:rsid w:val="00305B04"/>
    <w:rsid w:val="003063A3"/>
    <w:rsid w:val="003065A3"/>
    <w:rsid w:val="00306814"/>
    <w:rsid w:val="00307231"/>
    <w:rsid w:val="00310BE7"/>
    <w:rsid w:val="00311082"/>
    <w:rsid w:val="00311700"/>
    <w:rsid w:val="003117AC"/>
    <w:rsid w:val="00311E74"/>
    <w:rsid w:val="00313392"/>
    <w:rsid w:val="00313BCF"/>
    <w:rsid w:val="003142E2"/>
    <w:rsid w:val="003148E2"/>
    <w:rsid w:val="00315381"/>
    <w:rsid w:val="00315450"/>
    <w:rsid w:val="003154F4"/>
    <w:rsid w:val="00316871"/>
    <w:rsid w:val="003222BF"/>
    <w:rsid w:val="00324F26"/>
    <w:rsid w:val="00325090"/>
    <w:rsid w:val="00325BD5"/>
    <w:rsid w:val="00326D2F"/>
    <w:rsid w:val="00327DC4"/>
    <w:rsid w:val="00327F1E"/>
    <w:rsid w:val="00330763"/>
    <w:rsid w:val="003309E2"/>
    <w:rsid w:val="00330FCE"/>
    <w:rsid w:val="00331314"/>
    <w:rsid w:val="00331900"/>
    <w:rsid w:val="00331A32"/>
    <w:rsid w:val="003327F1"/>
    <w:rsid w:val="00332ABA"/>
    <w:rsid w:val="003333AA"/>
    <w:rsid w:val="00334596"/>
    <w:rsid w:val="00334E98"/>
    <w:rsid w:val="0033563E"/>
    <w:rsid w:val="00335D8F"/>
    <w:rsid w:val="0033696C"/>
    <w:rsid w:val="00337076"/>
    <w:rsid w:val="003370C1"/>
    <w:rsid w:val="00337D19"/>
    <w:rsid w:val="00340720"/>
    <w:rsid w:val="003407B7"/>
    <w:rsid w:val="003416EB"/>
    <w:rsid w:val="00342151"/>
    <w:rsid w:val="00342752"/>
    <w:rsid w:val="00343340"/>
    <w:rsid w:val="003441E9"/>
    <w:rsid w:val="003445CA"/>
    <w:rsid w:val="003448D5"/>
    <w:rsid w:val="00345008"/>
    <w:rsid w:val="003458D5"/>
    <w:rsid w:val="00345E14"/>
    <w:rsid w:val="0034664C"/>
    <w:rsid w:val="003467C4"/>
    <w:rsid w:val="00346EAE"/>
    <w:rsid w:val="00347327"/>
    <w:rsid w:val="003479BD"/>
    <w:rsid w:val="003506C1"/>
    <w:rsid w:val="00351168"/>
    <w:rsid w:val="00352112"/>
    <w:rsid w:val="00352206"/>
    <w:rsid w:val="0035232F"/>
    <w:rsid w:val="0035361E"/>
    <w:rsid w:val="0035394A"/>
    <w:rsid w:val="00353EBF"/>
    <w:rsid w:val="00354407"/>
    <w:rsid w:val="00355591"/>
    <w:rsid w:val="00355AEF"/>
    <w:rsid w:val="00355F01"/>
    <w:rsid w:val="00356923"/>
    <w:rsid w:val="003569CB"/>
    <w:rsid w:val="00356E18"/>
    <w:rsid w:val="0035753C"/>
    <w:rsid w:val="00357564"/>
    <w:rsid w:val="00357EF6"/>
    <w:rsid w:val="00360357"/>
    <w:rsid w:val="00360A7A"/>
    <w:rsid w:val="00362518"/>
    <w:rsid w:val="003629EB"/>
    <w:rsid w:val="00364752"/>
    <w:rsid w:val="00364944"/>
    <w:rsid w:val="00366F5D"/>
    <w:rsid w:val="00366FE3"/>
    <w:rsid w:val="003678E3"/>
    <w:rsid w:val="00367BEB"/>
    <w:rsid w:val="003708AC"/>
    <w:rsid w:val="00370FC7"/>
    <w:rsid w:val="00371AA3"/>
    <w:rsid w:val="00371E89"/>
    <w:rsid w:val="00371EAB"/>
    <w:rsid w:val="00372255"/>
    <w:rsid w:val="00373266"/>
    <w:rsid w:val="00373EF2"/>
    <w:rsid w:val="00374216"/>
    <w:rsid w:val="00374963"/>
    <w:rsid w:val="003756FB"/>
    <w:rsid w:val="003761AE"/>
    <w:rsid w:val="003761FF"/>
    <w:rsid w:val="00377A99"/>
    <w:rsid w:val="00380E04"/>
    <w:rsid w:val="003813D6"/>
    <w:rsid w:val="0038191E"/>
    <w:rsid w:val="00381F61"/>
    <w:rsid w:val="00383066"/>
    <w:rsid w:val="0038379D"/>
    <w:rsid w:val="00383DEF"/>
    <w:rsid w:val="003848A6"/>
    <w:rsid w:val="003868FC"/>
    <w:rsid w:val="00386AC7"/>
    <w:rsid w:val="00386B4C"/>
    <w:rsid w:val="003903A2"/>
    <w:rsid w:val="003904E7"/>
    <w:rsid w:val="0039147F"/>
    <w:rsid w:val="00391F7E"/>
    <w:rsid w:val="00392579"/>
    <w:rsid w:val="003929A5"/>
    <w:rsid w:val="003933C5"/>
    <w:rsid w:val="003937B0"/>
    <w:rsid w:val="00393875"/>
    <w:rsid w:val="003947E4"/>
    <w:rsid w:val="00394F55"/>
    <w:rsid w:val="00395CF1"/>
    <w:rsid w:val="003968ED"/>
    <w:rsid w:val="00396E82"/>
    <w:rsid w:val="003971E7"/>
    <w:rsid w:val="00397872"/>
    <w:rsid w:val="003A0076"/>
    <w:rsid w:val="003A073C"/>
    <w:rsid w:val="003A0C97"/>
    <w:rsid w:val="003A17BB"/>
    <w:rsid w:val="003A1D89"/>
    <w:rsid w:val="003A2316"/>
    <w:rsid w:val="003A2C21"/>
    <w:rsid w:val="003A3483"/>
    <w:rsid w:val="003A378B"/>
    <w:rsid w:val="003A4750"/>
    <w:rsid w:val="003A4F5C"/>
    <w:rsid w:val="003A5F50"/>
    <w:rsid w:val="003A6540"/>
    <w:rsid w:val="003A6ADD"/>
    <w:rsid w:val="003A72B7"/>
    <w:rsid w:val="003B0BAF"/>
    <w:rsid w:val="003B0C52"/>
    <w:rsid w:val="003B199D"/>
    <w:rsid w:val="003B2834"/>
    <w:rsid w:val="003B2E04"/>
    <w:rsid w:val="003B40CD"/>
    <w:rsid w:val="003B4678"/>
    <w:rsid w:val="003B5174"/>
    <w:rsid w:val="003B692D"/>
    <w:rsid w:val="003B7202"/>
    <w:rsid w:val="003B7441"/>
    <w:rsid w:val="003B7674"/>
    <w:rsid w:val="003B7889"/>
    <w:rsid w:val="003B79F3"/>
    <w:rsid w:val="003C108A"/>
    <w:rsid w:val="003C122E"/>
    <w:rsid w:val="003C15BE"/>
    <w:rsid w:val="003C171B"/>
    <w:rsid w:val="003C2017"/>
    <w:rsid w:val="003C23B8"/>
    <w:rsid w:val="003C289E"/>
    <w:rsid w:val="003C34BD"/>
    <w:rsid w:val="003C5B9F"/>
    <w:rsid w:val="003C6471"/>
    <w:rsid w:val="003C7867"/>
    <w:rsid w:val="003C7875"/>
    <w:rsid w:val="003C7B1D"/>
    <w:rsid w:val="003C7DE5"/>
    <w:rsid w:val="003D05F0"/>
    <w:rsid w:val="003D1385"/>
    <w:rsid w:val="003D168D"/>
    <w:rsid w:val="003D177E"/>
    <w:rsid w:val="003D2AD0"/>
    <w:rsid w:val="003D2EA8"/>
    <w:rsid w:val="003D3AF8"/>
    <w:rsid w:val="003D40C3"/>
    <w:rsid w:val="003D4CF5"/>
    <w:rsid w:val="003D5C39"/>
    <w:rsid w:val="003D6577"/>
    <w:rsid w:val="003D7BFF"/>
    <w:rsid w:val="003D7CA4"/>
    <w:rsid w:val="003D7F28"/>
    <w:rsid w:val="003E05E1"/>
    <w:rsid w:val="003E1190"/>
    <w:rsid w:val="003E1615"/>
    <w:rsid w:val="003E1D2B"/>
    <w:rsid w:val="003E1FAA"/>
    <w:rsid w:val="003E3EEA"/>
    <w:rsid w:val="003E3F0B"/>
    <w:rsid w:val="003E417E"/>
    <w:rsid w:val="003E4713"/>
    <w:rsid w:val="003E5598"/>
    <w:rsid w:val="003E5BF0"/>
    <w:rsid w:val="003E6131"/>
    <w:rsid w:val="003E7CD6"/>
    <w:rsid w:val="003E7D8C"/>
    <w:rsid w:val="003F1AF3"/>
    <w:rsid w:val="003F1C0F"/>
    <w:rsid w:val="003F23A8"/>
    <w:rsid w:val="003F245D"/>
    <w:rsid w:val="003F299C"/>
    <w:rsid w:val="003F340F"/>
    <w:rsid w:val="003F374A"/>
    <w:rsid w:val="003F49C1"/>
    <w:rsid w:val="003F4C03"/>
    <w:rsid w:val="003F5C99"/>
    <w:rsid w:val="003F62D8"/>
    <w:rsid w:val="003F6515"/>
    <w:rsid w:val="003F65FE"/>
    <w:rsid w:val="003F6A74"/>
    <w:rsid w:val="003F75DD"/>
    <w:rsid w:val="0040059A"/>
    <w:rsid w:val="00401260"/>
    <w:rsid w:val="004018FF"/>
    <w:rsid w:val="004020EE"/>
    <w:rsid w:val="004020F8"/>
    <w:rsid w:val="00404826"/>
    <w:rsid w:val="00404835"/>
    <w:rsid w:val="004048A5"/>
    <w:rsid w:val="0040499C"/>
    <w:rsid w:val="004052BE"/>
    <w:rsid w:val="004055BE"/>
    <w:rsid w:val="00406197"/>
    <w:rsid w:val="00406354"/>
    <w:rsid w:val="00406E25"/>
    <w:rsid w:val="004076E9"/>
    <w:rsid w:val="00407901"/>
    <w:rsid w:val="00411DFA"/>
    <w:rsid w:val="00411E97"/>
    <w:rsid w:val="00411F8C"/>
    <w:rsid w:val="0041222D"/>
    <w:rsid w:val="00412B67"/>
    <w:rsid w:val="00413B17"/>
    <w:rsid w:val="00413FD2"/>
    <w:rsid w:val="00415229"/>
    <w:rsid w:val="00415534"/>
    <w:rsid w:val="00415BB6"/>
    <w:rsid w:val="00415F62"/>
    <w:rsid w:val="004162FC"/>
    <w:rsid w:val="00417BFB"/>
    <w:rsid w:val="004204CB"/>
    <w:rsid w:val="00420BD4"/>
    <w:rsid w:val="00421A40"/>
    <w:rsid w:val="0042202F"/>
    <w:rsid w:val="00422648"/>
    <w:rsid w:val="00423C1D"/>
    <w:rsid w:val="00424641"/>
    <w:rsid w:val="00424767"/>
    <w:rsid w:val="00424E58"/>
    <w:rsid w:val="00425350"/>
    <w:rsid w:val="00425F72"/>
    <w:rsid w:val="004260BA"/>
    <w:rsid w:val="00426197"/>
    <w:rsid w:val="0042627F"/>
    <w:rsid w:val="004279AC"/>
    <w:rsid w:val="00427CB1"/>
    <w:rsid w:val="00430A76"/>
    <w:rsid w:val="00431244"/>
    <w:rsid w:val="0043166B"/>
    <w:rsid w:val="00431DD0"/>
    <w:rsid w:val="00432227"/>
    <w:rsid w:val="00432C6A"/>
    <w:rsid w:val="004333E7"/>
    <w:rsid w:val="00433537"/>
    <w:rsid w:val="0043468B"/>
    <w:rsid w:val="00435376"/>
    <w:rsid w:val="00436052"/>
    <w:rsid w:val="0043612B"/>
    <w:rsid w:val="0043670D"/>
    <w:rsid w:val="00437254"/>
    <w:rsid w:val="004376AC"/>
    <w:rsid w:val="00440018"/>
    <w:rsid w:val="00440127"/>
    <w:rsid w:val="004409B3"/>
    <w:rsid w:val="004412B5"/>
    <w:rsid w:val="0044130C"/>
    <w:rsid w:val="00441824"/>
    <w:rsid w:val="00441B97"/>
    <w:rsid w:val="00441FAD"/>
    <w:rsid w:val="00442267"/>
    <w:rsid w:val="004427F0"/>
    <w:rsid w:val="00442CBC"/>
    <w:rsid w:val="00443369"/>
    <w:rsid w:val="004433AC"/>
    <w:rsid w:val="00443632"/>
    <w:rsid w:val="00443C7B"/>
    <w:rsid w:val="00443D9A"/>
    <w:rsid w:val="004440A0"/>
    <w:rsid w:val="00444360"/>
    <w:rsid w:val="00445311"/>
    <w:rsid w:val="004460DC"/>
    <w:rsid w:val="004471EF"/>
    <w:rsid w:val="004476CE"/>
    <w:rsid w:val="004500E6"/>
    <w:rsid w:val="00450514"/>
    <w:rsid w:val="00450930"/>
    <w:rsid w:val="00450D14"/>
    <w:rsid w:val="004519B5"/>
    <w:rsid w:val="00452468"/>
    <w:rsid w:val="00452C26"/>
    <w:rsid w:val="00453248"/>
    <w:rsid w:val="004534B8"/>
    <w:rsid w:val="004538D3"/>
    <w:rsid w:val="00453B7F"/>
    <w:rsid w:val="00453C5F"/>
    <w:rsid w:val="004543D2"/>
    <w:rsid w:val="00454B10"/>
    <w:rsid w:val="00454BEF"/>
    <w:rsid w:val="004550B5"/>
    <w:rsid w:val="004567EA"/>
    <w:rsid w:val="0045738A"/>
    <w:rsid w:val="004577FB"/>
    <w:rsid w:val="00457C98"/>
    <w:rsid w:val="00460647"/>
    <w:rsid w:val="004609EE"/>
    <w:rsid w:val="004614AE"/>
    <w:rsid w:val="00461C6D"/>
    <w:rsid w:val="00461E64"/>
    <w:rsid w:val="00463A3D"/>
    <w:rsid w:val="0046471C"/>
    <w:rsid w:val="00465F6E"/>
    <w:rsid w:val="004676E4"/>
    <w:rsid w:val="00470384"/>
    <w:rsid w:val="0047054C"/>
    <w:rsid w:val="00470C11"/>
    <w:rsid w:val="004710FE"/>
    <w:rsid w:val="00474D8F"/>
    <w:rsid w:val="00474E2C"/>
    <w:rsid w:val="00474E7D"/>
    <w:rsid w:val="0047726E"/>
    <w:rsid w:val="004803F2"/>
    <w:rsid w:val="0048149B"/>
    <w:rsid w:val="0048177A"/>
    <w:rsid w:val="00481850"/>
    <w:rsid w:val="00481A76"/>
    <w:rsid w:val="00482056"/>
    <w:rsid w:val="0048268C"/>
    <w:rsid w:val="0048476B"/>
    <w:rsid w:val="004848D0"/>
    <w:rsid w:val="00485AA3"/>
    <w:rsid w:val="00486408"/>
    <w:rsid w:val="00487793"/>
    <w:rsid w:val="00487C06"/>
    <w:rsid w:val="00490A87"/>
    <w:rsid w:val="00491405"/>
    <w:rsid w:val="00491DB5"/>
    <w:rsid w:val="0049255D"/>
    <w:rsid w:val="004933E5"/>
    <w:rsid w:val="004946B9"/>
    <w:rsid w:val="00494CAD"/>
    <w:rsid w:val="004953A6"/>
    <w:rsid w:val="004954CA"/>
    <w:rsid w:val="0049563E"/>
    <w:rsid w:val="00495D7F"/>
    <w:rsid w:val="00496219"/>
    <w:rsid w:val="00496356"/>
    <w:rsid w:val="0049658F"/>
    <w:rsid w:val="00496815"/>
    <w:rsid w:val="00496E03"/>
    <w:rsid w:val="00497090"/>
    <w:rsid w:val="0049721F"/>
    <w:rsid w:val="00497C16"/>
    <w:rsid w:val="004A1568"/>
    <w:rsid w:val="004A468A"/>
    <w:rsid w:val="004A471D"/>
    <w:rsid w:val="004A4AA9"/>
    <w:rsid w:val="004A52E9"/>
    <w:rsid w:val="004A5C22"/>
    <w:rsid w:val="004A766B"/>
    <w:rsid w:val="004A77C5"/>
    <w:rsid w:val="004B05F2"/>
    <w:rsid w:val="004B0E69"/>
    <w:rsid w:val="004B295F"/>
    <w:rsid w:val="004B2D23"/>
    <w:rsid w:val="004B4D7D"/>
    <w:rsid w:val="004B4E7D"/>
    <w:rsid w:val="004B5824"/>
    <w:rsid w:val="004B6D4A"/>
    <w:rsid w:val="004B71FD"/>
    <w:rsid w:val="004B729F"/>
    <w:rsid w:val="004B73BD"/>
    <w:rsid w:val="004C0C73"/>
    <w:rsid w:val="004C10F6"/>
    <w:rsid w:val="004C19DF"/>
    <w:rsid w:val="004C2D9D"/>
    <w:rsid w:val="004C600D"/>
    <w:rsid w:val="004C6287"/>
    <w:rsid w:val="004C6328"/>
    <w:rsid w:val="004C6F9D"/>
    <w:rsid w:val="004C7907"/>
    <w:rsid w:val="004C7D1D"/>
    <w:rsid w:val="004C7E34"/>
    <w:rsid w:val="004D0B47"/>
    <w:rsid w:val="004D152E"/>
    <w:rsid w:val="004D1674"/>
    <w:rsid w:val="004D1FDE"/>
    <w:rsid w:val="004D20FE"/>
    <w:rsid w:val="004D275E"/>
    <w:rsid w:val="004D2EB9"/>
    <w:rsid w:val="004D2F52"/>
    <w:rsid w:val="004D30A9"/>
    <w:rsid w:val="004D39ED"/>
    <w:rsid w:val="004D3FCB"/>
    <w:rsid w:val="004D45AD"/>
    <w:rsid w:val="004D4B7A"/>
    <w:rsid w:val="004D52AB"/>
    <w:rsid w:val="004D5DDD"/>
    <w:rsid w:val="004D616F"/>
    <w:rsid w:val="004D72C7"/>
    <w:rsid w:val="004D7A06"/>
    <w:rsid w:val="004D7ECA"/>
    <w:rsid w:val="004E008F"/>
    <w:rsid w:val="004E0271"/>
    <w:rsid w:val="004E1314"/>
    <w:rsid w:val="004E21C7"/>
    <w:rsid w:val="004E2582"/>
    <w:rsid w:val="004E2DDA"/>
    <w:rsid w:val="004E3952"/>
    <w:rsid w:val="004E3A33"/>
    <w:rsid w:val="004E444E"/>
    <w:rsid w:val="004E5784"/>
    <w:rsid w:val="004E5AB5"/>
    <w:rsid w:val="004E5E1C"/>
    <w:rsid w:val="004E6A20"/>
    <w:rsid w:val="004E719A"/>
    <w:rsid w:val="004F0151"/>
    <w:rsid w:val="004F16EA"/>
    <w:rsid w:val="004F187E"/>
    <w:rsid w:val="004F2D22"/>
    <w:rsid w:val="004F303A"/>
    <w:rsid w:val="004F336D"/>
    <w:rsid w:val="004F4C5D"/>
    <w:rsid w:val="004F5111"/>
    <w:rsid w:val="004F5A78"/>
    <w:rsid w:val="004F603A"/>
    <w:rsid w:val="004F642D"/>
    <w:rsid w:val="004F6B38"/>
    <w:rsid w:val="004F7407"/>
    <w:rsid w:val="004F752D"/>
    <w:rsid w:val="004F7CBD"/>
    <w:rsid w:val="005007FF"/>
    <w:rsid w:val="005008D3"/>
    <w:rsid w:val="00500AF4"/>
    <w:rsid w:val="005016B1"/>
    <w:rsid w:val="005024FB"/>
    <w:rsid w:val="00502576"/>
    <w:rsid w:val="00502753"/>
    <w:rsid w:val="00503335"/>
    <w:rsid w:val="00503D0F"/>
    <w:rsid w:val="00503E7F"/>
    <w:rsid w:val="00504511"/>
    <w:rsid w:val="005047EF"/>
    <w:rsid w:val="00504A1D"/>
    <w:rsid w:val="0050565E"/>
    <w:rsid w:val="00505E4C"/>
    <w:rsid w:val="00506611"/>
    <w:rsid w:val="00506F71"/>
    <w:rsid w:val="005075CD"/>
    <w:rsid w:val="005077D8"/>
    <w:rsid w:val="005101DF"/>
    <w:rsid w:val="005109BA"/>
    <w:rsid w:val="00510E55"/>
    <w:rsid w:val="0051119F"/>
    <w:rsid w:val="005122F8"/>
    <w:rsid w:val="00512DAF"/>
    <w:rsid w:val="005135A8"/>
    <w:rsid w:val="005135E4"/>
    <w:rsid w:val="005143F1"/>
    <w:rsid w:val="00514AB6"/>
    <w:rsid w:val="005153C8"/>
    <w:rsid w:val="005158EA"/>
    <w:rsid w:val="00516AF2"/>
    <w:rsid w:val="00520342"/>
    <w:rsid w:val="0052056D"/>
    <w:rsid w:val="0052063E"/>
    <w:rsid w:val="00520AA9"/>
    <w:rsid w:val="00520D3A"/>
    <w:rsid w:val="005211B1"/>
    <w:rsid w:val="005220A6"/>
    <w:rsid w:val="0052211F"/>
    <w:rsid w:val="00523830"/>
    <w:rsid w:val="00523A21"/>
    <w:rsid w:val="00523BFE"/>
    <w:rsid w:val="005243D0"/>
    <w:rsid w:val="005248EA"/>
    <w:rsid w:val="0052586E"/>
    <w:rsid w:val="00525AA0"/>
    <w:rsid w:val="00526A07"/>
    <w:rsid w:val="00527748"/>
    <w:rsid w:val="00527CC4"/>
    <w:rsid w:val="005302F0"/>
    <w:rsid w:val="00531452"/>
    <w:rsid w:val="0053186B"/>
    <w:rsid w:val="00532173"/>
    <w:rsid w:val="0053217F"/>
    <w:rsid w:val="0053253F"/>
    <w:rsid w:val="0053391B"/>
    <w:rsid w:val="00533DD9"/>
    <w:rsid w:val="00534E78"/>
    <w:rsid w:val="0053602C"/>
    <w:rsid w:val="00536FB7"/>
    <w:rsid w:val="005374FB"/>
    <w:rsid w:val="00537CC2"/>
    <w:rsid w:val="005400B3"/>
    <w:rsid w:val="005409D5"/>
    <w:rsid w:val="00540ACB"/>
    <w:rsid w:val="00540B80"/>
    <w:rsid w:val="0054136D"/>
    <w:rsid w:val="005413AA"/>
    <w:rsid w:val="00541D87"/>
    <w:rsid w:val="005435B0"/>
    <w:rsid w:val="005439A4"/>
    <w:rsid w:val="00544242"/>
    <w:rsid w:val="00545052"/>
    <w:rsid w:val="00545783"/>
    <w:rsid w:val="00545CD0"/>
    <w:rsid w:val="005466B2"/>
    <w:rsid w:val="005466CA"/>
    <w:rsid w:val="00547090"/>
    <w:rsid w:val="00550504"/>
    <w:rsid w:val="00550678"/>
    <w:rsid w:val="005515F1"/>
    <w:rsid w:val="00551EA1"/>
    <w:rsid w:val="00552F1E"/>
    <w:rsid w:val="00553783"/>
    <w:rsid w:val="005537C3"/>
    <w:rsid w:val="00554092"/>
    <w:rsid w:val="0055433B"/>
    <w:rsid w:val="0055603E"/>
    <w:rsid w:val="00556113"/>
    <w:rsid w:val="005561CF"/>
    <w:rsid w:val="005569F2"/>
    <w:rsid w:val="005571EF"/>
    <w:rsid w:val="00560872"/>
    <w:rsid w:val="00560A50"/>
    <w:rsid w:val="00560FA4"/>
    <w:rsid w:val="00561289"/>
    <w:rsid w:val="005618BE"/>
    <w:rsid w:val="00561910"/>
    <w:rsid w:val="00561E37"/>
    <w:rsid w:val="0056280F"/>
    <w:rsid w:val="00563198"/>
    <w:rsid w:val="00564929"/>
    <w:rsid w:val="00565419"/>
    <w:rsid w:val="00565434"/>
    <w:rsid w:val="00565B5D"/>
    <w:rsid w:val="0056663C"/>
    <w:rsid w:val="00566976"/>
    <w:rsid w:val="00566B67"/>
    <w:rsid w:val="00567FD8"/>
    <w:rsid w:val="00570940"/>
    <w:rsid w:val="00570A26"/>
    <w:rsid w:val="00571160"/>
    <w:rsid w:val="00571676"/>
    <w:rsid w:val="00571B69"/>
    <w:rsid w:val="00572AE3"/>
    <w:rsid w:val="005733B8"/>
    <w:rsid w:val="00573B6E"/>
    <w:rsid w:val="00575E77"/>
    <w:rsid w:val="005768CD"/>
    <w:rsid w:val="00576D66"/>
    <w:rsid w:val="00577A40"/>
    <w:rsid w:val="005801C7"/>
    <w:rsid w:val="0058040F"/>
    <w:rsid w:val="00580613"/>
    <w:rsid w:val="0058197A"/>
    <w:rsid w:val="00581FF9"/>
    <w:rsid w:val="005821F9"/>
    <w:rsid w:val="00582952"/>
    <w:rsid w:val="00583723"/>
    <w:rsid w:val="005848CC"/>
    <w:rsid w:val="00584F20"/>
    <w:rsid w:val="00584F79"/>
    <w:rsid w:val="00585776"/>
    <w:rsid w:val="00585AB0"/>
    <w:rsid w:val="005869BB"/>
    <w:rsid w:val="00587415"/>
    <w:rsid w:val="00587762"/>
    <w:rsid w:val="00590483"/>
    <w:rsid w:val="00590742"/>
    <w:rsid w:val="00590F82"/>
    <w:rsid w:val="0059120B"/>
    <w:rsid w:val="005914A4"/>
    <w:rsid w:val="00591DCD"/>
    <w:rsid w:val="00591E0B"/>
    <w:rsid w:val="00591EB0"/>
    <w:rsid w:val="00592017"/>
    <w:rsid w:val="00592F86"/>
    <w:rsid w:val="005946C6"/>
    <w:rsid w:val="00594BC1"/>
    <w:rsid w:val="005951A9"/>
    <w:rsid w:val="005952FB"/>
    <w:rsid w:val="00595CC8"/>
    <w:rsid w:val="005963C6"/>
    <w:rsid w:val="00596B2D"/>
    <w:rsid w:val="00596C68"/>
    <w:rsid w:val="00597437"/>
    <w:rsid w:val="005A02A2"/>
    <w:rsid w:val="005A07D2"/>
    <w:rsid w:val="005A264D"/>
    <w:rsid w:val="005A3358"/>
    <w:rsid w:val="005A3739"/>
    <w:rsid w:val="005A377E"/>
    <w:rsid w:val="005A431E"/>
    <w:rsid w:val="005A4E5E"/>
    <w:rsid w:val="005A5266"/>
    <w:rsid w:val="005A5F44"/>
    <w:rsid w:val="005A7077"/>
    <w:rsid w:val="005A734E"/>
    <w:rsid w:val="005A773F"/>
    <w:rsid w:val="005A7790"/>
    <w:rsid w:val="005A7EDD"/>
    <w:rsid w:val="005B05B0"/>
    <w:rsid w:val="005B0E96"/>
    <w:rsid w:val="005B0EED"/>
    <w:rsid w:val="005B18DD"/>
    <w:rsid w:val="005B1BF9"/>
    <w:rsid w:val="005B1D7A"/>
    <w:rsid w:val="005B244D"/>
    <w:rsid w:val="005B26D7"/>
    <w:rsid w:val="005B28BF"/>
    <w:rsid w:val="005B2C24"/>
    <w:rsid w:val="005B2FBB"/>
    <w:rsid w:val="005B32E2"/>
    <w:rsid w:val="005B335A"/>
    <w:rsid w:val="005B3AC1"/>
    <w:rsid w:val="005B42CB"/>
    <w:rsid w:val="005B42FF"/>
    <w:rsid w:val="005B45E7"/>
    <w:rsid w:val="005B4CC9"/>
    <w:rsid w:val="005B5413"/>
    <w:rsid w:val="005B5A07"/>
    <w:rsid w:val="005B5B30"/>
    <w:rsid w:val="005B6741"/>
    <w:rsid w:val="005B6C30"/>
    <w:rsid w:val="005B74B8"/>
    <w:rsid w:val="005B7F85"/>
    <w:rsid w:val="005C14C5"/>
    <w:rsid w:val="005C2E91"/>
    <w:rsid w:val="005C3685"/>
    <w:rsid w:val="005C3DD4"/>
    <w:rsid w:val="005C4260"/>
    <w:rsid w:val="005C452A"/>
    <w:rsid w:val="005C4D86"/>
    <w:rsid w:val="005C5334"/>
    <w:rsid w:val="005C565A"/>
    <w:rsid w:val="005C65C1"/>
    <w:rsid w:val="005C6DBA"/>
    <w:rsid w:val="005C7814"/>
    <w:rsid w:val="005C7B5F"/>
    <w:rsid w:val="005D062C"/>
    <w:rsid w:val="005D0CB7"/>
    <w:rsid w:val="005D0EC6"/>
    <w:rsid w:val="005D1633"/>
    <w:rsid w:val="005D1CFC"/>
    <w:rsid w:val="005D2C7F"/>
    <w:rsid w:val="005D3984"/>
    <w:rsid w:val="005D3FBB"/>
    <w:rsid w:val="005D44D1"/>
    <w:rsid w:val="005D4C45"/>
    <w:rsid w:val="005D4F75"/>
    <w:rsid w:val="005D5897"/>
    <w:rsid w:val="005D6F49"/>
    <w:rsid w:val="005D7244"/>
    <w:rsid w:val="005D7772"/>
    <w:rsid w:val="005D7823"/>
    <w:rsid w:val="005E0F76"/>
    <w:rsid w:val="005E1035"/>
    <w:rsid w:val="005E1799"/>
    <w:rsid w:val="005E17A9"/>
    <w:rsid w:val="005E2454"/>
    <w:rsid w:val="005E2682"/>
    <w:rsid w:val="005E285E"/>
    <w:rsid w:val="005E2A53"/>
    <w:rsid w:val="005E2B44"/>
    <w:rsid w:val="005E2E5C"/>
    <w:rsid w:val="005E2EEB"/>
    <w:rsid w:val="005E4063"/>
    <w:rsid w:val="005E4290"/>
    <w:rsid w:val="005E49B4"/>
    <w:rsid w:val="005E4F01"/>
    <w:rsid w:val="005E5095"/>
    <w:rsid w:val="005E5506"/>
    <w:rsid w:val="005E5DB1"/>
    <w:rsid w:val="005E6927"/>
    <w:rsid w:val="005E6BA5"/>
    <w:rsid w:val="005E7A80"/>
    <w:rsid w:val="005E7B23"/>
    <w:rsid w:val="005F009E"/>
    <w:rsid w:val="005F2746"/>
    <w:rsid w:val="005F34A2"/>
    <w:rsid w:val="005F34A8"/>
    <w:rsid w:val="005F5014"/>
    <w:rsid w:val="005F54E2"/>
    <w:rsid w:val="005F5A9F"/>
    <w:rsid w:val="005F5BDA"/>
    <w:rsid w:val="005F5E21"/>
    <w:rsid w:val="005F5E2C"/>
    <w:rsid w:val="005F624C"/>
    <w:rsid w:val="005F63C6"/>
    <w:rsid w:val="005F671D"/>
    <w:rsid w:val="005F743D"/>
    <w:rsid w:val="005F752D"/>
    <w:rsid w:val="005F75B0"/>
    <w:rsid w:val="005F7D93"/>
    <w:rsid w:val="0060050A"/>
    <w:rsid w:val="00600F06"/>
    <w:rsid w:val="00601421"/>
    <w:rsid w:val="00601F3D"/>
    <w:rsid w:val="0060277E"/>
    <w:rsid w:val="00602A8B"/>
    <w:rsid w:val="00603572"/>
    <w:rsid w:val="00603EBB"/>
    <w:rsid w:val="00604570"/>
    <w:rsid w:val="006047E8"/>
    <w:rsid w:val="0060491F"/>
    <w:rsid w:val="00604A9E"/>
    <w:rsid w:val="00604B73"/>
    <w:rsid w:val="0060512C"/>
    <w:rsid w:val="00605224"/>
    <w:rsid w:val="0060550A"/>
    <w:rsid w:val="00606846"/>
    <w:rsid w:val="006073F6"/>
    <w:rsid w:val="00607670"/>
    <w:rsid w:val="006118BC"/>
    <w:rsid w:val="00612860"/>
    <w:rsid w:val="006128E5"/>
    <w:rsid w:val="00612A34"/>
    <w:rsid w:val="006132E2"/>
    <w:rsid w:val="006139AE"/>
    <w:rsid w:val="00614390"/>
    <w:rsid w:val="00614D06"/>
    <w:rsid w:val="00615470"/>
    <w:rsid w:val="00616195"/>
    <w:rsid w:val="00616405"/>
    <w:rsid w:val="0061665F"/>
    <w:rsid w:val="00617DE0"/>
    <w:rsid w:val="006205F5"/>
    <w:rsid w:val="00620BCE"/>
    <w:rsid w:val="00620F30"/>
    <w:rsid w:val="006211DE"/>
    <w:rsid w:val="0062158D"/>
    <w:rsid w:val="00622AD2"/>
    <w:rsid w:val="006230AC"/>
    <w:rsid w:val="00623357"/>
    <w:rsid w:val="00624453"/>
    <w:rsid w:val="006246E7"/>
    <w:rsid w:val="0062540E"/>
    <w:rsid w:val="006269C1"/>
    <w:rsid w:val="00627AEE"/>
    <w:rsid w:val="0063055B"/>
    <w:rsid w:val="00630E48"/>
    <w:rsid w:val="00631A85"/>
    <w:rsid w:val="00631E9F"/>
    <w:rsid w:val="00631F7D"/>
    <w:rsid w:val="00631FBB"/>
    <w:rsid w:val="0063233E"/>
    <w:rsid w:val="00632A9A"/>
    <w:rsid w:val="00632CFE"/>
    <w:rsid w:val="00632E53"/>
    <w:rsid w:val="00633124"/>
    <w:rsid w:val="0063344B"/>
    <w:rsid w:val="00633734"/>
    <w:rsid w:val="00633D1B"/>
    <w:rsid w:val="00633E64"/>
    <w:rsid w:val="00633E6C"/>
    <w:rsid w:val="0063438E"/>
    <w:rsid w:val="00634447"/>
    <w:rsid w:val="0063521A"/>
    <w:rsid w:val="006355D0"/>
    <w:rsid w:val="00636925"/>
    <w:rsid w:val="00636F5F"/>
    <w:rsid w:val="00637A43"/>
    <w:rsid w:val="00637C3D"/>
    <w:rsid w:val="006414A7"/>
    <w:rsid w:val="006428F3"/>
    <w:rsid w:val="006432BC"/>
    <w:rsid w:val="006438F0"/>
    <w:rsid w:val="00643C7C"/>
    <w:rsid w:val="0064459B"/>
    <w:rsid w:val="00645396"/>
    <w:rsid w:val="00645521"/>
    <w:rsid w:val="006465B7"/>
    <w:rsid w:val="00647333"/>
    <w:rsid w:val="00647E35"/>
    <w:rsid w:val="006501EE"/>
    <w:rsid w:val="00650527"/>
    <w:rsid w:val="0065127F"/>
    <w:rsid w:val="006526D6"/>
    <w:rsid w:val="00652D29"/>
    <w:rsid w:val="006530CF"/>
    <w:rsid w:val="0065459C"/>
    <w:rsid w:val="00654EA2"/>
    <w:rsid w:val="00655810"/>
    <w:rsid w:val="00657041"/>
    <w:rsid w:val="00657124"/>
    <w:rsid w:val="006579EC"/>
    <w:rsid w:val="00662A94"/>
    <w:rsid w:val="00662A98"/>
    <w:rsid w:val="00662CF9"/>
    <w:rsid w:val="00663E77"/>
    <w:rsid w:val="00664272"/>
    <w:rsid w:val="006643D2"/>
    <w:rsid w:val="00664F89"/>
    <w:rsid w:val="006657A3"/>
    <w:rsid w:val="00665CCE"/>
    <w:rsid w:val="00666A79"/>
    <w:rsid w:val="00666B36"/>
    <w:rsid w:val="00666E81"/>
    <w:rsid w:val="0066798B"/>
    <w:rsid w:val="00670408"/>
    <w:rsid w:val="00671936"/>
    <w:rsid w:val="00671FD5"/>
    <w:rsid w:val="00672385"/>
    <w:rsid w:val="0067367A"/>
    <w:rsid w:val="00673973"/>
    <w:rsid w:val="00673BBD"/>
    <w:rsid w:val="00673F3C"/>
    <w:rsid w:val="0067480D"/>
    <w:rsid w:val="00674FD7"/>
    <w:rsid w:val="00675668"/>
    <w:rsid w:val="00675DDB"/>
    <w:rsid w:val="006770D5"/>
    <w:rsid w:val="00677F76"/>
    <w:rsid w:val="00677FB6"/>
    <w:rsid w:val="006802C6"/>
    <w:rsid w:val="00680968"/>
    <w:rsid w:val="00680CDD"/>
    <w:rsid w:val="0068100D"/>
    <w:rsid w:val="00681476"/>
    <w:rsid w:val="0068209D"/>
    <w:rsid w:val="00683172"/>
    <w:rsid w:val="0068354C"/>
    <w:rsid w:val="00683E17"/>
    <w:rsid w:val="00684E7D"/>
    <w:rsid w:val="00685582"/>
    <w:rsid w:val="006855E8"/>
    <w:rsid w:val="00685E2D"/>
    <w:rsid w:val="006861F6"/>
    <w:rsid w:val="00686937"/>
    <w:rsid w:val="00687A3B"/>
    <w:rsid w:val="006910A5"/>
    <w:rsid w:val="00691258"/>
    <w:rsid w:val="006913F0"/>
    <w:rsid w:val="0069169A"/>
    <w:rsid w:val="00691C30"/>
    <w:rsid w:val="00692385"/>
    <w:rsid w:val="0069431C"/>
    <w:rsid w:val="006943E0"/>
    <w:rsid w:val="00695410"/>
    <w:rsid w:val="006967AE"/>
    <w:rsid w:val="00696A28"/>
    <w:rsid w:val="006A04A3"/>
    <w:rsid w:val="006A0741"/>
    <w:rsid w:val="006A1635"/>
    <w:rsid w:val="006A2413"/>
    <w:rsid w:val="006A2669"/>
    <w:rsid w:val="006A2A43"/>
    <w:rsid w:val="006A3169"/>
    <w:rsid w:val="006A3739"/>
    <w:rsid w:val="006A4F3D"/>
    <w:rsid w:val="006A53D2"/>
    <w:rsid w:val="006A5DA9"/>
    <w:rsid w:val="006A5EB1"/>
    <w:rsid w:val="006A7CE3"/>
    <w:rsid w:val="006B1BEC"/>
    <w:rsid w:val="006B32CA"/>
    <w:rsid w:val="006B3A51"/>
    <w:rsid w:val="006B3BAA"/>
    <w:rsid w:val="006B3D0D"/>
    <w:rsid w:val="006B4754"/>
    <w:rsid w:val="006B4EC9"/>
    <w:rsid w:val="006B5DC8"/>
    <w:rsid w:val="006B635F"/>
    <w:rsid w:val="006B6EC2"/>
    <w:rsid w:val="006B79D2"/>
    <w:rsid w:val="006C1B83"/>
    <w:rsid w:val="006C1ED5"/>
    <w:rsid w:val="006C2A61"/>
    <w:rsid w:val="006C30CA"/>
    <w:rsid w:val="006C3463"/>
    <w:rsid w:val="006C3C7C"/>
    <w:rsid w:val="006C6203"/>
    <w:rsid w:val="006C6738"/>
    <w:rsid w:val="006C766C"/>
    <w:rsid w:val="006D198A"/>
    <w:rsid w:val="006D1AD5"/>
    <w:rsid w:val="006D1B4D"/>
    <w:rsid w:val="006D1DE1"/>
    <w:rsid w:val="006D215B"/>
    <w:rsid w:val="006D30CE"/>
    <w:rsid w:val="006D418D"/>
    <w:rsid w:val="006D447E"/>
    <w:rsid w:val="006D4FFC"/>
    <w:rsid w:val="006D6EEC"/>
    <w:rsid w:val="006D78B2"/>
    <w:rsid w:val="006E0E90"/>
    <w:rsid w:val="006E0FF5"/>
    <w:rsid w:val="006E1015"/>
    <w:rsid w:val="006E13C7"/>
    <w:rsid w:val="006E18C8"/>
    <w:rsid w:val="006E267E"/>
    <w:rsid w:val="006E309F"/>
    <w:rsid w:val="006E3212"/>
    <w:rsid w:val="006E393E"/>
    <w:rsid w:val="006E3B27"/>
    <w:rsid w:val="006E3FE6"/>
    <w:rsid w:val="006E4574"/>
    <w:rsid w:val="006E473B"/>
    <w:rsid w:val="006E4827"/>
    <w:rsid w:val="006E4AD8"/>
    <w:rsid w:val="006E567A"/>
    <w:rsid w:val="006E5B91"/>
    <w:rsid w:val="006E5C3A"/>
    <w:rsid w:val="006E5EF5"/>
    <w:rsid w:val="006E79F5"/>
    <w:rsid w:val="006F083F"/>
    <w:rsid w:val="006F16D4"/>
    <w:rsid w:val="006F20C0"/>
    <w:rsid w:val="006F3F2B"/>
    <w:rsid w:val="006F41CB"/>
    <w:rsid w:val="006F456A"/>
    <w:rsid w:val="006F469F"/>
    <w:rsid w:val="006F5905"/>
    <w:rsid w:val="006F5A27"/>
    <w:rsid w:val="006F5B5A"/>
    <w:rsid w:val="006F5CCD"/>
    <w:rsid w:val="006F647C"/>
    <w:rsid w:val="006F6D55"/>
    <w:rsid w:val="006F72E1"/>
    <w:rsid w:val="006F7EA3"/>
    <w:rsid w:val="007002E2"/>
    <w:rsid w:val="007004BF"/>
    <w:rsid w:val="007006D0"/>
    <w:rsid w:val="0070085B"/>
    <w:rsid w:val="00702575"/>
    <w:rsid w:val="00702877"/>
    <w:rsid w:val="007028C0"/>
    <w:rsid w:val="00703674"/>
    <w:rsid w:val="00703719"/>
    <w:rsid w:val="0070439D"/>
    <w:rsid w:val="00704792"/>
    <w:rsid w:val="00705D29"/>
    <w:rsid w:val="007060E5"/>
    <w:rsid w:val="007069A3"/>
    <w:rsid w:val="00706AA7"/>
    <w:rsid w:val="00707177"/>
    <w:rsid w:val="00707414"/>
    <w:rsid w:val="007078F1"/>
    <w:rsid w:val="007079BB"/>
    <w:rsid w:val="00710C4E"/>
    <w:rsid w:val="00712175"/>
    <w:rsid w:val="0071231A"/>
    <w:rsid w:val="00713F68"/>
    <w:rsid w:val="007146A3"/>
    <w:rsid w:val="0071496D"/>
    <w:rsid w:val="00715CE4"/>
    <w:rsid w:val="00715EDB"/>
    <w:rsid w:val="00716294"/>
    <w:rsid w:val="007172AE"/>
    <w:rsid w:val="00717349"/>
    <w:rsid w:val="007175FA"/>
    <w:rsid w:val="00717A40"/>
    <w:rsid w:val="00717A96"/>
    <w:rsid w:val="00720869"/>
    <w:rsid w:val="00720FC5"/>
    <w:rsid w:val="007215CC"/>
    <w:rsid w:val="007218A7"/>
    <w:rsid w:val="00721DF0"/>
    <w:rsid w:val="0072234A"/>
    <w:rsid w:val="00722442"/>
    <w:rsid w:val="007226A2"/>
    <w:rsid w:val="0072362F"/>
    <w:rsid w:val="00724C4A"/>
    <w:rsid w:val="00724DB8"/>
    <w:rsid w:val="00724DD2"/>
    <w:rsid w:val="007251E2"/>
    <w:rsid w:val="00725A4E"/>
    <w:rsid w:val="007262CF"/>
    <w:rsid w:val="007263B1"/>
    <w:rsid w:val="00726CB5"/>
    <w:rsid w:val="00727172"/>
    <w:rsid w:val="00730394"/>
    <w:rsid w:val="00730396"/>
    <w:rsid w:val="00730DE5"/>
    <w:rsid w:val="00731949"/>
    <w:rsid w:val="00731D18"/>
    <w:rsid w:val="007320EE"/>
    <w:rsid w:val="00732C57"/>
    <w:rsid w:val="00732F64"/>
    <w:rsid w:val="0073405B"/>
    <w:rsid w:val="007341B7"/>
    <w:rsid w:val="00734730"/>
    <w:rsid w:val="00736D99"/>
    <w:rsid w:val="00736E37"/>
    <w:rsid w:val="00737577"/>
    <w:rsid w:val="0074126A"/>
    <w:rsid w:val="0074229E"/>
    <w:rsid w:val="007428EB"/>
    <w:rsid w:val="00742FAD"/>
    <w:rsid w:val="00744150"/>
    <w:rsid w:val="00745C5D"/>
    <w:rsid w:val="007468B6"/>
    <w:rsid w:val="00746C2F"/>
    <w:rsid w:val="007477E5"/>
    <w:rsid w:val="00751A07"/>
    <w:rsid w:val="00752191"/>
    <w:rsid w:val="0075310B"/>
    <w:rsid w:val="00753654"/>
    <w:rsid w:val="007542DA"/>
    <w:rsid w:val="00754A03"/>
    <w:rsid w:val="00755864"/>
    <w:rsid w:val="007564D8"/>
    <w:rsid w:val="0075655A"/>
    <w:rsid w:val="007568CC"/>
    <w:rsid w:val="00757160"/>
    <w:rsid w:val="0075727E"/>
    <w:rsid w:val="00760268"/>
    <w:rsid w:val="0076056A"/>
    <w:rsid w:val="00760DDD"/>
    <w:rsid w:val="00761022"/>
    <w:rsid w:val="0076158D"/>
    <w:rsid w:val="007619FC"/>
    <w:rsid w:val="00761EC9"/>
    <w:rsid w:val="00761EEE"/>
    <w:rsid w:val="00761F9C"/>
    <w:rsid w:val="00762B8E"/>
    <w:rsid w:val="00762F78"/>
    <w:rsid w:val="007638D7"/>
    <w:rsid w:val="00764A5B"/>
    <w:rsid w:val="00764E7A"/>
    <w:rsid w:val="007663FC"/>
    <w:rsid w:val="0076689C"/>
    <w:rsid w:val="00767740"/>
    <w:rsid w:val="00767A7E"/>
    <w:rsid w:val="00767F9F"/>
    <w:rsid w:val="007701C8"/>
    <w:rsid w:val="007708EF"/>
    <w:rsid w:val="007711DC"/>
    <w:rsid w:val="00771A08"/>
    <w:rsid w:val="00773499"/>
    <w:rsid w:val="00773CA1"/>
    <w:rsid w:val="00773E49"/>
    <w:rsid w:val="00774154"/>
    <w:rsid w:val="00774542"/>
    <w:rsid w:val="00775220"/>
    <w:rsid w:val="007758C8"/>
    <w:rsid w:val="00776707"/>
    <w:rsid w:val="00777462"/>
    <w:rsid w:val="00777646"/>
    <w:rsid w:val="007776DC"/>
    <w:rsid w:val="00777F16"/>
    <w:rsid w:val="0078016D"/>
    <w:rsid w:val="007806F3"/>
    <w:rsid w:val="00780B97"/>
    <w:rsid w:val="00780BFB"/>
    <w:rsid w:val="00780F93"/>
    <w:rsid w:val="007815E3"/>
    <w:rsid w:val="0078255F"/>
    <w:rsid w:val="00782EF7"/>
    <w:rsid w:val="0078390A"/>
    <w:rsid w:val="0078396E"/>
    <w:rsid w:val="00783D38"/>
    <w:rsid w:val="00783D4A"/>
    <w:rsid w:val="0078482B"/>
    <w:rsid w:val="007848DA"/>
    <w:rsid w:val="00785558"/>
    <w:rsid w:val="00785989"/>
    <w:rsid w:val="0078608F"/>
    <w:rsid w:val="00786D5F"/>
    <w:rsid w:val="00787160"/>
    <w:rsid w:val="007876D7"/>
    <w:rsid w:val="00787962"/>
    <w:rsid w:val="00787987"/>
    <w:rsid w:val="007911AE"/>
    <w:rsid w:val="007921C3"/>
    <w:rsid w:val="007921EE"/>
    <w:rsid w:val="00792DC8"/>
    <w:rsid w:val="0079374D"/>
    <w:rsid w:val="007944D2"/>
    <w:rsid w:val="007971B1"/>
    <w:rsid w:val="00797709"/>
    <w:rsid w:val="007A0185"/>
    <w:rsid w:val="007A09C3"/>
    <w:rsid w:val="007A1A55"/>
    <w:rsid w:val="007A243D"/>
    <w:rsid w:val="007A2463"/>
    <w:rsid w:val="007A2FCA"/>
    <w:rsid w:val="007A357D"/>
    <w:rsid w:val="007A372B"/>
    <w:rsid w:val="007A3AF7"/>
    <w:rsid w:val="007A4081"/>
    <w:rsid w:val="007A4C6E"/>
    <w:rsid w:val="007A5BD7"/>
    <w:rsid w:val="007A6309"/>
    <w:rsid w:val="007A6C36"/>
    <w:rsid w:val="007A761A"/>
    <w:rsid w:val="007B027E"/>
    <w:rsid w:val="007B02F3"/>
    <w:rsid w:val="007B0C37"/>
    <w:rsid w:val="007B1082"/>
    <w:rsid w:val="007B10F5"/>
    <w:rsid w:val="007B183E"/>
    <w:rsid w:val="007B19B5"/>
    <w:rsid w:val="007B205B"/>
    <w:rsid w:val="007B2919"/>
    <w:rsid w:val="007B2C30"/>
    <w:rsid w:val="007B333D"/>
    <w:rsid w:val="007B547C"/>
    <w:rsid w:val="007B5882"/>
    <w:rsid w:val="007B6DF2"/>
    <w:rsid w:val="007B7876"/>
    <w:rsid w:val="007B79E0"/>
    <w:rsid w:val="007C02C5"/>
    <w:rsid w:val="007C1A8E"/>
    <w:rsid w:val="007C35C3"/>
    <w:rsid w:val="007C444B"/>
    <w:rsid w:val="007C4744"/>
    <w:rsid w:val="007C47CB"/>
    <w:rsid w:val="007C62E0"/>
    <w:rsid w:val="007C6822"/>
    <w:rsid w:val="007C6C02"/>
    <w:rsid w:val="007C6CED"/>
    <w:rsid w:val="007C6EA6"/>
    <w:rsid w:val="007C72B1"/>
    <w:rsid w:val="007C7B63"/>
    <w:rsid w:val="007D194F"/>
    <w:rsid w:val="007D1A8A"/>
    <w:rsid w:val="007D36BB"/>
    <w:rsid w:val="007D395D"/>
    <w:rsid w:val="007D39E9"/>
    <w:rsid w:val="007D3C69"/>
    <w:rsid w:val="007D4CDE"/>
    <w:rsid w:val="007D4E57"/>
    <w:rsid w:val="007D53C0"/>
    <w:rsid w:val="007D55D4"/>
    <w:rsid w:val="007D5A80"/>
    <w:rsid w:val="007D732F"/>
    <w:rsid w:val="007D7CBC"/>
    <w:rsid w:val="007E03C4"/>
    <w:rsid w:val="007E0653"/>
    <w:rsid w:val="007E1415"/>
    <w:rsid w:val="007E17D1"/>
    <w:rsid w:val="007E20F1"/>
    <w:rsid w:val="007E2AB2"/>
    <w:rsid w:val="007E30DA"/>
    <w:rsid w:val="007E32F0"/>
    <w:rsid w:val="007E339D"/>
    <w:rsid w:val="007E408B"/>
    <w:rsid w:val="007E43DC"/>
    <w:rsid w:val="007E440F"/>
    <w:rsid w:val="007E54D8"/>
    <w:rsid w:val="007E55EB"/>
    <w:rsid w:val="007E5786"/>
    <w:rsid w:val="007E647E"/>
    <w:rsid w:val="007E7149"/>
    <w:rsid w:val="007F00B8"/>
    <w:rsid w:val="007F13E6"/>
    <w:rsid w:val="007F1662"/>
    <w:rsid w:val="007F1CCC"/>
    <w:rsid w:val="007F2108"/>
    <w:rsid w:val="007F232A"/>
    <w:rsid w:val="007F2AFB"/>
    <w:rsid w:val="007F316B"/>
    <w:rsid w:val="007F3E32"/>
    <w:rsid w:val="007F3F07"/>
    <w:rsid w:val="007F446F"/>
    <w:rsid w:val="007F46BB"/>
    <w:rsid w:val="007F5A1D"/>
    <w:rsid w:val="007F5BB6"/>
    <w:rsid w:val="007F6136"/>
    <w:rsid w:val="007F64E8"/>
    <w:rsid w:val="007F68C4"/>
    <w:rsid w:val="007F6B82"/>
    <w:rsid w:val="007F7592"/>
    <w:rsid w:val="00800782"/>
    <w:rsid w:val="008019A5"/>
    <w:rsid w:val="00801DE8"/>
    <w:rsid w:val="00801EF0"/>
    <w:rsid w:val="00801F11"/>
    <w:rsid w:val="0080208A"/>
    <w:rsid w:val="0080225E"/>
    <w:rsid w:val="00802BF5"/>
    <w:rsid w:val="00803C40"/>
    <w:rsid w:val="008049CE"/>
    <w:rsid w:val="00804C69"/>
    <w:rsid w:val="00804CF3"/>
    <w:rsid w:val="008068CF"/>
    <w:rsid w:val="00807D6D"/>
    <w:rsid w:val="00807F8B"/>
    <w:rsid w:val="008102C0"/>
    <w:rsid w:val="00810BFF"/>
    <w:rsid w:val="008114D2"/>
    <w:rsid w:val="00811D67"/>
    <w:rsid w:val="00811DF3"/>
    <w:rsid w:val="0081205D"/>
    <w:rsid w:val="008123A3"/>
    <w:rsid w:val="00812D15"/>
    <w:rsid w:val="008133E6"/>
    <w:rsid w:val="0081355F"/>
    <w:rsid w:val="0081370A"/>
    <w:rsid w:val="00813DD7"/>
    <w:rsid w:val="008146FA"/>
    <w:rsid w:val="00814F17"/>
    <w:rsid w:val="008157DB"/>
    <w:rsid w:val="00816401"/>
    <w:rsid w:val="00816528"/>
    <w:rsid w:val="0081741E"/>
    <w:rsid w:val="00817F84"/>
    <w:rsid w:val="00820207"/>
    <w:rsid w:val="00821813"/>
    <w:rsid w:val="00821A80"/>
    <w:rsid w:val="00821B42"/>
    <w:rsid w:val="00823BD3"/>
    <w:rsid w:val="00823E2C"/>
    <w:rsid w:val="00824E3E"/>
    <w:rsid w:val="008267F7"/>
    <w:rsid w:val="00826DDA"/>
    <w:rsid w:val="00827645"/>
    <w:rsid w:val="0083058A"/>
    <w:rsid w:val="00830B63"/>
    <w:rsid w:val="00830C4A"/>
    <w:rsid w:val="00831563"/>
    <w:rsid w:val="00831FEE"/>
    <w:rsid w:val="00832A17"/>
    <w:rsid w:val="00833240"/>
    <w:rsid w:val="00834C27"/>
    <w:rsid w:val="00834CAD"/>
    <w:rsid w:val="00834FA6"/>
    <w:rsid w:val="00835A5F"/>
    <w:rsid w:val="0083726D"/>
    <w:rsid w:val="008373DC"/>
    <w:rsid w:val="008374DF"/>
    <w:rsid w:val="00837666"/>
    <w:rsid w:val="00837C14"/>
    <w:rsid w:val="00840CE6"/>
    <w:rsid w:val="008413DC"/>
    <w:rsid w:val="008415AA"/>
    <w:rsid w:val="008418E1"/>
    <w:rsid w:val="00842823"/>
    <w:rsid w:val="00844E64"/>
    <w:rsid w:val="008450C6"/>
    <w:rsid w:val="00845D61"/>
    <w:rsid w:val="00847C34"/>
    <w:rsid w:val="00847EE9"/>
    <w:rsid w:val="00850432"/>
    <w:rsid w:val="0085045E"/>
    <w:rsid w:val="00850614"/>
    <w:rsid w:val="00850E80"/>
    <w:rsid w:val="0085117A"/>
    <w:rsid w:val="00851372"/>
    <w:rsid w:val="008519BE"/>
    <w:rsid w:val="008525AE"/>
    <w:rsid w:val="00852A5E"/>
    <w:rsid w:val="00853000"/>
    <w:rsid w:val="008534DD"/>
    <w:rsid w:val="00853548"/>
    <w:rsid w:val="00853B81"/>
    <w:rsid w:val="00856676"/>
    <w:rsid w:val="00857586"/>
    <w:rsid w:val="008579AE"/>
    <w:rsid w:val="008603DB"/>
    <w:rsid w:val="00860F2A"/>
    <w:rsid w:val="008617AD"/>
    <w:rsid w:val="00861936"/>
    <w:rsid w:val="008619B9"/>
    <w:rsid w:val="00861CC7"/>
    <w:rsid w:val="00862426"/>
    <w:rsid w:val="00862506"/>
    <w:rsid w:val="0086270D"/>
    <w:rsid w:val="00863317"/>
    <w:rsid w:val="00863534"/>
    <w:rsid w:val="0086433B"/>
    <w:rsid w:val="008644DF"/>
    <w:rsid w:val="008657D7"/>
    <w:rsid w:val="00866476"/>
    <w:rsid w:val="0086680B"/>
    <w:rsid w:val="00866CC3"/>
    <w:rsid w:val="00866ED4"/>
    <w:rsid w:val="0086705A"/>
    <w:rsid w:val="0087048D"/>
    <w:rsid w:val="008710C4"/>
    <w:rsid w:val="00872008"/>
    <w:rsid w:val="0087216D"/>
    <w:rsid w:val="00872176"/>
    <w:rsid w:val="00872468"/>
    <w:rsid w:val="008725D1"/>
    <w:rsid w:val="008734C5"/>
    <w:rsid w:val="008739CB"/>
    <w:rsid w:val="00873FFB"/>
    <w:rsid w:val="008740E6"/>
    <w:rsid w:val="00875A11"/>
    <w:rsid w:val="0087600B"/>
    <w:rsid w:val="008761E5"/>
    <w:rsid w:val="00877332"/>
    <w:rsid w:val="0087772E"/>
    <w:rsid w:val="0087786A"/>
    <w:rsid w:val="0088132D"/>
    <w:rsid w:val="00881350"/>
    <w:rsid w:val="0088285C"/>
    <w:rsid w:val="0088342C"/>
    <w:rsid w:val="00883882"/>
    <w:rsid w:val="00883E0F"/>
    <w:rsid w:val="008844E5"/>
    <w:rsid w:val="0088454F"/>
    <w:rsid w:val="0088502F"/>
    <w:rsid w:val="0088582F"/>
    <w:rsid w:val="00885FA0"/>
    <w:rsid w:val="008861ED"/>
    <w:rsid w:val="008865F0"/>
    <w:rsid w:val="00886A28"/>
    <w:rsid w:val="00887CB8"/>
    <w:rsid w:val="00887F4B"/>
    <w:rsid w:val="00890BA1"/>
    <w:rsid w:val="00892440"/>
    <w:rsid w:val="00892DF9"/>
    <w:rsid w:val="008935D0"/>
    <w:rsid w:val="008939B7"/>
    <w:rsid w:val="008951DC"/>
    <w:rsid w:val="0089577C"/>
    <w:rsid w:val="00896344"/>
    <w:rsid w:val="00896547"/>
    <w:rsid w:val="008965C6"/>
    <w:rsid w:val="0089785C"/>
    <w:rsid w:val="008A0870"/>
    <w:rsid w:val="008A1D03"/>
    <w:rsid w:val="008A23D6"/>
    <w:rsid w:val="008A2806"/>
    <w:rsid w:val="008A2DED"/>
    <w:rsid w:val="008A2F46"/>
    <w:rsid w:val="008A4251"/>
    <w:rsid w:val="008A4DE9"/>
    <w:rsid w:val="008A509A"/>
    <w:rsid w:val="008A561F"/>
    <w:rsid w:val="008A622C"/>
    <w:rsid w:val="008A7B1A"/>
    <w:rsid w:val="008B0C78"/>
    <w:rsid w:val="008B24D1"/>
    <w:rsid w:val="008B25C6"/>
    <w:rsid w:val="008B2820"/>
    <w:rsid w:val="008B30B0"/>
    <w:rsid w:val="008B3164"/>
    <w:rsid w:val="008B350F"/>
    <w:rsid w:val="008B3581"/>
    <w:rsid w:val="008B3880"/>
    <w:rsid w:val="008B441F"/>
    <w:rsid w:val="008B4923"/>
    <w:rsid w:val="008B4D39"/>
    <w:rsid w:val="008B66B4"/>
    <w:rsid w:val="008B7CB8"/>
    <w:rsid w:val="008C160E"/>
    <w:rsid w:val="008C3680"/>
    <w:rsid w:val="008C416F"/>
    <w:rsid w:val="008C4C50"/>
    <w:rsid w:val="008C5526"/>
    <w:rsid w:val="008C5750"/>
    <w:rsid w:val="008C5880"/>
    <w:rsid w:val="008C64AE"/>
    <w:rsid w:val="008D0B78"/>
    <w:rsid w:val="008D0E48"/>
    <w:rsid w:val="008D0F8D"/>
    <w:rsid w:val="008D1070"/>
    <w:rsid w:val="008D18C3"/>
    <w:rsid w:val="008D20E9"/>
    <w:rsid w:val="008D23D5"/>
    <w:rsid w:val="008D261C"/>
    <w:rsid w:val="008D2625"/>
    <w:rsid w:val="008D27C8"/>
    <w:rsid w:val="008D28FF"/>
    <w:rsid w:val="008D2E0B"/>
    <w:rsid w:val="008D32E9"/>
    <w:rsid w:val="008D3487"/>
    <w:rsid w:val="008D3791"/>
    <w:rsid w:val="008D3B49"/>
    <w:rsid w:val="008D4208"/>
    <w:rsid w:val="008D42AD"/>
    <w:rsid w:val="008D4964"/>
    <w:rsid w:val="008D52A1"/>
    <w:rsid w:val="008D5920"/>
    <w:rsid w:val="008D6133"/>
    <w:rsid w:val="008D6B47"/>
    <w:rsid w:val="008D7009"/>
    <w:rsid w:val="008D7193"/>
    <w:rsid w:val="008E07C7"/>
    <w:rsid w:val="008E1607"/>
    <w:rsid w:val="008E1EF4"/>
    <w:rsid w:val="008E2ACC"/>
    <w:rsid w:val="008E2C44"/>
    <w:rsid w:val="008E332F"/>
    <w:rsid w:val="008E35E0"/>
    <w:rsid w:val="008E3A12"/>
    <w:rsid w:val="008E3D6C"/>
    <w:rsid w:val="008E41E5"/>
    <w:rsid w:val="008E52FE"/>
    <w:rsid w:val="008E5659"/>
    <w:rsid w:val="008E5D81"/>
    <w:rsid w:val="008E6B99"/>
    <w:rsid w:val="008E6E08"/>
    <w:rsid w:val="008E6EA6"/>
    <w:rsid w:val="008E6EF3"/>
    <w:rsid w:val="008E74D8"/>
    <w:rsid w:val="008E799B"/>
    <w:rsid w:val="008E7A7B"/>
    <w:rsid w:val="008E7F02"/>
    <w:rsid w:val="008F0D59"/>
    <w:rsid w:val="008F1091"/>
    <w:rsid w:val="008F1AC6"/>
    <w:rsid w:val="008F268E"/>
    <w:rsid w:val="008F3118"/>
    <w:rsid w:val="008F3DC6"/>
    <w:rsid w:val="008F455A"/>
    <w:rsid w:val="008F4C45"/>
    <w:rsid w:val="008F4E95"/>
    <w:rsid w:val="008F6EB3"/>
    <w:rsid w:val="00900C70"/>
    <w:rsid w:val="00900EAE"/>
    <w:rsid w:val="00900FB8"/>
    <w:rsid w:val="00903892"/>
    <w:rsid w:val="00904055"/>
    <w:rsid w:val="00904BDF"/>
    <w:rsid w:val="00905B87"/>
    <w:rsid w:val="0090641A"/>
    <w:rsid w:val="009075A2"/>
    <w:rsid w:val="0090781E"/>
    <w:rsid w:val="00907DFF"/>
    <w:rsid w:val="00910DBB"/>
    <w:rsid w:val="00911709"/>
    <w:rsid w:val="00911C2E"/>
    <w:rsid w:val="00911E30"/>
    <w:rsid w:val="00911FE9"/>
    <w:rsid w:val="009133FD"/>
    <w:rsid w:val="0091371C"/>
    <w:rsid w:val="00913984"/>
    <w:rsid w:val="00914834"/>
    <w:rsid w:val="0091499A"/>
    <w:rsid w:val="00915712"/>
    <w:rsid w:val="00915C4F"/>
    <w:rsid w:val="00915F87"/>
    <w:rsid w:val="00916C47"/>
    <w:rsid w:val="00916CAE"/>
    <w:rsid w:val="009173D6"/>
    <w:rsid w:val="00917541"/>
    <w:rsid w:val="00920128"/>
    <w:rsid w:val="00920FBF"/>
    <w:rsid w:val="00921564"/>
    <w:rsid w:val="00921B3A"/>
    <w:rsid w:val="00922790"/>
    <w:rsid w:val="00922F67"/>
    <w:rsid w:val="0092349A"/>
    <w:rsid w:val="00923B04"/>
    <w:rsid w:val="00924DF9"/>
    <w:rsid w:val="00926FA2"/>
    <w:rsid w:val="00927AE8"/>
    <w:rsid w:val="00927BCB"/>
    <w:rsid w:val="00927CB0"/>
    <w:rsid w:val="00930D35"/>
    <w:rsid w:val="00930F07"/>
    <w:rsid w:val="009315F7"/>
    <w:rsid w:val="009323CD"/>
    <w:rsid w:val="00932910"/>
    <w:rsid w:val="0093348F"/>
    <w:rsid w:val="0093371B"/>
    <w:rsid w:val="009339EC"/>
    <w:rsid w:val="00933AB1"/>
    <w:rsid w:val="00933EE4"/>
    <w:rsid w:val="00934796"/>
    <w:rsid w:val="00934CC2"/>
    <w:rsid w:val="0093599C"/>
    <w:rsid w:val="009366E4"/>
    <w:rsid w:val="00936DE5"/>
    <w:rsid w:val="009374DF"/>
    <w:rsid w:val="009376A5"/>
    <w:rsid w:val="00940A14"/>
    <w:rsid w:val="00941DF5"/>
    <w:rsid w:val="00942AA4"/>
    <w:rsid w:val="00942C7F"/>
    <w:rsid w:val="00942F26"/>
    <w:rsid w:val="009431E6"/>
    <w:rsid w:val="00943727"/>
    <w:rsid w:val="0094437D"/>
    <w:rsid w:val="009448D6"/>
    <w:rsid w:val="00944A91"/>
    <w:rsid w:val="009450E9"/>
    <w:rsid w:val="00945280"/>
    <w:rsid w:val="009454B1"/>
    <w:rsid w:val="00945C2C"/>
    <w:rsid w:val="00946914"/>
    <w:rsid w:val="00947D2B"/>
    <w:rsid w:val="00950280"/>
    <w:rsid w:val="009506F3"/>
    <w:rsid w:val="00950D9B"/>
    <w:rsid w:val="009511F7"/>
    <w:rsid w:val="0095256A"/>
    <w:rsid w:val="009528E3"/>
    <w:rsid w:val="0095363A"/>
    <w:rsid w:val="00953ED7"/>
    <w:rsid w:val="0095488D"/>
    <w:rsid w:val="00954F6A"/>
    <w:rsid w:val="00956203"/>
    <w:rsid w:val="009573B0"/>
    <w:rsid w:val="00960421"/>
    <w:rsid w:val="00961002"/>
    <w:rsid w:val="00961257"/>
    <w:rsid w:val="00962E1F"/>
    <w:rsid w:val="0096482D"/>
    <w:rsid w:val="00967020"/>
    <w:rsid w:val="00967235"/>
    <w:rsid w:val="0096754D"/>
    <w:rsid w:val="00971D94"/>
    <w:rsid w:val="009729CB"/>
    <w:rsid w:val="00973035"/>
    <w:rsid w:val="00974F41"/>
    <w:rsid w:val="00975A71"/>
    <w:rsid w:val="0097696B"/>
    <w:rsid w:val="00976CAC"/>
    <w:rsid w:val="0098047A"/>
    <w:rsid w:val="00980C75"/>
    <w:rsid w:val="009812B3"/>
    <w:rsid w:val="00981432"/>
    <w:rsid w:val="009816D6"/>
    <w:rsid w:val="00981E2D"/>
    <w:rsid w:val="0098329E"/>
    <w:rsid w:val="00983439"/>
    <w:rsid w:val="00983B0E"/>
    <w:rsid w:val="0098494E"/>
    <w:rsid w:val="00984E6A"/>
    <w:rsid w:val="00984F01"/>
    <w:rsid w:val="00985AD9"/>
    <w:rsid w:val="0098658B"/>
    <w:rsid w:val="00990069"/>
    <w:rsid w:val="009903D6"/>
    <w:rsid w:val="009907CC"/>
    <w:rsid w:val="00991644"/>
    <w:rsid w:val="0099532B"/>
    <w:rsid w:val="00995394"/>
    <w:rsid w:val="00995646"/>
    <w:rsid w:val="00995CE0"/>
    <w:rsid w:val="00996128"/>
    <w:rsid w:val="00996325"/>
    <w:rsid w:val="0099723D"/>
    <w:rsid w:val="00997B5C"/>
    <w:rsid w:val="00997CCC"/>
    <w:rsid w:val="00997F46"/>
    <w:rsid w:val="009A048C"/>
    <w:rsid w:val="009A0B7C"/>
    <w:rsid w:val="009A1B86"/>
    <w:rsid w:val="009A20B7"/>
    <w:rsid w:val="009A29E0"/>
    <w:rsid w:val="009A39C5"/>
    <w:rsid w:val="009A40CD"/>
    <w:rsid w:val="009A4436"/>
    <w:rsid w:val="009A480F"/>
    <w:rsid w:val="009A482E"/>
    <w:rsid w:val="009A4DB7"/>
    <w:rsid w:val="009A7162"/>
    <w:rsid w:val="009A726C"/>
    <w:rsid w:val="009A79A4"/>
    <w:rsid w:val="009B0903"/>
    <w:rsid w:val="009B1281"/>
    <w:rsid w:val="009B1617"/>
    <w:rsid w:val="009B1B5C"/>
    <w:rsid w:val="009B309A"/>
    <w:rsid w:val="009B4323"/>
    <w:rsid w:val="009B43B3"/>
    <w:rsid w:val="009B45EF"/>
    <w:rsid w:val="009B4E5D"/>
    <w:rsid w:val="009B4ED1"/>
    <w:rsid w:val="009B51ED"/>
    <w:rsid w:val="009B6282"/>
    <w:rsid w:val="009B638C"/>
    <w:rsid w:val="009B6809"/>
    <w:rsid w:val="009B70A8"/>
    <w:rsid w:val="009B73A6"/>
    <w:rsid w:val="009C00DB"/>
    <w:rsid w:val="009C07AB"/>
    <w:rsid w:val="009C0CE3"/>
    <w:rsid w:val="009C10DE"/>
    <w:rsid w:val="009C14E1"/>
    <w:rsid w:val="009C1709"/>
    <w:rsid w:val="009C27F9"/>
    <w:rsid w:val="009C28FB"/>
    <w:rsid w:val="009C2B7B"/>
    <w:rsid w:val="009C2BEF"/>
    <w:rsid w:val="009C303C"/>
    <w:rsid w:val="009C3061"/>
    <w:rsid w:val="009C34D2"/>
    <w:rsid w:val="009C3519"/>
    <w:rsid w:val="009C3CE1"/>
    <w:rsid w:val="009C401E"/>
    <w:rsid w:val="009C4A27"/>
    <w:rsid w:val="009C54FE"/>
    <w:rsid w:val="009C5C6F"/>
    <w:rsid w:val="009C6401"/>
    <w:rsid w:val="009C6A7D"/>
    <w:rsid w:val="009D1B9E"/>
    <w:rsid w:val="009D27DD"/>
    <w:rsid w:val="009D2F25"/>
    <w:rsid w:val="009D304A"/>
    <w:rsid w:val="009D3B9C"/>
    <w:rsid w:val="009D4E7A"/>
    <w:rsid w:val="009D4F1B"/>
    <w:rsid w:val="009D63CE"/>
    <w:rsid w:val="009D6B4B"/>
    <w:rsid w:val="009D7B15"/>
    <w:rsid w:val="009E0884"/>
    <w:rsid w:val="009E0AE2"/>
    <w:rsid w:val="009E0E09"/>
    <w:rsid w:val="009E13E2"/>
    <w:rsid w:val="009E1F95"/>
    <w:rsid w:val="009E2B29"/>
    <w:rsid w:val="009E31CE"/>
    <w:rsid w:val="009E44AD"/>
    <w:rsid w:val="009E58C2"/>
    <w:rsid w:val="009E5AF4"/>
    <w:rsid w:val="009E632F"/>
    <w:rsid w:val="009E63A9"/>
    <w:rsid w:val="009E6640"/>
    <w:rsid w:val="009E699A"/>
    <w:rsid w:val="009E768F"/>
    <w:rsid w:val="009F06A0"/>
    <w:rsid w:val="009F0FFA"/>
    <w:rsid w:val="009F1F3E"/>
    <w:rsid w:val="009F22B8"/>
    <w:rsid w:val="009F2C4B"/>
    <w:rsid w:val="009F4EB5"/>
    <w:rsid w:val="009F553A"/>
    <w:rsid w:val="009F561B"/>
    <w:rsid w:val="009F7B34"/>
    <w:rsid w:val="00A00621"/>
    <w:rsid w:val="00A0115A"/>
    <w:rsid w:val="00A013CC"/>
    <w:rsid w:val="00A01F48"/>
    <w:rsid w:val="00A0268A"/>
    <w:rsid w:val="00A026E0"/>
    <w:rsid w:val="00A02A14"/>
    <w:rsid w:val="00A02A7D"/>
    <w:rsid w:val="00A02EFE"/>
    <w:rsid w:val="00A03AC9"/>
    <w:rsid w:val="00A06220"/>
    <w:rsid w:val="00A0637E"/>
    <w:rsid w:val="00A06D8C"/>
    <w:rsid w:val="00A0794B"/>
    <w:rsid w:val="00A07DFE"/>
    <w:rsid w:val="00A105B4"/>
    <w:rsid w:val="00A10B1D"/>
    <w:rsid w:val="00A12375"/>
    <w:rsid w:val="00A12971"/>
    <w:rsid w:val="00A13C79"/>
    <w:rsid w:val="00A13D00"/>
    <w:rsid w:val="00A13D1C"/>
    <w:rsid w:val="00A14EDD"/>
    <w:rsid w:val="00A15A91"/>
    <w:rsid w:val="00A15BE8"/>
    <w:rsid w:val="00A15ED6"/>
    <w:rsid w:val="00A15F89"/>
    <w:rsid w:val="00A16584"/>
    <w:rsid w:val="00A16AA0"/>
    <w:rsid w:val="00A16FD9"/>
    <w:rsid w:val="00A1753F"/>
    <w:rsid w:val="00A20889"/>
    <w:rsid w:val="00A20BCF"/>
    <w:rsid w:val="00A20C4B"/>
    <w:rsid w:val="00A20F49"/>
    <w:rsid w:val="00A20F89"/>
    <w:rsid w:val="00A21073"/>
    <w:rsid w:val="00A2152A"/>
    <w:rsid w:val="00A22765"/>
    <w:rsid w:val="00A24338"/>
    <w:rsid w:val="00A24941"/>
    <w:rsid w:val="00A26241"/>
    <w:rsid w:val="00A264B6"/>
    <w:rsid w:val="00A27AB7"/>
    <w:rsid w:val="00A30440"/>
    <w:rsid w:val="00A30735"/>
    <w:rsid w:val="00A307A9"/>
    <w:rsid w:val="00A30914"/>
    <w:rsid w:val="00A3220E"/>
    <w:rsid w:val="00A32DCF"/>
    <w:rsid w:val="00A33245"/>
    <w:rsid w:val="00A3402A"/>
    <w:rsid w:val="00A34883"/>
    <w:rsid w:val="00A34B6D"/>
    <w:rsid w:val="00A34F20"/>
    <w:rsid w:val="00A3547B"/>
    <w:rsid w:val="00A358C1"/>
    <w:rsid w:val="00A360A9"/>
    <w:rsid w:val="00A3683F"/>
    <w:rsid w:val="00A37E80"/>
    <w:rsid w:val="00A400F6"/>
    <w:rsid w:val="00A40C95"/>
    <w:rsid w:val="00A40DE8"/>
    <w:rsid w:val="00A41112"/>
    <w:rsid w:val="00A4197F"/>
    <w:rsid w:val="00A41D35"/>
    <w:rsid w:val="00A42319"/>
    <w:rsid w:val="00A426B3"/>
    <w:rsid w:val="00A4392D"/>
    <w:rsid w:val="00A43B58"/>
    <w:rsid w:val="00A43E45"/>
    <w:rsid w:val="00A44D02"/>
    <w:rsid w:val="00A44DC0"/>
    <w:rsid w:val="00A44DE8"/>
    <w:rsid w:val="00A46C13"/>
    <w:rsid w:val="00A47951"/>
    <w:rsid w:val="00A47CC4"/>
    <w:rsid w:val="00A50000"/>
    <w:rsid w:val="00A500C2"/>
    <w:rsid w:val="00A5022C"/>
    <w:rsid w:val="00A50851"/>
    <w:rsid w:val="00A51B85"/>
    <w:rsid w:val="00A52643"/>
    <w:rsid w:val="00A52915"/>
    <w:rsid w:val="00A52B56"/>
    <w:rsid w:val="00A539DB"/>
    <w:rsid w:val="00A53A90"/>
    <w:rsid w:val="00A54474"/>
    <w:rsid w:val="00A54FAC"/>
    <w:rsid w:val="00A558BC"/>
    <w:rsid w:val="00A566DB"/>
    <w:rsid w:val="00A56927"/>
    <w:rsid w:val="00A57293"/>
    <w:rsid w:val="00A577FA"/>
    <w:rsid w:val="00A57937"/>
    <w:rsid w:val="00A57E8D"/>
    <w:rsid w:val="00A60308"/>
    <w:rsid w:val="00A60A79"/>
    <w:rsid w:val="00A625E9"/>
    <w:rsid w:val="00A63130"/>
    <w:rsid w:val="00A64F06"/>
    <w:rsid w:val="00A6632A"/>
    <w:rsid w:val="00A67F81"/>
    <w:rsid w:val="00A715C8"/>
    <w:rsid w:val="00A71DDA"/>
    <w:rsid w:val="00A72654"/>
    <w:rsid w:val="00A72EC9"/>
    <w:rsid w:val="00A730E5"/>
    <w:rsid w:val="00A73349"/>
    <w:rsid w:val="00A7338D"/>
    <w:rsid w:val="00A743DB"/>
    <w:rsid w:val="00A74436"/>
    <w:rsid w:val="00A75A4C"/>
    <w:rsid w:val="00A7675D"/>
    <w:rsid w:val="00A76BE3"/>
    <w:rsid w:val="00A76D5F"/>
    <w:rsid w:val="00A76E84"/>
    <w:rsid w:val="00A77B42"/>
    <w:rsid w:val="00A80E2D"/>
    <w:rsid w:val="00A813FB"/>
    <w:rsid w:val="00A81617"/>
    <w:rsid w:val="00A81A08"/>
    <w:rsid w:val="00A81E03"/>
    <w:rsid w:val="00A82611"/>
    <w:rsid w:val="00A82BAA"/>
    <w:rsid w:val="00A83EDC"/>
    <w:rsid w:val="00A8435A"/>
    <w:rsid w:val="00A851E1"/>
    <w:rsid w:val="00A858D9"/>
    <w:rsid w:val="00A86A1B"/>
    <w:rsid w:val="00A87114"/>
    <w:rsid w:val="00A874F7"/>
    <w:rsid w:val="00A8760D"/>
    <w:rsid w:val="00A90539"/>
    <w:rsid w:val="00A91214"/>
    <w:rsid w:val="00A92018"/>
    <w:rsid w:val="00A92DB4"/>
    <w:rsid w:val="00A92F79"/>
    <w:rsid w:val="00A93A89"/>
    <w:rsid w:val="00A94205"/>
    <w:rsid w:val="00A942D8"/>
    <w:rsid w:val="00A958E7"/>
    <w:rsid w:val="00A95BFE"/>
    <w:rsid w:val="00A95CF7"/>
    <w:rsid w:val="00A95F2F"/>
    <w:rsid w:val="00A96340"/>
    <w:rsid w:val="00A963F7"/>
    <w:rsid w:val="00A96E2D"/>
    <w:rsid w:val="00A97AB0"/>
    <w:rsid w:val="00A97E4E"/>
    <w:rsid w:val="00A97E64"/>
    <w:rsid w:val="00AA00DA"/>
    <w:rsid w:val="00AA0210"/>
    <w:rsid w:val="00AA0BCB"/>
    <w:rsid w:val="00AA100C"/>
    <w:rsid w:val="00AA18A9"/>
    <w:rsid w:val="00AA233A"/>
    <w:rsid w:val="00AA25CC"/>
    <w:rsid w:val="00AA2CAC"/>
    <w:rsid w:val="00AA2DE2"/>
    <w:rsid w:val="00AA3538"/>
    <w:rsid w:val="00AA37E4"/>
    <w:rsid w:val="00AA3F10"/>
    <w:rsid w:val="00AA4C7D"/>
    <w:rsid w:val="00AA599A"/>
    <w:rsid w:val="00AA6216"/>
    <w:rsid w:val="00AA62C6"/>
    <w:rsid w:val="00AA680B"/>
    <w:rsid w:val="00AA683D"/>
    <w:rsid w:val="00AB00A9"/>
    <w:rsid w:val="00AB02B3"/>
    <w:rsid w:val="00AB0694"/>
    <w:rsid w:val="00AB25F1"/>
    <w:rsid w:val="00AB32E6"/>
    <w:rsid w:val="00AB3428"/>
    <w:rsid w:val="00AB3ABC"/>
    <w:rsid w:val="00AB3FB2"/>
    <w:rsid w:val="00AB4630"/>
    <w:rsid w:val="00AB4E1C"/>
    <w:rsid w:val="00AB553A"/>
    <w:rsid w:val="00AB5766"/>
    <w:rsid w:val="00AB5793"/>
    <w:rsid w:val="00AB63B2"/>
    <w:rsid w:val="00AB69D9"/>
    <w:rsid w:val="00AB6DEE"/>
    <w:rsid w:val="00AB77A2"/>
    <w:rsid w:val="00AB7BEB"/>
    <w:rsid w:val="00AC0BCD"/>
    <w:rsid w:val="00AC11D0"/>
    <w:rsid w:val="00AC1311"/>
    <w:rsid w:val="00AC2CB3"/>
    <w:rsid w:val="00AC2CCA"/>
    <w:rsid w:val="00AC30BA"/>
    <w:rsid w:val="00AC3350"/>
    <w:rsid w:val="00AC344A"/>
    <w:rsid w:val="00AC35D5"/>
    <w:rsid w:val="00AC3F80"/>
    <w:rsid w:val="00AC4059"/>
    <w:rsid w:val="00AC408F"/>
    <w:rsid w:val="00AC413F"/>
    <w:rsid w:val="00AC420B"/>
    <w:rsid w:val="00AC45E0"/>
    <w:rsid w:val="00AC4956"/>
    <w:rsid w:val="00AC4AAF"/>
    <w:rsid w:val="00AC4B68"/>
    <w:rsid w:val="00AC5504"/>
    <w:rsid w:val="00AC713D"/>
    <w:rsid w:val="00AC759A"/>
    <w:rsid w:val="00AC75CC"/>
    <w:rsid w:val="00AD01B0"/>
    <w:rsid w:val="00AD095B"/>
    <w:rsid w:val="00AD15E1"/>
    <w:rsid w:val="00AD16C1"/>
    <w:rsid w:val="00AD2A68"/>
    <w:rsid w:val="00AD3AF1"/>
    <w:rsid w:val="00AD41CE"/>
    <w:rsid w:val="00AD4549"/>
    <w:rsid w:val="00AD4D2E"/>
    <w:rsid w:val="00AD561E"/>
    <w:rsid w:val="00AD6928"/>
    <w:rsid w:val="00AD734C"/>
    <w:rsid w:val="00AE0C5A"/>
    <w:rsid w:val="00AE0C84"/>
    <w:rsid w:val="00AE0F5E"/>
    <w:rsid w:val="00AE126F"/>
    <w:rsid w:val="00AE318A"/>
    <w:rsid w:val="00AE397C"/>
    <w:rsid w:val="00AE5044"/>
    <w:rsid w:val="00AE7E77"/>
    <w:rsid w:val="00AF0BD1"/>
    <w:rsid w:val="00AF1EF9"/>
    <w:rsid w:val="00AF2A33"/>
    <w:rsid w:val="00AF2DCE"/>
    <w:rsid w:val="00AF3219"/>
    <w:rsid w:val="00AF321B"/>
    <w:rsid w:val="00AF36D5"/>
    <w:rsid w:val="00AF3ADA"/>
    <w:rsid w:val="00AF3BC0"/>
    <w:rsid w:val="00AF45EB"/>
    <w:rsid w:val="00AF46A9"/>
    <w:rsid w:val="00AF4F87"/>
    <w:rsid w:val="00AF54F7"/>
    <w:rsid w:val="00AF5FFE"/>
    <w:rsid w:val="00AF60C4"/>
    <w:rsid w:val="00AF7D0A"/>
    <w:rsid w:val="00B00EC0"/>
    <w:rsid w:val="00B01074"/>
    <w:rsid w:val="00B01569"/>
    <w:rsid w:val="00B02746"/>
    <w:rsid w:val="00B02924"/>
    <w:rsid w:val="00B03630"/>
    <w:rsid w:val="00B03A4B"/>
    <w:rsid w:val="00B03BAB"/>
    <w:rsid w:val="00B04DC2"/>
    <w:rsid w:val="00B064F7"/>
    <w:rsid w:val="00B06741"/>
    <w:rsid w:val="00B06D2B"/>
    <w:rsid w:val="00B071CA"/>
    <w:rsid w:val="00B1054B"/>
    <w:rsid w:val="00B10E66"/>
    <w:rsid w:val="00B11815"/>
    <w:rsid w:val="00B11C9D"/>
    <w:rsid w:val="00B1229F"/>
    <w:rsid w:val="00B12EC7"/>
    <w:rsid w:val="00B135DB"/>
    <w:rsid w:val="00B14236"/>
    <w:rsid w:val="00B1454F"/>
    <w:rsid w:val="00B14765"/>
    <w:rsid w:val="00B15CB4"/>
    <w:rsid w:val="00B15F35"/>
    <w:rsid w:val="00B160DB"/>
    <w:rsid w:val="00B16317"/>
    <w:rsid w:val="00B169DA"/>
    <w:rsid w:val="00B17366"/>
    <w:rsid w:val="00B177DD"/>
    <w:rsid w:val="00B20055"/>
    <w:rsid w:val="00B209F0"/>
    <w:rsid w:val="00B21206"/>
    <w:rsid w:val="00B21CC7"/>
    <w:rsid w:val="00B2203C"/>
    <w:rsid w:val="00B22E96"/>
    <w:rsid w:val="00B236CC"/>
    <w:rsid w:val="00B259AD"/>
    <w:rsid w:val="00B3040E"/>
    <w:rsid w:val="00B30736"/>
    <w:rsid w:val="00B30EF1"/>
    <w:rsid w:val="00B31F99"/>
    <w:rsid w:val="00B321F7"/>
    <w:rsid w:val="00B33434"/>
    <w:rsid w:val="00B34DDF"/>
    <w:rsid w:val="00B358E2"/>
    <w:rsid w:val="00B35BFD"/>
    <w:rsid w:val="00B36FDF"/>
    <w:rsid w:val="00B37E85"/>
    <w:rsid w:val="00B4089D"/>
    <w:rsid w:val="00B409B7"/>
    <w:rsid w:val="00B40A36"/>
    <w:rsid w:val="00B41EAB"/>
    <w:rsid w:val="00B4261A"/>
    <w:rsid w:val="00B434F3"/>
    <w:rsid w:val="00B4368B"/>
    <w:rsid w:val="00B43A7D"/>
    <w:rsid w:val="00B43C43"/>
    <w:rsid w:val="00B44224"/>
    <w:rsid w:val="00B44969"/>
    <w:rsid w:val="00B44D37"/>
    <w:rsid w:val="00B44FB4"/>
    <w:rsid w:val="00B45475"/>
    <w:rsid w:val="00B46909"/>
    <w:rsid w:val="00B47D60"/>
    <w:rsid w:val="00B50C46"/>
    <w:rsid w:val="00B50CD1"/>
    <w:rsid w:val="00B52B86"/>
    <w:rsid w:val="00B53DD1"/>
    <w:rsid w:val="00B56233"/>
    <w:rsid w:val="00B5649F"/>
    <w:rsid w:val="00B565B2"/>
    <w:rsid w:val="00B56A69"/>
    <w:rsid w:val="00B57A16"/>
    <w:rsid w:val="00B60493"/>
    <w:rsid w:val="00B60B16"/>
    <w:rsid w:val="00B61056"/>
    <w:rsid w:val="00B610E6"/>
    <w:rsid w:val="00B616CF"/>
    <w:rsid w:val="00B623A0"/>
    <w:rsid w:val="00B624D5"/>
    <w:rsid w:val="00B62AC0"/>
    <w:rsid w:val="00B62EA3"/>
    <w:rsid w:val="00B632A8"/>
    <w:rsid w:val="00B63AEB"/>
    <w:rsid w:val="00B641E4"/>
    <w:rsid w:val="00B6628B"/>
    <w:rsid w:val="00B66607"/>
    <w:rsid w:val="00B667A6"/>
    <w:rsid w:val="00B67276"/>
    <w:rsid w:val="00B67693"/>
    <w:rsid w:val="00B678C3"/>
    <w:rsid w:val="00B67DE9"/>
    <w:rsid w:val="00B67EBA"/>
    <w:rsid w:val="00B70475"/>
    <w:rsid w:val="00B7086C"/>
    <w:rsid w:val="00B71967"/>
    <w:rsid w:val="00B71AB1"/>
    <w:rsid w:val="00B72238"/>
    <w:rsid w:val="00B723A6"/>
    <w:rsid w:val="00B72676"/>
    <w:rsid w:val="00B729A4"/>
    <w:rsid w:val="00B72AF7"/>
    <w:rsid w:val="00B74E1B"/>
    <w:rsid w:val="00B75645"/>
    <w:rsid w:val="00B76BF6"/>
    <w:rsid w:val="00B77E8F"/>
    <w:rsid w:val="00B8009B"/>
    <w:rsid w:val="00B80BA6"/>
    <w:rsid w:val="00B80EC0"/>
    <w:rsid w:val="00B83844"/>
    <w:rsid w:val="00B847E8"/>
    <w:rsid w:val="00B84DD3"/>
    <w:rsid w:val="00B85A6A"/>
    <w:rsid w:val="00B861BA"/>
    <w:rsid w:val="00B863F6"/>
    <w:rsid w:val="00B86960"/>
    <w:rsid w:val="00B870BA"/>
    <w:rsid w:val="00B87280"/>
    <w:rsid w:val="00B8761B"/>
    <w:rsid w:val="00B8786A"/>
    <w:rsid w:val="00B87962"/>
    <w:rsid w:val="00B907B1"/>
    <w:rsid w:val="00B9087E"/>
    <w:rsid w:val="00B91138"/>
    <w:rsid w:val="00B9123E"/>
    <w:rsid w:val="00B91D00"/>
    <w:rsid w:val="00B91DB4"/>
    <w:rsid w:val="00B922B4"/>
    <w:rsid w:val="00B92326"/>
    <w:rsid w:val="00B93B45"/>
    <w:rsid w:val="00B93CB4"/>
    <w:rsid w:val="00B940A4"/>
    <w:rsid w:val="00B94744"/>
    <w:rsid w:val="00B958F8"/>
    <w:rsid w:val="00B95EDD"/>
    <w:rsid w:val="00B96646"/>
    <w:rsid w:val="00B96679"/>
    <w:rsid w:val="00B969D2"/>
    <w:rsid w:val="00B96D1C"/>
    <w:rsid w:val="00B97B45"/>
    <w:rsid w:val="00BA001F"/>
    <w:rsid w:val="00BA0059"/>
    <w:rsid w:val="00BA16FA"/>
    <w:rsid w:val="00BA1E54"/>
    <w:rsid w:val="00BA2703"/>
    <w:rsid w:val="00BA3C3B"/>
    <w:rsid w:val="00BA407F"/>
    <w:rsid w:val="00BA5B73"/>
    <w:rsid w:val="00BA71BB"/>
    <w:rsid w:val="00BA79F4"/>
    <w:rsid w:val="00BA7B8F"/>
    <w:rsid w:val="00BB195D"/>
    <w:rsid w:val="00BB1DCC"/>
    <w:rsid w:val="00BB26AC"/>
    <w:rsid w:val="00BB4F6B"/>
    <w:rsid w:val="00BB5B37"/>
    <w:rsid w:val="00BB5F96"/>
    <w:rsid w:val="00BB69AE"/>
    <w:rsid w:val="00BB7AC6"/>
    <w:rsid w:val="00BB7E05"/>
    <w:rsid w:val="00BB7F4D"/>
    <w:rsid w:val="00BC050E"/>
    <w:rsid w:val="00BC0C27"/>
    <w:rsid w:val="00BC0DF5"/>
    <w:rsid w:val="00BC279A"/>
    <w:rsid w:val="00BC2D70"/>
    <w:rsid w:val="00BC30C1"/>
    <w:rsid w:val="00BC32AD"/>
    <w:rsid w:val="00BC390D"/>
    <w:rsid w:val="00BC3D1A"/>
    <w:rsid w:val="00BC4C35"/>
    <w:rsid w:val="00BC4D82"/>
    <w:rsid w:val="00BC589B"/>
    <w:rsid w:val="00BD00BA"/>
    <w:rsid w:val="00BD0E67"/>
    <w:rsid w:val="00BD0FB1"/>
    <w:rsid w:val="00BD16A8"/>
    <w:rsid w:val="00BD1700"/>
    <w:rsid w:val="00BD3C36"/>
    <w:rsid w:val="00BD4421"/>
    <w:rsid w:val="00BD465B"/>
    <w:rsid w:val="00BD5194"/>
    <w:rsid w:val="00BD593B"/>
    <w:rsid w:val="00BD5B91"/>
    <w:rsid w:val="00BD6728"/>
    <w:rsid w:val="00BD7898"/>
    <w:rsid w:val="00BD7C29"/>
    <w:rsid w:val="00BD7FEF"/>
    <w:rsid w:val="00BE0228"/>
    <w:rsid w:val="00BE0CBF"/>
    <w:rsid w:val="00BE1583"/>
    <w:rsid w:val="00BE2318"/>
    <w:rsid w:val="00BE2D89"/>
    <w:rsid w:val="00BE3503"/>
    <w:rsid w:val="00BE3580"/>
    <w:rsid w:val="00BE3842"/>
    <w:rsid w:val="00BE3F77"/>
    <w:rsid w:val="00BE5201"/>
    <w:rsid w:val="00BE551A"/>
    <w:rsid w:val="00BE57B8"/>
    <w:rsid w:val="00BE5DD9"/>
    <w:rsid w:val="00BE65A3"/>
    <w:rsid w:val="00BE7AF3"/>
    <w:rsid w:val="00BF33A9"/>
    <w:rsid w:val="00BF3675"/>
    <w:rsid w:val="00BF37AE"/>
    <w:rsid w:val="00BF5372"/>
    <w:rsid w:val="00BF65E7"/>
    <w:rsid w:val="00BF6697"/>
    <w:rsid w:val="00BF7133"/>
    <w:rsid w:val="00BF7BF0"/>
    <w:rsid w:val="00C011DF"/>
    <w:rsid w:val="00C01808"/>
    <w:rsid w:val="00C0230B"/>
    <w:rsid w:val="00C0262A"/>
    <w:rsid w:val="00C02F5C"/>
    <w:rsid w:val="00C030C0"/>
    <w:rsid w:val="00C03CF2"/>
    <w:rsid w:val="00C0462E"/>
    <w:rsid w:val="00C05B35"/>
    <w:rsid w:val="00C062E0"/>
    <w:rsid w:val="00C06F6E"/>
    <w:rsid w:val="00C07731"/>
    <w:rsid w:val="00C07E28"/>
    <w:rsid w:val="00C10024"/>
    <w:rsid w:val="00C102F1"/>
    <w:rsid w:val="00C1035E"/>
    <w:rsid w:val="00C10404"/>
    <w:rsid w:val="00C125C2"/>
    <w:rsid w:val="00C13567"/>
    <w:rsid w:val="00C146E9"/>
    <w:rsid w:val="00C15439"/>
    <w:rsid w:val="00C15966"/>
    <w:rsid w:val="00C16271"/>
    <w:rsid w:val="00C16491"/>
    <w:rsid w:val="00C16611"/>
    <w:rsid w:val="00C20544"/>
    <w:rsid w:val="00C21FBD"/>
    <w:rsid w:val="00C22B44"/>
    <w:rsid w:val="00C235FA"/>
    <w:rsid w:val="00C24D9E"/>
    <w:rsid w:val="00C25314"/>
    <w:rsid w:val="00C25DC9"/>
    <w:rsid w:val="00C26124"/>
    <w:rsid w:val="00C26730"/>
    <w:rsid w:val="00C31167"/>
    <w:rsid w:val="00C312BD"/>
    <w:rsid w:val="00C3246F"/>
    <w:rsid w:val="00C326E9"/>
    <w:rsid w:val="00C32EF0"/>
    <w:rsid w:val="00C34B16"/>
    <w:rsid w:val="00C35185"/>
    <w:rsid w:val="00C358A5"/>
    <w:rsid w:val="00C35C17"/>
    <w:rsid w:val="00C35F19"/>
    <w:rsid w:val="00C36459"/>
    <w:rsid w:val="00C36C55"/>
    <w:rsid w:val="00C36DEA"/>
    <w:rsid w:val="00C36F82"/>
    <w:rsid w:val="00C37F3F"/>
    <w:rsid w:val="00C40221"/>
    <w:rsid w:val="00C41732"/>
    <w:rsid w:val="00C4216C"/>
    <w:rsid w:val="00C423A1"/>
    <w:rsid w:val="00C4248E"/>
    <w:rsid w:val="00C42D64"/>
    <w:rsid w:val="00C44533"/>
    <w:rsid w:val="00C44CCF"/>
    <w:rsid w:val="00C451D7"/>
    <w:rsid w:val="00C456B0"/>
    <w:rsid w:val="00C46B70"/>
    <w:rsid w:val="00C46DB9"/>
    <w:rsid w:val="00C478DA"/>
    <w:rsid w:val="00C501C7"/>
    <w:rsid w:val="00C51232"/>
    <w:rsid w:val="00C513D1"/>
    <w:rsid w:val="00C51F27"/>
    <w:rsid w:val="00C520BB"/>
    <w:rsid w:val="00C5321C"/>
    <w:rsid w:val="00C532D4"/>
    <w:rsid w:val="00C53BA0"/>
    <w:rsid w:val="00C54B94"/>
    <w:rsid w:val="00C54FE4"/>
    <w:rsid w:val="00C56225"/>
    <w:rsid w:val="00C5643A"/>
    <w:rsid w:val="00C56B58"/>
    <w:rsid w:val="00C5728A"/>
    <w:rsid w:val="00C57A89"/>
    <w:rsid w:val="00C60B0E"/>
    <w:rsid w:val="00C611BC"/>
    <w:rsid w:val="00C6144F"/>
    <w:rsid w:val="00C6196B"/>
    <w:rsid w:val="00C6215E"/>
    <w:rsid w:val="00C6419E"/>
    <w:rsid w:val="00C64691"/>
    <w:rsid w:val="00C65F12"/>
    <w:rsid w:val="00C66E00"/>
    <w:rsid w:val="00C66F29"/>
    <w:rsid w:val="00C67E0A"/>
    <w:rsid w:val="00C7090A"/>
    <w:rsid w:val="00C70EED"/>
    <w:rsid w:val="00C71570"/>
    <w:rsid w:val="00C71ACE"/>
    <w:rsid w:val="00C723EB"/>
    <w:rsid w:val="00C72704"/>
    <w:rsid w:val="00C72722"/>
    <w:rsid w:val="00C72D5D"/>
    <w:rsid w:val="00C73828"/>
    <w:rsid w:val="00C73C44"/>
    <w:rsid w:val="00C747ED"/>
    <w:rsid w:val="00C74D06"/>
    <w:rsid w:val="00C756B5"/>
    <w:rsid w:val="00C75ACD"/>
    <w:rsid w:val="00C75AD5"/>
    <w:rsid w:val="00C764CC"/>
    <w:rsid w:val="00C7696E"/>
    <w:rsid w:val="00C76F2F"/>
    <w:rsid w:val="00C77869"/>
    <w:rsid w:val="00C77B20"/>
    <w:rsid w:val="00C77D92"/>
    <w:rsid w:val="00C802C6"/>
    <w:rsid w:val="00C81E46"/>
    <w:rsid w:val="00C821DD"/>
    <w:rsid w:val="00C83466"/>
    <w:rsid w:val="00C8346D"/>
    <w:rsid w:val="00C83727"/>
    <w:rsid w:val="00C8372C"/>
    <w:rsid w:val="00C83880"/>
    <w:rsid w:val="00C85887"/>
    <w:rsid w:val="00C85AC4"/>
    <w:rsid w:val="00C873AB"/>
    <w:rsid w:val="00C9128D"/>
    <w:rsid w:val="00C913AE"/>
    <w:rsid w:val="00C916D9"/>
    <w:rsid w:val="00C91F75"/>
    <w:rsid w:val="00C93532"/>
    <w:rsid w:val="00C93C77"/>
    <w:rsid w:val="00C94346"/>
    <w:rsid w:val="00C944BD"/>
    <w:rsid w:val="00C95590"/>
    <w:rsid w:val="00C95C2B"/>
    <w:rsid w:val="00C96108"/>
    <w:rsid w:val="00C96189"/>
    <w:rsid w:val="00C963AC"/>
    <w:rsid w:val="00C9715B"/>
    <w:rsid w:val="00CA0403"/>
    <w:rsid w:val="00CA0762"/>
    <w:rsid w:val="00CA0ED9"/>
    <w:rsid w:val="00CA1086"/>
    <w:rsid w:val="00CA1ECC"/>
    <w:rsid w:val="00CA247D"/>
    <w:rsid w:val="00CA2D68"/>
    <w:rsid w:val="00CA3093"/>
    <w:rsid w:val="00CA347F"/>
    <w:rsid w:val="00CA34A5"/>
    <w:rsid w:val="00CA42F6"/>
    <w:rsid w:val="00CA4A74"/>
    <w:rsid w:val="00CA55BA"/>
    <w:rsid w:val="00CA6228"/>
    <w:rsid w:val="00CA67D1"/>
    <w:rsid w:val="00CA6FA5"/>
    <w:rsid w:val="00CA785D"/>
    <w:rsid w:val="00CA7987"/>
    <w:rsid w:val="00CB1BB7"/>
    <w:rsid w:val="00CB20E1"/>
    <w:rsid w:val="00CB23B2"/>
    <w:rsid w:val="00CB343E"/>
    <w:rsid w:val="00CB3957"/>
    <w:rsid w:val="00CB4628"/>
    <w:rsid w:val="00CB496D"/>
    <w:rsid w:val="00CB593D"/>
    <w:rsid w:val="00CB624B"/>
    <w:rsid w:val="00CB6AAC"/>
    <w:rsid w:val="00CB7F34"/>
    <w:rsid w:val="00CC102F"/>
    <w:rsid w:val="00CC1A98"/>
    <w:rsid w:val="00CC1BF7"/>
    <w:rsid w:val="00CC2525"/>
    <w:rsid w:val="00CC3CFE"/>
    <w:rsid w:val="00CC3E3F"/>
    <w:rsid w:val="00CC5DFF"/>
    <w:rsid w:val="00CC7E67"/>
    <w:rsid w:val="00CD0512"/>
    <w:rsid w:val="00CD35B4"/>
    <w:rsid w:val="00CD3D29"/>
    <w:rsid w:val="00CD3D3C"/>
    <w:rsid w:val="00CD451F"/>
    <w:rsid w:val="00CD487A"/>
    <w:rsid w:val="00CD4DF9"/>
    <w:rsid w:val="00CD507D"/>
    <w:rsid w:val="00CD5BC8"/>
    <w:rsid w:val="00CD5F12"/>
    <w:rsid w:val="00CD6707"/>
    <w:rsid w:val="00CD6BE8"/>
    <w:rsid w:val="00CD7DC3"/>
    <w:rsid w:val="00CE01B5"/>
    <w:rsid w:val="00CE0BF7"/>
    <w:rsid w:val="00CE0C37"/>
    <w:rsid w:val="00CE0F0C"/>
    <w:rsid w:val="00CE10EC"/>
    <w:rsid w:val="00CE163E"/>
    <w:rsid w:val="00CE17EA"/>
    <w:rsid w:val="00CE1988"/>
    <w:rsid w:val="00CE1A73"/>
    <w:rsid w:val="00CE22BA"/>
    <w:rsid w:val="00CE248A"/>
    <w:rsid w:val="00CE3E17"/>
    <w:rsid w:val="00CE4012"/>
    <w:rsid w:val="00CE5DCF"/>
    <w:rsid w:val="00CE5EF1"/>
    <w:rsid w:val="00CE5FFC"/>
    <w:rsid w:val="00CE629F"/>
    <w:rsid w:val="00CE6B78"/>
    <w:rsid w:val="00CE6D2A"/>
    <w:rsid w:val="00CE6DD0"/>
    <w:rsid w:val="00CE7344"/>
    <w:rsid w:val="00CE7A59"/>
    <w:rsid w:val="00CF01FB"/>
    <w:rsid w:val="00CF08C7"/>
    <w:rsid w:val="00CF0C4F"/>
    <w:rsid w:val="00CF1222"/>
    <w:rsid w:val="00CF287B"/>
    <w:rsid w:val="00CF2A4B"/>
    <w:rsid w:val="00CF4AA0"/>
    <w:rsid w:val="00CF510C"/>
    <w:rsid w:val="00CF6576"/>
    <w:rsid w:val="00CF6CEE"/>
    <w:rsid w:val="00CF7373"/>
    <w:rsid w:val="00CF73F0"/>
    <w:rsid w:val="00CF78B7"/>
    <w:rsid w:val="00D0060C"/>
    <w:rsid w:val="00D0070D"/>
    <w:rsid w:val="00D00A56"/>
    <w:rsid w:val="00D00A83"/>
    <w:rsid w:val="00D00B53"/>
    <w:rsid w:val="00D00F93"/>
    <w:rsid w:val="00D01011"/>
    <w:rsid w:val="00D01282"/>
    <w:rsid w:val="00D0167E"/>
    <w:rsid w:val="00D0210E"/>
    <w:rsid w:val="00D02499"/>
    <w:rsid w:val="00D0312E"/>
    <w:rsid w:val="00D0338A"/>
    <w:rsid w:val="00D03E93"/>
    <w:rsid w:val="00D04902"/>
    <w:rsid w:val="00D04BDF"/>
    <w:rsid w:val="00D050C4"/>
    <w:rsid w:val="00D059AD"/>
    <w:rsid w:val="00D075A2"/>
    <w:rsid w:val="00D07EEE"/>
    <w:rsid w:val="00D101B3"/>
    <w:rsid w:val="00D10A49"/>
    <w:rsid w:val="00D1127D"/>
    <w:rsid w:val="00D11A76"/>
    <w:rsid w:val="00D11FD8"/>
    <w:rsid w:val="00D130BC"/>
    <w:rsid w:val="00D13785"/>
    <w:rsid w:val="00D13C2F"/>
    <w:rsid w:val="00D14709"/>
    <w:rsid w:val="00D14DA5"/>
    <w:rsid w:val="00D15468"/>
    <w:rsid w:val="00D15B22"/>
    <w:rsid w:val="00D15CD8"/>
    <w:rsid w:val="00D166F8"/>
    <w:rsid w:val="00D16C39"/>
    <w:rsid w:val="00D16CB9"/>
    <w:rsid w:val="00D1709D"/>
    <w:rsid w:val="00D171B0"/>
    <w:rsid w:val="00D17821"/>
    <w:rsid w:val="00D17A75"/>
    <w:rsid w:val="00D20405"/>
    <w:rsid w:val="00D21214"/>
    <w:rsid w:val="00D226E5"/>
    <w:rsid w:val="00D22717"/>
    <w:rsid w:val="00D22C85"/>
    <w:rsid w:val="00D2367C"/>
    <w:rsid w:val="00D237D2"/>
    <w:rsid w:val="00D23BF6"/>
    <w:rsid w:val="00D23D70"/>
    <w:rsid w:val="00D2436F"/>
    <w:rsid w:val="00D25AAA"/>
    <w:rsid w:val="00D25E52"/>
    <w:rsid w:val="00D261DB"/>
    <w:rsid w:val="00D26F01"/>
    <w:rsid w:val="00D27133"/>
    <w:rsid w:val="00D300B2"/>
    <w:rsid w:val="00D302A3"/>
    <w:rsid w:val="00D3049E"/>
    <w:rsid w:val="00D30AB5"/>
    <w:rsid w:val="00D30B83"/>
    <w:rsid w:val="00D30E94"/>
    <w:rsid w:val="00D3178D"/>
    <w:rsid w:val="00D31A8A"/>
    <w:rsid w:val="00D31E8F"/>
    <w:rsid w:val="00D32229"/>
    <w:rsid w:val="00D3245E"/>
    <w:rsid w:val="00D328AE"/>
    <w:rsid w:val="00D328EC"/>
    <w:rsid w:val="00D32F7A"/>
    <w:rsid w:val="00D337A3"/>
    <w:rsid w:val="00D338F3"/>
    <w:rsid w:val="00D34217"/>
    <w:rsid w:val="00D34B5C"/>
    <w:rsid w:val="00D351F4"/>
    <w:rsid w:val="00D35361"/>
    <w:rsid w:val="00D35E79"/>
    <w:rsid w:val="00D3661E"/>
    <w:rsid w:val="00D36712"/>
    <w:rsid w:val="00D3712A"/>
    <w:rsid w:val="00D37B97"/>
    <w:rsid w:val="00D37DA4"/>
    <w:rsid w:val="00D40AEA"/>
    <w:rsid w:val="00D4130E"/>
    <w:rsid w:val="00D415E3"/>
    <w:rsid w:val="00D433FE"/>
    <w:rsid w:val="00D43807"/>
    <w:rsid w:val="00D43842"/>
    <w:rsid w:val="00D445B0"/>
    <w:rsid w:val="00D461FE"/>
    <w:rsid w:val="00D46775"/>
    <w:rsid w:val="00D46F1A"/>
    <w:rsid w:val="00D47B5A"/>
    <w:rsid w:val="00D52078"/>
    <w:rsid w:val="00D527AC"/>
    <w:rsid w:val="00D52BE4"/>
    <w:rsid w:val="00D54F98"/>
    <w:rsid w:val="00D5529C"/>
    <w:rsid w:val="00D565D4"/>
    <w:rsid w:val="00D5683C"/>
    <w:rsid w:val="00D56E36"/>
    <w:rsid w:val="00D56F02"/>
    <w:rsid w:val="00D56F81"/>
    <w:rsid w:val="00D57D66"/>
    <w:rsid w:val="00D600D9"/>
    <w:rsid w:val="00D61924"/>
    <w:rsid w:val="00D61E40"/>
    <w:rsid w:val="00D61E9B"/>
    <w:rsid w:val="00D62FDC"/>
    <w:rsid w:val="00D632AD"/>
    <w:rsid w:val="00D64B97"/>
    <w:rsid w:val="00D64E06"/>
    <w:rsid w:val="00D668ED"/>
    <w:rsid w:val="00D66942"/>
    <w:rsid w:val="00D67CFC"/>
    <w:rsid w:val="00D71272"/>
    <w:rsid w:val="00D7147A"/>
    <w:rsid w:val="00D714DA"/>
    <w:rsid w:val="00D720E6"/>
    <w:rsid w:val="00D740FC"/>
    <w:rsid w:val="00D74151"/>
    <w:rsid w:val="00D76132"/>
    <w:rsid w:val="00D7663A"/>
    <w:rsid w:val="00D7696B"/>
    <w:rsid w:val="00D76A34"/>
    <w:rsid w:val="00D804F4"/>
    <w:rsid w:val="00D8079A"/>
    <w:rsid w:val="00D820EF"/>
    <w:rsid w:val="00D8289A"/>
    <w:rsid w:val="00D83196"/>
    <w:rsid w:val="00D84195"/>
    <w:rsid w:val="00D84386"/>
    <w:rsid w:val="00D85621"/>
    <w:rsid w:val="00D85BDA"/>
    <w:rsid w:val="00D85F48"/>
    <w:rsid w:val="00D86960"/>
    <w:rsid w:val="00D8732E"/>
    <w:rsid w:val="00D90AC0"/>
    <w:rsid w:val="00D90D79"/>
    <w:rsid w:val="00D90F73"/>
    <w:rsid w:val="00D915CD"/>
    <w:rsid w:val="00D91923"/>
    <w:rsid w:val="00D91F05"/>
    <w:rsid w:val="00D92888"/>
    <w:rsid w:val="00D92B30"/>
    <w:rsid w:val="00D92BF8"/>
    <w:rsid w:val="00D939FA"/>
    <w:rsid w:val="00D93B4E"/>
    <w:rsid w:val="00D94673"/>
    <w:rsid w:val="00D95FE4"/>
    <w:rsid w:val="00D964AF"/>
    <w:rsid w:val="00D975CD"/>
    <w:rsid w:val="00D97A53"/>
    <w:rsid w:val="00DA144F"/>
    <w:rsid w:val="00DA1EA5"/>
    <w:rsid w:val="00DA2429"/>
    <w:rsid w:val="00DA2975"/>
    <w:rsid w:val="00DA2A44"/>
    <w:rsid w:val="00DA2BAF"/>
    <w:rsid w:val="00DA33B7"/>
    <w:rsid w:val="00DA340F"/>
    <w:rsid w:val="00DA4FD8"/>
    <w:rsid w:val="00DA5090"/>
    <w:rsid w:val="00DA62C2"/>
    <w:rsid w:val="00DA79B1"/>
    <w:rsid w:val="00DB0B86"/>
    <w:rsid w:val="00DB2202"/>
    <w:rsid w:val="00DB2FF2"/>
    <w:rsid w:val="00DB31D6"/>
    <w:rsid w:val="00DB3210"/>
    <w:rsid w:val="00DB3397"/>
    <w:rsid w:val="00DB3454"/>
    <w:rsid w:val="00DB46FE"/>
    <w:rsid w:val="00DB5E0E"/>
    <w:rsid w:val="00DB6163"/>
    <w:rsid w:val="00DB6F36"/>
    <w:rsid w:val="00DB73EC"/>
    <w:rsid w:val="00DB7747"/>
    <w:rsid w:val="00DB78F7"/>
    <w:rsid w:val="00DB7D8D"/>
    <w:rsid w:val="00DC03C6"/>
    <w:rsid w:val="00DC0738"/>
    <w:rsid w:val="00DC1A84"/>
    <w:rsid w:val="00DC2794"/>
    <w:rsid w:val="00DC343E"/>
    <w:rsid w:val="00DC3B05"/>
    <w:rsid w:val="00DC3F2B"/>
    <w:rsid w:val="00DC406F"/>
    <w:rsid w:val="00DC4861"/>
    <w:rsid w:val="00DC4CDF"/>
    <w:rsid w:val="00DC633C"/>
    <w:rsid w:val="00DC6937"/>
    <w:rsid w:val="00DC6B1E"/>
    <w:rsid w:val="00DC6E2B"/>
    <w:rsid w:val="00DC7387"/>
    <w:rsid w:val="00DC73B5"/>
    <w:rsid w:val="00DC7857"/>
    <w:rsid w:val="00DC7C84"/>
    <w:rsid w:val="00DC7CAB"/>
    <w:rsid w:val="00DC7D0F"/>
    <w:rsid w:val="00DC7E7B"/>
    <w:rsid w:val="00DD107A"/>
    <w:rsid w:val="00DD10C4"/>
    <w:rsid w:val="00DD1233"/>
    <w:rsid w:val="00DD1811"/>
    <w:rsid w:val="00DD327F"/>
    <w:rsid w:val="00DD4131"/>
    <w:rsid w:val="00DD4170"/>
    <w:rsid w:val="00DD4C2E"/>
    <w:rsid w:val="00DD54A0"/>
    <w:rsid w:val="00DD5FD1"/>
    <w:rsid w:val="00DD699A"/>
    <w:rsid w:val="00DD76D3"/>
    <w:rsid w:val="00DD7D1E"/>
    <w:rsid w:val="00DD7EC0"/>
    <w:rsid w:val="00DE16B6"/>
    <w:rsid w:val="00DE1D7D"/>
    <w:rsid w:val="00DE2754"/>
    <w:rsid w:val="00DE2B32"/>
    <w:rsid w:val="00DE309B"/>
    <w:rsid w:val="00DE3AA7"/>
    <w:rsid w:val="00DE3B79"/>
    <w:rsid w:val="00DE3BFE"/>
    <w:rsid w:val="00DE3CFA"/>
    <w:rsid w:val="00DE4736"/>
    <w:rsid w:val="00DE4BA4"/>
    <w:rsid w:val="00DE4BD7"/>
    <w:rsid w:val="00DE5A0D"/>
    <w:rsid w:val="00DE5B75"/>
    <w:rsid w:val="00DE631F"/>
    <w:rsid w:val="00DE6636"/>
    <w:rsid w:val="00DE73AA"/>
    <w:rsid w:val="00DE7A77"/>
    <w:rsid w:val="00DE7AB4"/>
    <w:rsid w:val="00DE7BA7"/>
    <w:rsid w:val="00DF0220"/>
    <w:rsid w:val="00DF1185"/>
    <w:rsid w:val="00DF1618"/>
    <w:rsid w:val="00DF305E"/>
    <w:rsid w:val="00DF341E"/>
    <w:rsid w:val="00DF42AB"/>
    <w:rsid w:val="00DF535D"/>
    <w:rsid w:val="00DF55DE"/>
    <w:rsid w:val="00DF624E"/>
    <w:rsid w:val="00DF66FE"/>
    <w:rsid w:val="00DF69B9"/>
    <w:rsid w:val="00DF6B8B"/>
    <w:rsid w:val="00DF6B8C"/>
    <w:rsid w:val="00DF6E01"/>
    <w:rsid w:val="00DF6E33"/>
    <w:rsid w:val="00E0128B"/>
    <w:rsid w:val="00E01325"/>
    <w:rsid w:val="00E02E2C"/>
    <w:rsid w:val="00E03363"/>
    <w:rsid w:val="00E0373C"/>
    <w:rsid w:val="00E03B34"/>
    <w:rsid w:val="00E03F24"/>
    <w:rsid w:val="00E04A91"/>
    <w:rsid w:val="00E04ABD"/>
    <w:rsid w:val="00E04C67"/>
    <w:rsid w:val="00E06617"/>
    <w:rsid w:val="00E06B92"/>
    <w:rsid w:val="00E075AE"/>
    <w:rsid w:val="00E10A49"/>
    <w:rsid w:val="00E11A7F"/>
    <w:rsid w:val="00E12B5B"/>
    <w:rsid w:val="00E12F73"/>
    <w:rsid w:val="00E131D7"/>
    <w:rsid w:val="00E137DE"/>
    <w:rsid w:val="00E13954"/>
    <w:rsid w:val="00E14104"/>
    <w:rsid w:val="00E14383"/>
    <w:rsid w:val="00E15F27"/>
    <w:rsid w:val="00E16450"/>
    <w:rsid w:val="00E16834"/>
    <w:rsid w:val="00E16DC5"/>
    <w:rsid w:val="00E17222"/>
    <w:rsid w:val="00E174CC"/>
    <w:rsid w:val="00E17760"/>
    <w:rsid w:val="00E177F1"/>
    <w:rsid w:val="00E17DFB"/>
    <w:rsid w:val="00E20239"/>
    <w:rsid w:val="00E202B4"/>
    <w:rsid w:val="00E2065D"/>
    <w:rsid w:val="00E20BE5"/>
    <w:rsid w:val="00E20FEE"/>
    <w:rsid w:val="00E21309"/>
    <w:rsid w:val="00E22372"/>
    <w:rsid w:val="00E22793"/>
    <w:rsid w:val="00E22D4B"/>
    <w:rsid w:val="00E239D3"/>
    <w:rsid w:val="00E249FC"/>
    <w:rsid w:val="00E24AD1"/>
    <w:rsid w:val="00E25496"/>
    <w:rsid w:val="00E25C5E"/>
    <w:rsid w:val="00E25F73"/>
    <w:rsid w:val="00E26464"/>
    <w:rsid w:val="00E2735E"/>
    <w:rsid w:val="00E27787"/>
    <w:rsid w:val="00E305EC"/>
    <w:rsid w:val="00E30743"/>
    <w:rsid w:val="00E30782"/>
    <w:rsid w:val="00E307F0"/>
    <w:rsid w:val="00E321DA"/>
    <w:rsid w:val="00E33E1C"/>
    <w:rsid w:val="00E345E5"/>
    <w:rsid w:val="00E35A69"/>
    <w:rsid w:val="00E36506"/>
    <w:rsid w:val="00E36AB3"/>
    <w:rsid w:val="00E36B96"/>
    <w:rsid w:val="00E3748C"/>
    <w:rsid w:val="00E37549"/>
    <w:rsid w:val="00E37599"/>
    <w:rsid w:val="00E37ECD"/>
    <w:rsid w:val="00E40EEB"/>
    <w:rsid w:val="00E415F9"/>
    <w:rsid w:val="00E41695"/>
    <w:rsid w:val="00E4256E"/>
    <w:rsid w:val="00E42F13"/>
    <w:rsid w:val="00E43F3C"/>
    <w:rsid w:val="00E44C6B"/>
    <w:rsid w:val="00E44FFA"/>
    <w:rsid w:val="00E4593D"/>
    <w:rsid w:val="00E46037"/>
    <w:rsid w:val="00E466A5"/>
    <w:rsid w:val="00E473E3"/>
    <w:rsid w:val="00E4757D"/>
    <w:rsid w:val="00E47605"/>
    <w:rsid w:val="00E47ED1"/>
    <w:rsid w:val="00E50F84"/>
    <w:rsid w:val="00E532E3"/>
    <w:rsid w:val="00E538CD"/>
    <w:rsid w:val="00E54276"/>
    <w:rsid w:val="00E54E26"/>
    <w:rsid w:val="00E54F76"/>
    <w:rsid w:val="00E551DC"/>
    <w:rsid w:val="00E559DC"/>
    <w:rsid w:val="00E56259"/>
    <w:rsid w:val="00E57A50"/>
    <w:rsid w:val="00E6144D"/>
    <w:rsid w:val="00E615AA"/>
    <w:rsid w:val="00E61776"/>
    <w:rsid w:val="00E61B78"/>
    <w:rsid w:val="00E61C18"/>
    <w:rsid w:val="00E62E89"/>
    <w:rsid w:val="00E63575"/>
    <w:rsid w:val="00E63644"/>
    <w:rsid w:val="00E63946"/>
    <w:rsid w:val="00E63DB0"/>
    <w:rsid w:val="00E64AF4"/>
    <w:rsid w:val="00E64E17"/>
    <w:rsid w:val="00E65DE5"/>
    <w:rsid w:val="00E6667B"/>
    <w:rsid w:val="00E66765"/>
    <w:rsid w:val="00E66F88"/>
    <w:rsid w:val="00E67086"/>
    <w:rsid w:val="00E71253"/>
    <w:rsid w:val="00E71536"/>
    <w:rsid w:val="00E719EA"/>
    <w:rsid w:val="00E71E8A"/>
    <w:rsid w:val="00E721DA"/>
    <w:rsid w:val="00E72646"/>
    <w:rsid w:val="00E726EB"/>
    <w:rsid w:val="00E73638"/>
    <w:rsid w:val="00E73CA0"/>
    <w:rsid w:val="00E741F6"/>
    <w:rsid w:val="00E745C2"/>
    <w:rsid w:val="00E74966"/>
    <w:rsid w:val="00E7557F"/>
    <w:rsid w:val="00E75587"/>
    <w:rsid w:val="00E75C23"/>
    <w:rsid w:val="00E760FC"/>
    <w:rsid w:val="00E76604"/>
    <w:rsid w:val="00E76618"/>
    <w:rsid w:val="00E766E3"/>
    <w:rsid w:val="00E76843"/>
    <w:rsid w:val="00E76E1B"/>
    <w:rsid w:val="00E777F5"/>
    <w:rsid w:val="00E77C72"/>
    <w:rsid w:val="00E80951"/>
    <w:rsid w:val="00E8110D"/>
    <w:rsid w:val="00E818C5"/>
    <w:rsid w:val="00E82157"/>
    <w:rsid w:val="00E8223A"/>
    <w:rsid w:val="00E8254D"/>
    <w:rsid w:val="00E83641"/>
    <w:rsid w:val="00E838DF"/>
    <w:rsid w:val="00E85DA8"/>
    <w:rsid w:val="00E85E80"/>
    <w:rsid w:val="00E86B31"/>
    <w:rsid w:val="00E86BD0"/>
    <w:rsid w:val="00E8789C"/>
    <w:rsid w:val="00E87AEF"/>
    <w:rsid w:val="00E9014C"/>
    <w:rsid w:val="00E91CFD"/>
    <w:rsid w:val="00E92167"/>
    <w:rsid w:val="00E93405"/>
    <w:rsid w:val="00E93820"/>
    <w:rsid w:val="00E93F46"/>
    <w:rsid w:val="00E95E0D"/>
    <w:rsid w:val="00E961CD"/>
    <w:rsid w:val="00E96C2E"/>
    <w:rsid w:val="00E97C8E"/>
    <w:rsid w:val="00EA03D7"/>
    <w:rsid w:val="00EA0528"/>
    <w:rsid w:val="00EA0B01"/>
    <w:rsid w:val="00EA0CDB"/>
    <w:rsid w:val="00EA0D2B"/>
    <w:rsid w:val="00EA1926"/>
    <w:rsid w:val="00EA2875"/>
    <w:rsid w:val="00EA2EFF"/>
    <w:rsid w:val="00EA2F85"/>
    <w:rsid w:val="00EA3401"/>
    <w:rsid w:val="00EA3419"/>
    <w:rsid w:val="00EA35DE"/>
    <w:rsid w:val="00EA595E"/>
    <w:rsid w:val="00EA5A30"/>
    <w:rsid w:val="00EA7C8D"/>
    <w:rsid w:val="00EB0A99"/>
    <w:rsid w:val="00EB0BF0"/>
    <w:rsid w:val="00EB0E07"/>
    <w:rsid w:val="00EB0E21"/>
    <w:rsid w:val="00EB199F"/>
    <w:rsid w:val="00EB33E6"/>
    <w:rsid w:val="00EB4726"/>
    <w:rsid w:val="00EB56D1"/>
    <w:rsid w:val="00EB5B7F"/>
    <w:rsid w:val="00EB6EDF"/>
    <w:rsid w:val="00EC1393"/>
    <w:rsid w:val="00EC1395"/>
    <w:rsid w:val="00EC1B2C"/>
    <w:rsid w:val="00EC20F7"/>
    <w:rsid w:val="00EC290A"/>
    <w:rsid w:val="00EC2E77"/>
    <w:rsid w:val="00EC32BE"/>
    <w:rsid w:val="00EC3C45"/>
    <w:rsid w:val="00EC3E75"/>
    <w:rsid w:val="00EC46F7"/>
    <w:rsid w:val="00EC4911"/>
    <w:rsid w:val="00EC5D1F"/>
    <w:rsid w:val="00EC6F83"/>
    <w:rsid w:val="00EC7215"/>
    <w:rsid w:val="00EC7606"/>
    <w:rsid w:val="00ED0879"/>
    <w:rsid w:val="00ED08E7"/>
    <w:rsid w:val="00ED1AC3"/>
    <w:rsid w:val="00ED1B5F"/>
    <w:rsid w:val="00ED30F3"/>
    <w:rsid w:val="00ED3FF7"/>
    <w:rsid w:val="00ED55F7"/>
    <w:rsid w:val="00ED5649"/>
    <w:rsid w:val="00ED61E9"/>
    <w:rsid w:val="00ED625E"/>
    <w:rsid w:val="00ED7962"/>
    <w:rsid w:val="00ED7C89"/>
    <w:rsid w:val="00EE04D7"/>
    <w:rsid w:val="00EE0675"/>
    <w:rsid w:val="00EE0D1C"/>
    <w:rsid w:val="00EE134E"/>
    <w:rsid w:val="00EE1B4E"/>
    <w:rsid w:val="00EE1F05"/>
    <w:rsid w:val="00EE1FD6"/>
    <w:rsid w:val="00EE353F"/>
    <w:rsid w:val="00EE4041"/>
    <w:rsid w:val="00EE45CD"/>
    <w:rsid w:val="00EE464A"/>
    <w:rsid w:val="00EE4BFC"/>
    <w:rsid w:val="00EE4C86"/>
    <w:rsid w:val="00EE51BB"/>
    <w:rsid w:val="00EE721F"/>
    <w:rsid w:val="00EF0250"/>
    <w:rsid w:val="00EF05B0"/>
    <w:rsid w:val="00EF0F93"/>
    <w:rsid w:val="00EF2586"/>
    <w:rsid w:val="00EF262C"/>
    <w:rsid w:val="00EF2CA2"/>
    <w:rsid w:val="00EF367C"/>
    <w:rsid w:val="00EF36C5"/>
    <w:rsid w:val="00EF3C6A"/>
    <w:rsid w:val="00EF4EA4"/>
    <w:rsid w:val="00EF536C"/>
    <w:rsid w:val="00F002C3"/>
    <w:rsid w:val="00F0051D"/>
    <w:rsid w:val="00F01275"/>
    <w:rsid w:val="00F012B8"/>
    <w:rsid w:val="00F01455"/>
    <w:rsid w:val="00F022A3"/>
    <w:rsid w:val="00F025DD"/>
    <w:rsid w:val="00F03075"/>
    <w:rsid w:val="00F0320D"/>
    <w:rsid w:val="00F04397"/>
    <w:rsid w:val="00F04840"/>
    <w:rsid w:val="00F04975"/>
    <w:rsid w:val="00F04AE3"/>
    <w:rsid w:val="00F04C7B"/>
    <w:rsid w:val="00F05763"/>
    <w:rsid w:val="00F06AC8"/>
    <w:rsid w:val="00F0751D"/>
    <w:rsid w:val="00F077FB"/>
    <w:rsid w:val="00F07874"/>
    <w:rsid w:val="00F07A04"/>
    <w:rsid w:val="00F10927"/>
    <w:rsid w:val="00F10DF1"/>
    <w:rsid w:val="00F11127"/>
    <w:rsid w:val="00F1114F"/>
    <w:rsid w:val="00F112CD"/>
    <w:rsid w:val="00F113B7"/>
    <w:rsid w:val="00F1170A"/>
    <w:rsid w:val="00F11AF7"/>
    <w:rsid w:val="00F12D7B"/>
    <w:rsid w:val="00F13027"/>
    <w:rsid w:val="00F135FD"/>
    <w:rsid w:val="00F13B47"/>
    <w:rsid w:val="00F13E41"/>
    <w:rsid w:val="00F141CA"/>
    <w:rsid w:val="00F14CF4"/>
    <w:rsid w:val="00F15248"/>
    <w:rsid w:val="00F157F1"/>
    <w:rsid w:val="00F15926"/>
    <w:rsid w:val="00F1603F"/>
    <w:rsid w:val="00F163BF"/>
    <w:rsid w:val="00F16A2E"/>
    <w:rsid w:val="00F16FCD"/>
    <w:rsid w:val="00F175A9"/>
    <w:rsid w:val="00F17B86"/>
    <w:rsid w:val="00F20B15"/>
    <w:rsid w:val="00F21792"/>
    <w:rsid w:val="00F21B43"/>
    <w:rsid w:val="00F22444"/>
    <w:rsid w:val="00F22662"/>
    <w:rsid w:val="00F23565"/>
    <w:rsid w:val="00F23E8C"/>
    <w:rsid w:val="00F2556C"/>
    <w:rsid w:val="00F25721"/>
    <w:rsid w:val="00F2612A"/>
    <w:rsid w:val="00F26680"/>
    <w:rsid w:val="00F271AB"/>
    <w:rsid w:val="00F273D4"/>
    <w:rsid w:val="00F27E5C"/>
    <w:rsid w:val="00F30C00"/>
    <w:rsid w:val="00F313C4"/>
    <w:rsid w:val="00F317B3"/>
    <w:rsid w:val="00F31A5B"/>
    <w:rsid w:val="00F3280F"/>
    <w:rsid w:val="00F32B54"/>
    <w:rsid w:val="00F33634"/>
    <w:rsid w:val="00F336C1"/>
    <w:rsid w:val="00F33BDA"/>
    <w:rsid w:val="00F34394"/>
    <w:rsid w:val="00F344CE"/>
    <w:rsid w:val="00F34A88"/>
    <w:rsid w:val="00F34EBE"/>
    <w:rsid w:val="00F35A72"/>
    <w:rsid w:val="00F36393"/>
    <w:rsid w:val="00F36837"/>
    <w:rsid w:val="00F37020"/>
    <w:rsid w:val="00F37FA2"/>
    <w:rsid w:val="00F4102C"/>
    <w:rsid w:val="00F41702"/>
    <w:rsid w:val="00F450E3"/>
    <w:rsid w:val="00F45A72"/>
    <w:rsid w:val="00F45BC0"/>
    <w:rsid w:val="00F466D8"/>
    <w:rsid w:val="00F46BBF"/>
    <w:rsid w:val="00F47E59"/>
    <w:rsid w:val="00F50969"/>
    <w:rsid w:val="00F51F87"/>
    <w:rsid w:val="00F52179"/>
    <w:rsid w:val="00F52280"/>
    <w:rsid w:val="00F52922"/>
    <w:rsid w:val="00F548B9"/>
    <w:rsid w:val="00F563AC"/>
    <w:rsid w:val="00F5774A"/>
    <w:rsid w:val="00F57C66"/>
    <w:rsid w:val="00F57D52"/>
    <w:rsid w:val="00F604A1"/>
    <w:rsid w:val="00F606A5"/>
    <w:rsid w:val="00F61809"/>
    <w:rsid w:val="00F61F4D"/>
    <w:rsid w:val="00F6216A"/>
    <w:rsid w:val="00F62E0E"/>
    <w:rsid w:val="00F62ECA"/>
    <w:rsid w:val="00F631F2"/>
    <w:rsid w:val="00F6383A"/>
    <w:rsid w:val="00F640A3"/>
    <w:rsid w:val="00F64B73"/>
    <w:rsid w:val="00F64FFB"/>
    <w:rsid w:val="00F65056"/>
    <w:rsid w:val="00F65687"/>
    <w:rsid w:val="00F664F3"/>
    <w:rsid w:val="00F668F5"/>
    <w:rsid w:val="00F66F03"/>
    <w:rsid w:val="00F67CCA"/>
    <w:rsid w:val="00F707F9"/>
    <w:rsid w:val="00F7195F"/>
    <w:rsid w:val="00F71C2A"/>
    <w:rsid w:val="00F725CC"/>
    <w:rsid w:val="00F72C8F"/>
    <w:rsid w:val="00F7380B"/>
    <w:rsid w:val="00F73DE7"/>
    <w:rsid w:val="00F7406F"/>
    <w:rsid w:val="00F7710A"/>
    <w:rsid w:val="00F8078E"/>
    <w:rsid w:val="00F807CE"/>
    <w:rsid w:val="00F816CE"/>
    <w:rsid w:val="00F81723"/>
    <w:rsid w:val="00F83D9F"/>
    <w:rsid w:val="00F847EF"/>
    <w:rsid w:val="00F84EF0"/>
    <w:rsid w:val="00F8504D"/>
    <w:rsid w:val="00F855CE"/>
    <w:rsid w:val="00F85655"/>
    <w:rsid w:val="00F85694"/>
    <w:rsid w:val="00F8598F"/>
    <w:rsid w:val="00F85B12"/>
    <w:rsid w:val="00F8623C"/>
    <w:rsid w:val="00F8652A"/>
    <w:rsid w:val="00F86873"/>
    <w:rsid w:val="00F873B5"/>
    <w:rsid w:val="00F87A60"/>
    <w:rsid w:val="00F90B0F"/>
    <w:rsid w:val="00F91162"/>
    <w:rsid w:val="00F92190"/>
    <w:rsid w:val="00F921D7"/>
    <w:rsid w:val="00F925A5"/>
    <w:rsid w:val="00F928E7"/>
    <w:rsid w:val="00F92920"/>
    <w:rsid w:val="00F92F99"/>
    <w:rsid w:val="00F938CB"/>
    <w:rsid w:val="00F93CBF"/>
    <w:rsid w:val="00F93EA4"/>
    <w:rsid w:val="00F94EC3"/>
    <w:rsid w:val="00F95F33"/>
    <w:rsid w:val="00F9657E"/>
    <w:rsid w:val="00F96B0E"/>
    <w:rsid w:val="00F97314"/>
    <w:rsid w:val="00F97656"/>
    <w:rsid w:val="00FA04AB"/>
    <w:rsid w:val="00FA0C59"/>
    <w:rsid w:val="00FA100E"/>
    <w:rsid w:val="00FA10B2"/>
    <w:rsid w:val="00FA1696"/>
    <w:rsid w:val="00FA1F28"/>
    <w:rsid w:val="00FA24F8"/>
    <w:rsid w:val="00FA3186"/>
    <w:rsid w:val="00FA3FA4"/>
    <w:rsid w:val="00FA4375"/>
    <w:rsid w:val="00FA5DEC"/>
    <w:rsid w:val="00FA6051"/>
    <w:rsid w:val="00FA6987"/>
    <w:rsid w:val="00FA73A7"/>
    <w:rsid w:val="00FB0886"/>
    <w:rsid w:val="00FB0ACB"/>
    <w:rsid w:val="00FB0C82"/>
    <w:rsid w:val="00FB0D92"/>
    <w:rsid w:val="00FB1756"/>
    <w:rsid w:val="00FB1A01"/>
    <w:rsid w:val="00FB20F4"/>
    <w:rsid w:val="00FB42FA"/>
    <w:rsid w:val="00FB4960"/>
    <w:rsid w:val="00FB4BD6"/>
    <w:rsid w:val="00FB5DDA"/>
    <w:rsid w:val="00FB6475"/>
    <w:rsid w:val="00FB662F"/>
    <w:rsid w:val="00FB667C"/>
    <w:rsid w:val="00FB66F8"/>
    <w:rsid w:val="00FB6E75"/>
    <w:rsid w:val="00FB706D"/>
    <w:rsid w:val="00FB79ED"/>
    <w:rsid w:val="00FB7C70"/>
    <w:rsid w:val="00FB7CD2"/>
    <w:rsid w:val="00FC014B"/>
    <w:rsid w:val="00FC0395"/>
    <w:rsid w:val="00FC040D"/>
    <w:rsid w:val="00FC05E7"/>
    <w:rsid w:val="00FC0FAB"/>
    <w:rsid w:val="00FC117D"/>
    <w:rsid w:val="00FC25C5"/>
    <w:rsid w:val="00FC29B0"/>
    <w:rsid w:val="00FC2B8C"/>
    <w:rsid w:val="00FC31AC"/>
    <w:rsid w:val="00FC3B6F"/>
    <w:rsid w:val="00FC3FAA"/>
    <w:rsid w:val="00FC4455"/>
    <w:rsid w:val="00FC4D07"/>
    <w:rsid w:val="00FC5359"/>
    <w:rsid w:val="00FC5689"/>
    <w:rsid w:val="00FC584A"/>
    <w:rsid w:val="00FC5F43"/>
    <w:rsid w:val="00FC7513"/>
    <w:rsid w:val="00FD0974"/>
    <w:rsid w:val="00FD1548"/>
    <w:rsid w:val="00FD1AE0"/>
    <w:rsid w:val="00FD1D87"/>
    <w:rsid w:val="00FD23E7"/>
    <w:rsid w:val="00FD370C"/>
    <w:rsid w:val="00FD3F1E"/>
    <w:rsid w:val="00FD4370"/>
    <w:rsid w:val="00FD4AED"/>
    <w:rsid w:val="00FD4CCA"/>
    <w:rsid w:val="00FD51AA"/>
    <w:rsid w:val="00FD5CCA"/>
    <w:rsid w:val="00FD5E40"/>
    <w:rsid w:val="00FD6B6E"/>
    <w:rsid w:val="00FD7365"/>
    <w:rsid w:val="00FD7484"/>
    <w:rsid w:val="00FD7C9A"/>
    <w:rsid w:val="00FD7D21"/>
    <w:rsid w:val="00FE00B0"/>
    <w:rsid w:val="00FE036F"/>
    <w:rsid w:val="00FE0835"/>
    <w:rsid w:val="00FE11A0"/>
    <w:rsid w:val="00FE226A"/>
    <w:rsid w:val="00FE22F9"/>
    <w:rsid w:val="00FE2578"/>
    <w:rsid w:val="00FE2D15"/>
    <w:rsid w:val="00FE441A"/>
    <w:rsid w:val="00FE50C0"/>
    <w:rsid w:val="00FE53B8"/>
    <w:rsid w:val="00FE739B"/>
    <w:rsid w:val="00FF0300"/>
    <w:rsid w:val="00FF03F8"/>
    <w:rsid w:val="00FF1D51"/>
    <w:rsid w:val="00FF1F03"/>
    <w:rsid w:val="00FF2F48"/>
    <w:rsid w:val="00FF42B7"/>
    <w:rsid w:val="00FF4377"/>
    <w:rsid w:val="00FF471B"/>
    <w:rsid w:val="00FF48AD"/>
    <w:rsid w:val="00FF4960"/>
    <w:rsid w:val="00FF63E0"/>
    <w:rsid w:val="00FF68A1"/>
    <w:rsid w:val="00FF6C06"/>
    <w:rsid w:val="00FF6DE9"/>
    <w:rsid w:val="00FF7185"/>
    <w:rsid w:val="00FF7A9E"/>
    <w:rsid w:val="10018D5A"/>
    <w:rsid w:val="111ED83C"/>
    <w:rsid w:val="4B08D168"/>
    <w:rsid w:val="4E9BD673"/>
    <w:rsid w:val="59C1BA4F"/>
    <w:rsid w:val="677B3921"/>
    <w:rsid w:val="6FCA35FC"/>
    <w:rsid w:val="71ABC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94374"/>
  <w15:docId w15:val="{C4A500AF-8C14-430C-8EFF-387A6BB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7D"/>
    <w:rPr>
      <w:rFonts w:ascii="Times New Roman" w:hAnsi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pPr>
      <w:spacing w:after="200" w:line="276" w:lineRule="auto"/>
    </w:pPr>
    <w:rPr>
      <w:rFonts w:ascii="Calibri" w:hAnsi="Calibri"/>
      <w:sz w:val="20"/>
      <w:szCs w:val="20"/>
      <w:lang w:val="ro-RO" w:eastAsia="ro-RO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rPr>
      <w:rFonts w:ascii="Tahoma" w:hAnsi="Tahoma"/>
      <w:sz w:val="16"/>
      <w:szCs w:val="16"/>
      <w:lang w:val="ro-RO" w:eastAsia="ro-RO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pPr>
      <w:spacing w:after="200" w:line="276" w:lineRule="auto"/>
    </w:pPr>
    <w:rPr>
      <w:rFonts w:ascii="Calibri" w:hAnsi="Calibri"/>
      <w:sz w:val="20"/>
      <w:szCs w:val="20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pPr>
      <w:spacing w:after="200" w:line="276" w:lineRule="auto"/>
    </w:pPr>
    <w:rPr>
      <w:rFonts w:ascii="Calibri" w:hAnsi="Calibri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spacing w:after="200" w:line="276" w:lineRule="auto"/>
      <w:contextualSpacing/>
      <w:jc w:val="both"/>
    </w:pPr>
    <w:rPr>
      <w:lang w:val="ru-RU" w:eastAsia="ro-RO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rPr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4757D"/>
  </w:style>
  <w:style w:type="paragraph" w:styleId="Revision">
    <w:name w:val="Revision"/>
    <w:hidden/>
    <w:uiPriority w:val="99"/>
    <w:semiHidden/>
    <w:rsid w:val="00337076"/>
    <w:rPr>
      <w:rFonts w:ascii="Times New Roman" w:hAnsi="Times New Roman"/>
      <w:sz w:val="24"/>
      <w:szCs w:val="24"/>
      <w:lang w:val="en-AU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568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-pfm.imf.org/pfmblog/2021/02/-using-data-analytics-to-enhance-cash-management-.html?utm_source=feedburner&amp;utm_medium=email&amp;utm_campaign=Feed%3A+pfmblog+%28PFM+blog%2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b3a7077da9a13a0dcf64ed5d677f5a41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03ecbc61110ecc952e27b8a8955585fd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5FF3-C3F5-4CB7-B84E-E6C3CE36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4F4F8-09AE-4314-875F-A6420DD6E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CA21B-C18A-4178-AA27-E0478DCC8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4B345-2D8C-47B6-A78C-8122AD8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2871</Words>
  <Characters>16367</Characters>
  <Application>Microsoft Office Word</Application>
  <DocSecurity>0</DocSecurity>
  <Lines>136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antofagasta</dc:creator>
  <cp:lastModifiedBy>Yelena Slizhevskaya</cp:lastModifiedBy>
  <cp:revision>2</cp:revision>
  <cp:lastPrinted>2018-07-18T12:31:00Z</cp:lastPrinted>
  <dcterms:created xsi:type="dcterms:W3CDTF">2021-03-09T20:04:00Z</dcterms:created>
  <dcterms:modified xsi:type="dcterms:W3CDTF">2021-03-09T20:04:00Z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