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6A360" w14:textId="17BA9384" w:rsidR="008C413F" w:rsidRPr="00A54213" w:rsidRDefault="008C413F" w:rsidP="00B25A76">
      <w:pPr>
        <w:jc w:val="center"/>
        <w:outlineLvl w:val="0"/>
        <w:rPr>
          <w:b/>
          <w:sz w:val="22"/>
          <w:szCs w:val="22"/>
          <w:lang w:val="ru-RU"/>
        </w:rPr>
      </w:pPr>
      <w:r w:rsidRPr="00A54213">
        <w:rPr>
          <w:b/>
          <w:sz w:val="22"/>
          <w:szCs w:val="22"/>
          <w:lang w:val="ru-RU"/>
        </w:rPr>
        <w:t xml:space="preserve">Протокол </w:t>
      </w:r>
      <w:r w:rsidR="001C68C4" w:rsidRPr="00A54213">
        <w:rPr>
          <w:b/>
          <w:sz w:val="22"/>
          <w:szCs w:val="22"/>
          <w:lang w:val="ru-RU"/>
        </w:rPr>
        <w:t>заседания</w:t>
      </w:r>
      <w:r w:rsidRPr="00A54213">
        <w:rPr>
          <w:b/>
          <w:sz w:val="22"/>
          <w:szCs w:val="22"/>
          <w:lang w:val="ru-RU"/>
        </w:rPr>
        <w:t xml:space="preserve"> </w:t>
      </w:r>
      <w:r w:rsidR="009A29BF" w:rsidRPr="00A54213">
        <w:rPr>
          <w:b/>
          <w:sz w:val="22"/>
          <w:szCs w:val="22"/>
          <w:lang w:val="ru-RU"/>
        </w:rPr>
        <w:t>К</w:t>
      </w:r>
      <w:r w:rsidRPr="00A54213">
        <w:rPr>
          <w:b/>
          <w:sz w:val="22"/>
          <w:szCs w:val="22"/>
          <w:lang w:val="ru-RU"/>
        </w:rPr>
        <w:t xml:space="preserve">оординационного комитета </w:t>
      </w:r>
    </w:p>
    <w:p w14:paraId="2BCD927C" w14:textId="7492125B" w:rsidR="00B65A2D" w:rsidRPr="00A54213" w:rsidRDefault="001C68C4" w:rsidP="00B25A76">
      <w:pPr>
        <w:jc w:val="center"/>
        <w:outlineLvl w:val="0"/>
        <w:rPr>
          <w:b/>
          <w:sz w:val="22"/>
          <w:szCs w:val="22"/>
          <w:lang w:val="ru-RU"/>
        </w:rPr>
      </w:pPr>
      <w:r w:rsidRPr="00A54213">
        <w:rPr>
          <w:b/>
          <w:sz w:val="22"/>
          <w:szCs w:val="22"/>
          <w:lang w:val="ru-RU"/>
        </w:rPr>
        <w:t>Видеоконференция</w:t>
      </w:r>
      <w:r w:rsidR="008C413F" w:rsidRPr="00A54213">
        <w:rPr>
          <w:b/>
          <w:sz w:val="22"/>
          <w:szCs w:val="22"/>
          <w:lang w:val="ru-RU"/>
        </w:rPr>
        <w:t xml:space="preserve"> </w:t>
      </w:r>
      <w:r w:rsidR="00690D3E" w:rsidRPr="00A54213">
        <w:rPr>
          <w:b/>
          <w:sz w:val="22"/>
          <w:szCs w:val="22"/>
          <w:lang w:val="ru-RU"/>
        </w:rPr>
        <w:t>27</w:t>
      </w:r>
      <w:r w:rsidR="008C413F" w:rsidRPr="00A54213">
        <w:rPr>
          <w:b/>
          <w:sz w:val="22"/>
          <w:szCs w:val="22"/>
          <w:lang w:val="ru-RU"/>
        </w:rPr>
        <w:t xml:space="preserve"> февраля</w:t>
      </w:r>
      <w:r w:rsidR="0021054D" w:rsidRPr="00A54213">
        <w:rPr>
          <w:b/>
          <w:sz w:val="22"/>
          <w:szCs w:val="22"/>
          <w:lang w:val="ru-RU"/>
        </w:rPr>
        <w:t xml:space="preserve"> 201</w:t>
      </w:r>
      <w:r w:rsidR="00690D3E" w:rsidRPr="00A54213">
        <w:rPr>
          <w:b/>
          <w:sz w:val="22"/>
          <w:szCs w:val="22"/>
          <w:lang w:val="ru-RU"/>
        </w:rPr>
        <w:t>9</w:t>
      </w:r>
      <w:r w:rsidR="008C413F" w:rsidRPr="00A54213">
        <w:rPr>
          <w:b/>
          <w:sz w:val="22"/>
          <w:szCs w:val="22"/>
          <w:lang w:val="ru-RU"/>
        </w:rPr>
        <w:t xml:space="preserve"> г.</w:t>
      </w:r>
    </w:p>
    <w:p w14:paraId="4C1DB097" w14:textId="77777777" w:rsidR="000C7F1D" w:rsidRPr="00A54213" w:rsidRDefault="000C7F1D" w:rsidP="000C7F1D">
      <w:pPr>
        <w:ind w:left="450"/>
        <w:rPr>
          <w:b/>
          <w:sz w:val="22"/>
          <w:szCs w:val="22"/>
          <w:lang w:val="ru-RU"/>
        </w:rPr>
      </w:pPr>
    </w:p>
    <w:p w14:paraId="08795779" w14:textId="1FC69BB6" w:rsidR="00B65A2D" w:rsidRPr="00A54213" w:rsidRDefault="008C413F" w:rsidP="00B25A76">
      <w:pPr>
        <w:ind w:left="450"/>
        <w:outlineLvl w:val="0"/>
        <w:rPr>
          <w:b/>
          <w:sz w:val="22"/>
          <w:szCs w:val="22"/>
          <w:lang w:val="ru-RU"/>
        </w:rPr>
      </w:pPr>
      <w:r w:rsidRPr="00A54213">
        <w:rPr>
          <w:b/>
          <w:sz w:val="22"/>
          <w:szCs w:val="22"/>
          <w:lang w:val="ru-RU"/>
        </w:rPr>
        <w:t>Присутствовали</w:t>
      </w:r>
    </w:p>
    <w:p w14:paraId="5B51267D" w14:textId="77777777" w:rsidR="000C7F1D" w:rsidRPr="00A54213" w:rsidRDefault="000C7F1D" w:rsidP="000C7F1D">
      <w:pPr>
        <w:ind w:left="450"/>
        <w:rPr>
          <w:b/>
          <w:sz w:val="22"/>
          <w:szCs w:val="22"/>
          <w:lang w:val="ru-RU"/>
        </w:rPr>
      </w:pPr>
    </w:p>
    <w:p w14:paraId="4FD395F4" w14:textId="23B84975" w:rsidR="00421992" w:rsidRPr="00A54213" w:rsidRDefault="008C413F" w:rsidP="00421992">
      <w:pPr>
        <w:pStyle w:val="ListParagraph"/>
        <w:ind w:left="450"/>
        <w:outlineLvl w:val="0"/>
        <w:rPr>
          <w:rFonts w:ascii="Times New Roman" w:hAnsi="Times New Roman"/>
          <w:b/>
          <w:bCs/>
          <w:lang w:val="ru-RU"/>
        </w:rPr>
      </w:pPr>
      <w:r w:rsidRPr="00A54213">
        <w:rPr>
          <w:rFonts w:ascii="Times New Roman" w:hAnsi="Times New Roman"/>
          <w:b/>
          <w:bCs/>
          <w:lang w:val="ru-RU"/>
        </w:rPr>
        <w:t xml:space="preserve">Члены КК </w:t>
      </w:r>
    </w:p>
    <w:p w14:paraId="33AE1955" w14:textId="50674F6A" w:rsidR="005D572D" w:rsidRPr="00A54213" w:rsidRDefault="008C413F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r w:rsidRPr="00A54213">
        <w:rPr>
          <w:rFonts w:ascii="Times New Roman" w:hAnsi="Times New Roman"/>
          <w:lang w:val="ru-RU"/>
        </w:rPr>
        <w:t xml:space="preserve">Дэниел Бойс </w:t>
      </w:r>
      <w:r w:rsidR="005D572D" w:rsidRPr="00A54213">
        <w:rPr>
          <w:rFonts w:ascii="Times New Roman" w:hAnsi="Times New Roman"/>
          <w:lang w:val="ru-RU"/>
        </w:rPr>
        <w:t>(</w:t>
      </w:r>
      <w:r w:rsidR="00983CCC" w:rsidRPr="00A54213">
        <w:rPr>
          <w:rFonts w:ascii="Times New Roman" w:hAnsi="Times New Roman"/>
          <w:lang w:val="ru-RU"/>
        </w:rPr>
        <w:t>Всемирный банк</w:t>
      </w:r>
      <w:r w:rsidRPr="00A54213">
        <w:rPr>
          <w:rFonts w:ascii="Times New Roman" w:hAnsi="Times New Roman"/>
          <w:lang w:val="ru-RU"/>
        </w:rPr>
        <w:t xml:space="preserve">, управляющий </w:t>
      </w:r>
      <w:r w:rsidR="002A038C" w:rsidRPr="00A54213">
        <w:rPr>
          <w:rFonts w:ascii="Times New Roman" w:hAnsi="Times New Roman"/>
          <w:lang w:val="ru-RU"/>
        </w:rPr>
        <w:t xml:space="preserve">Глобальной </w:t>
      </w:r>
      <w:r w:rsidR="001C68C4" w:rsidRPr="00A54213">
        <w:rPr>
          <w:rFonts w:ascii="Times New Roman" w:hAnsi="Times New Roman"/>
          <w:lang w:val="ru-RU"/>
        </w:rPr>
        <w:t>практикой</w:t>
      </w:r>
      <w:r w:rsidR="00726B84" w:rsidRPr="00A54213">
        <w:rPr>
          <w:rFonts w:ascii="Times New Roman" w:hAnsi="Times New Roman"/>
          <w:lang w:val="ru-RU"/>
        </w:rPr>
        <w:t xml:space="preserve"> Всемирного банка по </w:t>
      </w:r>
      <w:r w:rsidR="00B51ECA" w:rsidRPr="00A54213">
        <w:rPr>
          <w:rFonts w:ascii="Times New Roman" w:hAnsi="Times New Roman"/>
          <w:lang w:val="ru-RU"/>
        </w:rPr>
        <w:t>государственному управлению</w:t>
      </w:r>
      <w:r w:rsidR="00726B84" w:rsidRPr="00A54213">
        <w:rPr>
          <w:rFonts w:ascii="Times New Roman" w:hAnsi="Times New Roman"/>
          <w:lang w:val="ru-RU"/>
        </w:rPr>
        <w:t xml:space="preserve">, Председатель </w:t>
      </w:r>
      <w:r w:rsidR="001C68C4" w:rsidRPr="00A54213">
        <w:rPr>
          <w:rFonts w:ascii="Times New Roman" w:hAnsi="Times New Roman"/>
          <w:lang w:val="ru-RU"/>
        </w:rPr>
        <w:t>Координационного</w:t>
      </w:r>
      <w:r w:rsidR="00726B84" w:rsidRPr="00A54213">
        <w:rPr>
          <w:rFonts w:ascii="Times New Roman" w:hAnsi="Times New Roman"/>
          <w:lang w:val="ru-RU"/>
        </w:rPr>
        <w:t xml:space="preserve"> </w:t>
      </w:r>
      <w:r w:rsidR="001C68C4" w:rsidRPr="00A54213">
        <w:rPr>
          <w:rFonts w:ascii="Times New Roman" w:hAnsi="Times New Roman"/>
          <w:lang w:val="ru-RU"/>
        </w:rPr>
        <w:t>комитета</w:t>
      </w:r>
      <w:r w:rsidR="005D572D" w:rsidRPr="00A54213">
        <w:rPr>
          <w:rFonts w:ascii="Times New Roman" w:hAnsi="Times New Roman"/>
          <w:lang w:val="ru-RU"/>
        </w:rPr>
        <w:t>)</w:t>
      </w:r>
    </w:p>
    <w:p w14:paraId="38858491" w14:textId="6772DBD2" w:rsidR="005D572D" w:rsidRPr="00A54213" w:rsidRDefault="00031910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r w:rsidRPr="00A54213">
        <w:rPr>
          <w:rFonts w:ascii="Times New Roman" w:hAnsi="Times New Roman"/>
          <w:lang w:val="ru-RU"/>
        </w:rPr>
        <w:t xml:space="preserve">Елена Никулина </w:t>
      </w:r>
      <w:r w:rsidR="005D572D" w:rsidRPr="00A54213">
        <w:rPr>
          <w:rFonts w:ascii="Times New Roman" w:hAnsi="Times New Roman"/>
          <w:lang w:val="ru-RU"/>
        </w:rPr>
        <w:t>(</w:t>
      </w:r>
      <w:r w:rsidRPr="00A54213">
        <w:rPr>
          <w:rFonts w:ascii="Times New Roman" w:hAnsi="Times New Roman"/>
          <w:lang w:val="ru-RU"/>
        </w:rPr>
        <w:t>Всемирн</w:t>
      </w:r>
      <w:r w:rsidR="00F17CE3" w:rsidRPr="00A54213">
        <w:rPr>
          <w:rFonts w:ascii="Times New Roman" w:hAnsi="Times New Roman"/>
          <w:lang w:val="ru-RU"/>
        </w:rPr>
        <w:t>ый</w:t>
      </w:r>
      <w:r w:rsidRPr="00A54213">
        <w:rPr>
          <w:rFonts w:ascii="Times New Roman" w:hAnsi="Times New Roman"/>
          <w:lang w:val="ru-RU"/>
        </w:rPr>
        <w:t xml:space="preserve"> банк, </w:t>
      </w:r>
      <w:r w:rsidR="001C68C4" w:rsidRPr="00A54213">
        <w:rPr>
          <w:rFonts w:ascii="Times New Roman" w:hAnsi="Times New Roman"/>
          <w:lang w:val="ru-RU"/>
        </w:rPr>
        <w:t>Руководитель</w:t>
      </w:r>
      <w:r w:rsidRPr="00A54213">
        <w:rPr>
          <w:rFonts w:ascii="Times New Roman" w:hAnsi="Times New Roman"/>
          <w:lang w:val="ru-RU"/>
        </w:rPr>
        <w:t xml:space="preserve"> программы </w:t>
      </w:r>
      <w:r w:rsidR="005D572D" w:rsidRPr="00A54213">
        <w:rPr>
          <w:rFonts w:ascii="Times New Roman" w:hAnsi="Times New Roman"/>
        </w:rPr>
        <w:t>PEMPAL</w:t>
      </w:r>
      <w:r w:rsidR="005D572D" w:rsidRPr="00A54213">
        <w:rPr>
          <w:rFonts w:ascii="Times New Roman" w:hAnsi="Times New Roman"/>
          <w:lang w:val="ru-RU"/>
        </w:rPr>
        <w:t>)</w:t>
      </w:r>
    </w:p>
    <w:p w14:paraId="7C380FA3" w14:textId="0BF48268" w:rsidR="00955751" w:rsidRPr="00A54213" w:rsidRDefault="00031910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</w:rPr>
      </w:pPr>
      <w:r w:rsidRPr="00A54213">
        <w:rPr>
          <w:rFonts w:ascii="Times New Roman" w:hAnsi="Times New Roman"/>
          <w:lang w:val="ru-RU"/>
        </w:rPr>
        <w:t xml:space="preserve">Томас Штауффер </w:t>
      </w:r>
      <w:r w:rsidR="00955751" w:rsidRPr="00A54213">
        <w:rPr>
          <w:rFonts w:ascii="Times New Roman" w:hAnsi="Times New Roman"/>
        </w:rPr>
        <w:t>(SECO</w:t>
      </w:r>
      <w:r w:rsidR="002A038C" w:rsidRPr="00A54213">
        <w:rPr>
          <w:rFonts w:ascii="Times New Roman" w:hAnsi="Times New Roman"/>
          <w:lang w:val="ru-RU"/>
        </w:rPr>
        <w:t xml:space="preserve">, </w:t>
      </w:r>
      <w:r w:rsidRPr="00A54213">
        <w:rPr>
          <w:rFonts w:ascii="Times New Roman" w:hAnsi="Times New Roman"/>
          <w:lang w:val="ru-RU"/>
        </w:rPr>
        <w:t>донор</w:t>
      </w:r>
      <w:r w:rsidR="00955751" w:rsidRPr="00A54213">
        <w:rPr>
          <w:rFonts w:ascii="Times New Roman" w:hAnsi="Times New Roman"/>
        </w:rPr>
        <w:t>)</w:t>
      </w:r>
    </w:p>
    <w:p w14:paraId="0DBCE43E" w14:textId="113E4B5C" w:rsidR="00955751" w:rsidRPr="00A54213" w:rsidRDefault="00031910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r w:rsidRPr="00A54213">
        <w:rPr>
          <w:rFonts w:ascii="Times New Roman" w:hAnsi="Times New Roman"/>
          <w:lang w:val="ru-RU"/>
        </w:rPr>
        <w:t>Дарья Кириллова от имени Анны Вальковой (Министерство финансов Российской Федерации</w:t>
      </w:r>
      <w:r w:rsidR="002A038C" w:rsidRPr="00A54213">
        <w:rPr>
          <w:rFonts w:ascii="Times New Roman" w:hAnsi="Times New Roman"/>
          <w:lang w:val="ru-RU"/>
        </w:rPr>
        <w:t>,</w:t>
      </w:r>
      <w:r w:rsidRPr="00A54213">
        <w:rPr>
          <w:rFonts w:ascii="Times New Roman" w:hAnsi="Times New Roman"/>
          <w:lang w:val="ru-RU"/>
        </w:rPr>
        <w:t xml:space="preserve"> донор</w:t>
      </w:r>
      <w:r w:rsidR="00955751" w:rsidRPr="00A54213">
        <w:rPr>
          <w:rFonts w:ascii="Times New Roman" w:hAnsi="Times New Roman"/>
          <w:lang w:val="ru-RU"/>
        </w:rPr>
        <w:t>)</w:t>
      </w:r>
    </w:p>
    <w:p w14:paraId="78D677BF" w14:textId="2336F5FA" w:rsidR="00690D3E" w:rsidRPr="00A54213" w:rsidRDefault="00A504C1" w:rsidP="00690D3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r w:rsidRPr="00A54213">
        <w:rPr>
          <w:rFonts w:ascii="Times New Roman" w:hAnsi="Times New Roman"/>
          <w:lang w:val="ru-RU"/>
        </w:rPr>
        <w:t>Анна</w:t>
      </w:r>
      <w:r w:rsidR="00031910" w:rsidRPr="00A54213">
        <w:rPr>
          <w:rFonts w:ascii="Times New Roman" w:hAnsi="Times New Roman"/>
          <w:lang w:val="ru-RU"/>
        </w:rPr>
        <w:t xml:space="preserve"> Беленчук </w:t>
      </w:r>
      <w:r w:rsidR="00DB76EF" w:rsidRPr="00A54213">
        <w:rPr>
          <w:rFonts w:ascii="Times New Roman" w:hAnsi="Times New Roman"/>
          <w:lang w:val="ru-RU"/>
        </w:rPr>
        <w:t>(</w:t>
      </w:r>
      <w:r w:rsidR="00031910" w:rsidRPr="00A54213">
        <w:rPr>
          <w:rFonts w:ascii="Times New Roman" w:hAnsi="Times New Roman"/>
          <w:lang w:val="ru-RU"/>
        </w:rPr>
        <w:t>Министерство финансов Российской Федерации, Председатель БС</w:t>
      </w:r>
      <w:r w:rsidR="00DB76EF" w:rsidRPr="00A54213">
        <w:rPr>
          <w:rFonts w:ascii="Times New Roman" w:hAnsi="Times New Roman"/>
          <w:lang w:val="ru-RU"/>
        </w:rPr>
        <w:t>)</w:t>
      </w:r>
      <w:r w:rsidR="00C37791" w:rsidRPr="00A54213">
        <w:rPr>
          <w:rFonts w:ascii="Times New Roman" w:hAnsi="Times New Roman"/>
          <w:lang w:val="ru-RU"/>
        </w:rPr>
        <w:t xml:space="preserve"> </w:t>
      </w:r>
    </w:p>
    <w:p w14:paraId="304B0B12" w14:textId="033CB435" w:rsidR="00690D3E" w:rsidRPr="00A54213" w:rsidRDefault="00031910" w:rsidP="00690D3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r w:rsidRPr="00A54213">
        <w:rPr>
          <w:rFonts w:ascii="Times New Roman" w:hAnsi="Times New Roman"/>
          <w:lang w:val="ru-RU"/>
        </w:rPr>
        <w:t>Кана</w:t>
      </w:r>
      <w:r w:rsidR="00F17CE3" w:rsidRPr="00A54213">
        <w:rPr>
          <w:rFonts w:ascii="Times New Roman" w:hAnsi="Times New Roman"/>
          <w:lang w:val="ru-RU"/>
        </w:rPr>
        <w:t>т</w:t>
      </w:r>
      <w:r w:rsidRPr="00A54213">
        <w:rPr>
          <w:rFonts w:ascii="Times New Roman" w:hAnsi="Times New Roman"/>
          <w:lang w:val="ru-RU"/>
        </w:rPr>
        <w:t xml:space="preserve"> Асангулов </w:t>
      </w:r>
      <w:r w:rsidR="00690D3E" w:rsidRPr="00A54213">
        <w:rPr>
          <w:rFonts w:ascii="Times New Roman" w:hAnsi="Times New Roman"/>
          <w:lang w:val="ru-RU"/>
        </w:rPr>
        <w:t>(</w:t>
      </w:r>
      <w:r w:rsidRPr="00A54213">
        <w:rPr>
          <w:rFonts w:ascii="Times New Roman" w:hAnsi="Times New Roman"/>
          <w:lang w:val="ru-RU"/>
        </w:rPr>
        <w:t>Министерство финансов Киргизской Республики,</w:t>
      </w:r>
      <w:r w:rsidR="00F17CE3" w:rsidRPr="00A54213">
        <w:rPr>
          <w:rFonts w:ascii="Times New Roman" w:hAnsi="Times New Roman"/>
          <w:lang w:val="ru-RU"/>
        </w:rPr>
        <w:t xml:space="preserve"> </w:t>
      </w:r>
      <w:r w:rsidRPr="00A54213">
        <w:rPr>
          <w:rFonts w:ascii="Times New Roman" w:hAnsi="Times New Roman"/>
          <w:lang w:val="ru-RU"/>
        </w:rPr>
        <w:t>Заместител</w:t>
      </w:r>
      <w:r w:rsidR="00F17CE3" w:rsidRPr="00A54213">
        <w:rPr>
          <w:rFonts w:ascii="Times New Roman" w:hAnsi="Times New Roman"/>
          <w:lang w:val="ru-RU"/>
        </w:rPr>
        <w:t>ь</w:t>
      </w:r>
      <w:r w:rsidRPr="00A54213">
        <w:rPr>
          <w:rFonts w:ascii="Times New Roman" w:hAnsi="Times New Roman"/>
          <w:lang w:val="ru-RU"/>
        </w:rPr>
        <w:t xml:space="preserve"> </w:t>
      </w:r>
      <w:r w:rsidR="001C68C4" w:rsidRPr="00A54213">
        <w:rPr>
          <w:rFonts w:ascii="Times New Roman" w:hAnsi="Times New Roman"/>
          <w:lang w:val="ru-RU"/>
        </w:rPr>
        <w:t>председателя</w:t>
      </w:r>
      <w:r w:rsidRPr="00A54213">
        <w:rPr>
          <w:rFonts w:ascii="Times New Roman" w:hAnsi="Times New Roman"/>
          <w:lang w:val="ru-RU"/>
        </w:rPr>
        <w:t xml:space="preserve"> БС</w:t>
      </w:r>
      <w:r w:rsidR="00690D3E" w:rsidRPr="00A54213">
        <w:rPr>
          <w:rFonts w:ascii="Times New Roman" w:hAnsi="Times New Roman"/>
          <w:lang w:val="ru-RU"/>
        </w:rPr>
        <w:t>)</w:t>
      </w:r>
    </w:p>
    <w:p w14:paraId="5F3FAB0B" w14:textId="3BE2156B" w:rsidR="00F4411E" w:rsidRPr="00A54213" w:rsidRDefault="00031910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r w:rsidRPr="00A54213">
        <w:rPr>
          <w:rFonts w:ascii="Times New Roman" w:hAnsi="Times New Roman"/>
          <w:lang w:val="ru-RU"/>
        </w:rPr>
        <w:t xml:space="preserve">Анжела Воронин </w:t>
      </w:r>
      <w:r w:rsidR="00955751" w:rsidRPr="00A54213">
        <w:rPr>
          <w:rFonts w:ascii="Times New Roman" w:hAnsi="Times New Roman"/>
          <w:lang w:val="ru-RU"/>
        </w:rPr>
        <w:t>(</w:t>
      </w:r>
      <w:r w:rsidRPr="00A54213">
        <w:rPr>
          <w:rFonts w:ascii="Times New Roman" w:hAnsi="Times New Roman"/>
          <w:lang w:val="ru-RU"/>
        </w:rPr>
        <w:t>Министерство финансов Молдовы, Председатель КС</w:t>
      </w:r>
      <w:r w:rsidR="00955751" w:rsidRPr="00A54213">
        <w:rPr>
          <w:rFonts w:ascii="Times New Roman" w:hAnsi="Times New Roman"/>
          <w:lang w:val="ru-RU"/>
        </w:rPr>
        <w:t>)</w:t>
      </w:r>
    </w:p>
    <w:p w14:paraId="6CA3671B" w14:textId="2B59AAEB" w:rsidR="009E3C85" w:rsidRPr="00A54213" w:rsidRDefault="00031910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r w:rsidRPr="00A54213">
        <w:rPr>
          <w:rFonts w:ascii="Times New Roman" w:hAnsi="Times New Roman"/>
          <w:lang w:val="ru-RU"/>
        </w:rPr>
        <w:t xml:space="preserve">Эдит </w:t>
      </w:r>
      <w:proofErr w:type="spellStart"/>
      <w:r w:rsidRPr="00A54213">
        <w:rPr>
          <w:rFonts w:ascii="Times New Roman" w:hAnsi="Times New Roman"/>
          <w:lang w:val="ru-RU"/>
        </w:rPr>
        <w:t>Немет</w:t>
      </w:r>
      <w:proofErr w:type="spellEnd"/>
      <w:r w:rsidRPr="00A54213">
        <w:rPr>
          <w:rFonts w:ascii="Times New Roman" w:hAnsi="Times New Roman"/>
          <w:lang w:val="ru-RU"/>
        </w:rPr>
        <w:t xml:space="preserve"> </w:t>
      </w:r>
      <w:r w:rsidR="009E3C85" w:rsidRPr="00A54213">
        <w:rPr>
          <w:rFonts w:ascii="Times New Roman" w:hAnsi="Times New Roman"/>
          <w:lang w:val="ru-RU"/>
        </w:rPr>
        <w:t>(</w:t>
      </w:r>
      <w:r w:rsidRPr="00A54213">
        <w:rPr>
          <w:rFonts w:ascii="Times New Roman" w:hAnsi="Times New Roman"/>
          <w:lang w:val="ru-RU"/>
        </w:rPr>
        <w:t xml:space="preserve">Министерство финансов Венгрии, </w:t>
      </w:r>
      <w:r w:rsidR="001C68C4" w:rsidRPr="00A54213">
        <w:rPr>
          <w:rFonts w:ascii="Times New Roman" w:hAnsi="Times New Roman"/>
          <w:lang w:val="ru-RU"/>
        </w:rPr>
        <w:t>Заместитель</w:t>
      </w:r>
      <w:r w:rsidRPr="00A54213">
        <w:rPr>
          <w:rFonts w:ascii="Times New Roman" w:hAnsi="Times New Roman"/>
          <w:lang w:val="ru-RU"/>
        </w:rPr>
        <w:t xml:space="preserve"> председателя СВА</w:t>
      </w:r>
      <w:r w:rsidR="009E3C85" w:rsidRPr="00A54213">
        <w:rPr>
          <w:rFonts w:ascii="Times New Roman" w:hAnsi="Times New Roman"/>
          <w:lang w:val="ru-RU"/>
        </w:rPr>
        <w:t>)</w:t>
      </w:r>
    </w:p>
    <w:p w14:paraId="067B6E85" w14:textId="77777777" w:rsidR="00955751" w:rsidRPr="00A54213" w:rsidRDefault="00955751" w:rsidP="000C7F1D">
      <w:pPr>
        <w:pStyle w:val="ListParagraph"/>
        <w:ind w:left="450"/>
        <w:rPr>
          <w:rFonts w:ascii="Times New Roman" w:hAnsi="Times New Roman"/>
          <w:lang w:val="ru-RU"/>
        </w:rPr>
      </w:pPr>
    </w:p>
    <w:p w14:paraId="484B9B17" w14:textId="485E8842" w:rsidR="00955751" w:rsidRPr="00A54213" w:rsidRDefault="00031910" w:rsidP="00B25A76">
      <w:pPr>
        <w:pStyle w:val="ListParagraph"/>
        <w:ind w:left="450"/>
        <w:outlineLvl w:val="0"/>
        <w:rPr>
          <w:rFonts w:ascii="Times New Roman" w:hAnsi="Times New Roman"/>
          <w:b/>
          <w:bCs/>
        </w:rPr>
      </w:pPr>
      <w:r w:rsidRPr="00A54213">
        <w:rPr>
          <w:rFonts w:ascii="Times New Roman" w:hAnsi="Times New Roman"/>
          <w:b/>
          <w:bCs/>
          <w:lang w:val="ru-RU"/>
        </w:rPr>
        <w:t xml:space="preserve">Наблюдатели </w:t>
      </w:r>
    </w:p>
    <w:p w14:paraId="69ABF39A" w14:textId="4C7FF125" w:rsidR="004D3111" w:rsidRPr="00A54213" w:rsidRDefault="00031910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</w:rPr>
      </w:pPr>
      <w:r w:rsidRPr="00A54213">
        <w:rPr>
          <w:rFonts w:ascii="Times New Roman" w:hAnsi="Times New Roman"/>
          <w:lang w:val="ru-RU"/>
        </w:rPr>
        <w:t xml:space="preserve">Йонас Франк </w:t>
      </w:r>
      <w:r w:rsidR="004D3111" w:rsidRPr="00A54213">
        <w:rPr>
          <w:rFonts w:ascii="Times New Roman" w:hAnsi="Times New Roman"/>
        </w:rPr>
        <w:t>(SECO</w:t>
      </w:r>
      <w:r w:rsidR="002A038C" w:rsidRPr="00A54213">
        <w:rPr>
          <w:rFonts w:ascii="Times New Roman" w:hAnsi="Times New Roman"/>
          <w:lang w:val="ru-RU"/>
        </w:rPr>
        <w:t>,</w:t>
      </w:r>
      <w:r w:rsidR="004D3111" w:rsidRPr="00A54213">
        <w:rPr>
          <w:rFonts w:ascii="Times New Roman" w:hAnsi="Times New Roman"/>
        </w:rPr>
        <w:t xml:space="preserve"> </w:t>
      </w:r>
      <w:r w:rsidRPr="00A54213">
        <w:rPr>
          <w:rFonts w:ascii="Times New Roman" w:hAnsi="Times New Roman"/>
          <w:lang w:val="ru-RU"/>
        </w:rPr>
        <w:t>донор</w:t>
      </w:r>
      <w:r w:rsidR="004D3111" w:rsidRPr="00A54213">
        <w:rPr>
          <w:rFonts w:ascii="Times New Roman" w:hAnsi="Times New Roman"/>
        </w:rPr>
        <w:t>)</w:t>
      </w:r>
    </w:p>
    <w:p w14:paraId="3B399B72" w14:textId="7E371C12" w:rsidR="004D3111" w:rsidRPr="00A54213" w:rsidRDefault="00031910" w:rsidP="004D3111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proofErr w:type="spellStart"/>
      <w:r w:rsidRPr="00A54213">
        <w:rPr>
          <w:rFonts w:ascii="Times New Roman" w:hAnsi="Times New Roman"/>
          <w:lang w:val="ru-RU"/>
        </w:rPr>
        <w:t>Младенка</w:t>
      </w:r>
      <w:proofErr w:type="spellEnd"/>
      <w:r w:rsidRPr="00A54213">
        <w:rPr>
          <w:rFonts w:ascii="Times New Roman" w:hAnsi="Times New Roman"/>
          <w:lang w:val="ru-RU"/>
        </w:rPr>
        <w:t xml:space="preserve"> </w:t>
      </w:r>
      <w:proofErr w:type="spellStart"/>
      <w:r w:rsidRPr="00A54213">
        <w:rPr>
          <w:rFonts w:ascii="Times New Roman" w:hAnsi="Times New Roman"/>
          <w:lang w:val="ru-RU"/>
        </w:rPr>
        <w:t>Карачич</w:t>
      </w:r>
      <w:proofErr w:type="spellEnd"/>
      <w:r w:rsidRPr="00A54213">
        <w:rPr>
          <w:rFonts w:ascii="Times New Roman" w:hAnsi="Times New Roman"/>
          <w:lang w:val="ru-RU"/>
        </w:rPr>
        <w:t xml:space="preserve"> (Министерство финансов Хорватии</w:t>
      </w:r>
      <w:r w:rsidR="002A038C" w:rsidRPr="00A54213">
        <w:rPr>
          <w:rFonts w:ascii="Times New Roman" w:hAnsi="Times New Roman"/>
          <w:lang w:val="ru-RU"/>
        </w:rPr>
        <w:t>,</w:t>
      </w:r>
      <w:r w:rsidR="004D3111" w:rsidRPr="00A54213">
        <w:rPr>
          <w:rFonts w:ascii="Times New Roman" w:hAnsi="Times New Roman"/>
          <w:lang w:val="ru-RU"/>
        </w:rPr>
        <w:t xml:space="preserve"> </w:t>
      </w:r>
      <w:r w:rsidR="00F17CE3" w:rsidRPr="00A54213">
        <w:rPr>
          <w:rFonts w:ascii="Times New Roman" w:hAnsi="Times New Roman"/>
          <w:lang w:val="ru-RU"/>
        </w:rPr>
        <w:t xml:space="preserve">Заместитель председателя </w:t>
      </w:r>
      <w:r w:rsidRPr="00A54213">
        <w:rPr>
          <w:rFonts w:ascii="Times New Roman" w:hAnsi="Times New Roman"/>
          <w:lang w:val="ru-RU"/>
        </w:rPr>
        <w:t>БС</w:t>
      </w:r>
      <w:r w:rsidR="004D3111" w:rsidRPr="00A54213">
        <w:rPr>
          <w:rFonts w:ascii="Times New Roman" w:hAnsi="Times New Roman"/>
          <w:lang w:val="ru-RU"/>
        </w:rPr>
        <w:t xml:space="preserve">) </w:t>
      </w:r>
    </w:p>
    <w:p w14:paraId="178992BB" w14:textId="6E265434" w:rsidR="00955751" w:rsidRPr="00A54213" w:rsidRDefault="00031910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proofErr w:type="spellStart"/>
      <w:r w:rsidRPr="00A54213">
        <w:rPr>
          <w:rFonts w:ascii="Times New Roman" w:hAnsi="Times New Roman"/>
          <w:lang w:val="ru-RU"/>
        </w:rPr>
        <w:t>Арман</w:t>
      </w:r>
      <w:proofErr w:type="spellEnd"/>
      <w:r w:rsidRPr="00A54213">
        <w:rPr>
          <w:rFonts w:ascii="Times New Roman" w:hAnsi="Times New Roman"/>
          <w:lang w:val="ru-RU"/>
        </w:rPr>
        <w:t xml:space="preserve"> </w:t>
      </w:r>
      <w:proofErr w:type="spellStart"/>
      <w:r w:rsidRPr="00A54213">
        <w:rPr>
          <w:rFonts w:ascii="Times New Roman" w:hAnsi="Times New Roman"/>
          <w:lang w:val="ru-RU"/>
        </w:rPr>
        <w:t>Ватян</w:t>
      </w:r>
      <w:proofErr w:type="spellEnd"/>
      <w:r w:rsidRPr="00A54213">
        <w:rPr>
          <w:rFonts w:ascii="Times New Roman" w:hAnsi="Times New Roman"/>
          <w:lang w:val="ru-RU"/>
        </w:rPr>
        <w:t xml:space="preserve"> </w:t>
      </w:r>
      <w:r w:rsidR="00955751" w:rsidRPr="00A54213">
        <w:rPr>
          <w:rFonts w:ascii="Times New Roman" w:hAnsi="Times New Roman"/>
          <w:lang w:val="ru-RU"/>
        </w:rPr>
        <w:t>(</w:t>
      </w:r>
      <w:r w:rsidR="00F17CE3" w:rsidRPr="00A54213">
        <w:rPr>
          <w:rFonts w:ascii="Times New Roman" w:hAnsi="Times New Roman"/>
          <w:lang w:val="ru-RU"/>
        </w:rPr>
        <w:t>Всемирный банк</w:t>
      </w:r>
      <w:r w:rsidR="002A038C" w:rsidRPr="00A54213">
        <w:rPr>
          <w:rFonts w:ascii="Times New Roman" w:hAnsi="Times New Roman"/>
          <w:lang w:val="ru-RU"/>
        </w:rPr>
        <w:t>,</w:t>
      </w:r>
      <w:r w:rsidRPr="00A54213">
        <w:rPr>
          <w:rFonts w:ascii="Times New Roman" w:hAnsi="Times New Roman"/>
          <w:lang w:val="ru-RU"/>
        </w:rPr>
        <w:t xml:space="preserve"> </w:t>
      </w:r>
      <w:r w:rsidR="002A0F67" w:rsidRPr="00A54213">
        <w:rPr>
          <w:rFonts w:ascii="Times New Roman" w:hAnsi="Times New Roman"/>
          <w:lang w:val="ru-RU"/>
        </w:rPr>
        <w:t>к</w:t>
      </w:r>
      <w:r w:rsidR="00983CCC" w:rsidRPr="00A54213">
        <w:rPr>
          <w:rFonts w:ascii="Times New Roman" w:hAnsi="Times New Roman"/>
          <w:lang w:val="ru-RU"/>
        </w:rPr>
        <w:t>оординатор</w:t>
      </w:r>
      <w:r w:rsidRPr="00A54213">
        <w:rPr>
          <w:rFonts w:ascii="Times New Roman" w:hAnsi="Times New Roman"/>
          <w:lang w:val="ru-RU"/>
        </w:rPr>
        <w:t xml:space="preserve"> </w:t>
      </w:r>
      <w:r w:rsidR="00983CCC" w:rsidRPr="00A54213">
        <w:rPr>
          <w:rFonts w:ascii="Times New Roman" w:hAnsi="Times New Roman"/>
          <w:lang w:val="ru-RU"/>
        </w:rPr>
        <w:t>ресурсной</w:t>
      </w:r>
      <w:r w:rsidRPr="00A54213">
        <w:rPr>
          <w:rFonts w:ascii="Times New Roman" w:hAnsi="Times New Roman"/>
          <w:lang w:val="ru-RU"/>
        </w:rPr>
        <w:t xml:space="preserve"> группы СВА</w:t>
      </w:r>
      <w:r w:rsidR="00955751" w:rsidRPr="00A54213">
        <w:rPr>
          <w:rFonts w:ascii="Times New Roman" w:hAnsi="Times New Roman"/>
          <w:lang w:val="ru-RU"/>
        </w:rPr>
        <w:t>)</w:t>
      </w:r>
    </w:p>
    <w:p w14:paraId="78DFC72F" w14:textId="799497A4" w:rsidR="00B44A07" w:rsidRPr="00A54213" w:rsidRDefault="00031910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r w:rsidRPr="00A54213">
        <w:rPr>
          <w:rFonts w:ascii="Times New Roman" w:hAnsi="Times New Roman"/>
          <w:lang w:val="ru-RU"/>
        </w:rPr>
        <w:t xml:space="preserve">Наида </w:t>
      </w:r>
      <w:proofErr w:type="spellStart"/>
      <w:r w:rsidRPr="00A54213">
        <w:rPr>
          <w:rFonts w:ascii="Times New Roman" w:hAnsi="Times New Roman"/>
          <w:lang w:val="ru-RU"/>
        </w:rPr>
        <w:t>Чаршимамович</w:t>
      </w:r>
      <w:proofErr w:type="spellEnd"/>
      <w:r w:rsidRPr="00A54213">
        <w:rPr>
          <w:rFonts w:ascii="Times New Roman" w:hAnsi="Times New Roman"/>
          <w:lang w:val="ru-RU"/>
        </w:rPr>
        <w:t xml:space="preserve"> </w:t>
      </w:r>
      <w:bookmarkStart w:id="0" w:name="OLE_LINK1"/>
      <w:bookmarkStart w:id="1" w:name="OLE_LINK2"/>
      <w:r w:rsidR="00B44A07" w:rsidRPr="00A54213">
        <w:rPr>
          <w:rFonts w:ascii="Times New Roman" w:hAnsi="Times New Roman"/>
          <w:lang w:val="ru-RU"/>
        </w:rPr>
        <w:t>(</w:t>
      </w:r>
      <w:r w:rsidR="00F17CE3" w:rsidRPr="00A54213">
        <w:rPr>
          <w:rFonts w:ascii="Times New Roman" w:hAnsi="Times New Roman"/>
          <w:lang w:val="ru-RU"/>
        </w:rPr>
        <w:t>Всемирный банк</w:t>
      </w:r>
      <w:r w:rsidR="002A038C" w:rsidRPr="00A54213">
        <w:rPr>
          <w:rFonts w:ascii="Times New Roman" w:hAnsi="Times New Roman"/>
          <w:lang w:val="ru-RU"/>
        </w:rPr>
        <w:t>,</w:t>
      </w:r>
      <w:r w:rsidRPr="00A54213">
        <w:rPr>
          <w:rFonts w:ascii="Times New Roman" w:hAnsi="Times New Roman"/>
          <w:lang w:val="ru-RU"/>
        </w:rPr>
        <w:t xml:space="preserve"> </w:t>
      </w:r>
      <w:r w:rsidR="002A0F67" w:rsidRPr="00A54213">
        <w:rPr>
          <w:rFonts w:ascii="Times New Roman" w:hAnsi="Times New Roman"/>
          <w:lang w:val="ru-RU"/>
        </w:rPr>
        <w:t>ч</w:t>
      </w:r>
      <w:r w:rsidRPr="00A54213">
        <w:rPr>
          <w:rFonts w:ascii="Times New Roman" w:hAnsi="Times New Roman"/>
          <w:lang w:val="ru-RU"/>
        </w:rPr>
        <w:t>лен ресурсной группы БС</w:t>
      </w:r>
      <w:bookmarkEnd w:id="0"/>
      <w:bookmarkEnd w:id="1"/>
      <w:r w:rsidRPr="00A54213">
        <w:rPr>
          <w:rFonts w:ascii="Times New Roman" w:hAnsi="Times New Roman"/>
          <w:lang w:val="ru-RU"/>
        </w:rPr>
        <w:t>)</w:t>
      </w:r>
    </w:p>
    <w:p w14:paraId="2183D9BC" w14:textId="3EAB8121" w:rsidR="005D4ABB" w:rsidRPr="00A54213" w:rsidRDefault="00031910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r w:rsidRPr="00A54213">
        <w:rPr>
          <w:rFonts w:ascii="Times New Roman" w:hAnsi="Times New Roman"/>
          <w:lang w:val="ru-RU"/>
        </w:rPr>
        <w:t xml:space="preserve">Елена </w:t>
      </w:r>
      <w:proofErr w:type="spellStart"/>
      <w:r w:rsidRPr="00A54213">
        <w:rPr>
          <w:rFonts w:ascii="Times New Roman" w:hAnsi="Times New Roman"/>
          <w:lang w:val="ru-RU"/>
        </w:rPr>
        <w:t>Слижевская</w:t>
      </w:r>
      <w:proofErr w:type="spellEnd"/>
      <w:r w:rsidRPr="00A54213">
        <w:rPr>
          <w:rFonts w:ascii="Times New Roman" w:hAnsi="Times New Roman"/>
          <w:lang w:val="ru-RU"/>
        </w:rPr>
        <w:t xml:space="preserve"> </w:t>
      </w:r>
      <w:r w:rsidR="005D4ABB" w:rsidRPr="00A54213">
        <w:rPr>
          <w:rFonts w:ascii="Times New Roman" w:hAnsi="Times New Roman"/>
          <w:lang w:val="ru-RU"/>
        </w:rPr>
        <w:t>(</w:t>
      </w:r>
      <w:r w:rsidR="00F17CE3" w:rsidRPr="00A54213">
        <w:rPr>
          <w:rFonts w:ascii="Times New Roman" w:hAnsi="Times New Roman"/>
          <w:lang w:val="ru-RU"/>
        </w:rPr>
        <w:t>Всемирный банк</w:t>
      </w:r>
      <w:r w:rsidR="002A038C" w:rsidRPr="00A54213">
        <w:rPr>
          <w:rFonts w:ascii="Times New Roman" w:hAnsi="Times New Roman"/>
          <w:lang w:val="ru-RU"/>
        </w:rPr>
        <w:t xml:space="preserve">, </w:t>
      </w:r>
      <w:r w:rsidRPr="00A54213">
        <w:rPr>
          <w:rFonts w:ascii="Times New Roman" w:hAnsi="Times New Roman"/>
          <w:lang w:val="ru-RU"/>
        </w:rPr>
        <w:t xml:space="preserve">член </w:t>
      </w:r>
      <w:r w:rsidR="00A504C1" w:rsidRPr="00A54213">
        <w:rPr>
          <w:rFonts w:ascii="Times New Roman" w:hAnsi="Times New Roman"/>
          <w:lang w:val="ru-RU"/>
        </w:rPr>
        <w:t>ресурсной</w:t>
      </w:r>
      <w:r w:rsidRPr="00A54213">
        <w:rPr>
          <w:rFonts w:ascii="Times New Roman" w:hAnsi="Times New Roman"/>
          <w:lang w:val="ru-RU"/>
        </w:rPr>
        <w:t xml:space="preserve"> группы КС</w:t>
      </w:r>
      <w:r w:rsidR="005D4ABB" w:rsidRPr="00A54213">
        <w:rPr>
          <w:rFonts w:ascii="Times New Roman" w:hAnsi="Times New Roman"/>
          <w:lang w:val="ru-RU"/>
        </w:rPr>
        <w:t>)</w:t>
      </w:r>
    </w:p>
    <w:p w14:paraId="7FAC937C" w14:textId="46D56FB4" w:rsidR="00955751" w:rsidRPr="00A54213" w:rsidRDefault="00031910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r w:rsidRPr="00A54213">
        <w:rPr>
          <w:rFonts w:ascii="Times New Roman" w:hAnsi="Times New Roman"/>
          <w:lang w:val="ru-RU"/>
        </w:rPr>
        <w:t xml:space="preserve">Ксения Галанцова </w:t>
      </w:r>
      <w:r w:rsidR="00955751" w:rsidRPr="00A54213">
        <w:rPr>
          <w:rFonts w:ascii="Times New Roman" w:hAnsi="Times New Roman"/>
          <w:lang w:val="ru-RU"/>
        </w:rPr>
        <w:t>(</w:t>
      </w:r>
      <w:r w:rsidRPr="00A54213">
        <w:rPr>
          <w:rFonts w:ascii="Times New Roman" w:hAnsi="Times New Roman"/>
          <w:lang w:val="ru-RU"/>
        </w:rPr>
        <w:t xml:space="preserve">Всемирный банк, Секретариат </w:t>
      </w:r>
      <w:r w:rsidR="00955751" w:rsidRPr="00A54213">
        <w:rPr>
          <w:rFonts w:ascii="Times New Roman" w:hAnsi="Times New Roman"/>
        </w:rPr>
        <w:t>PEMPAL</w:t>
      </w:r>
      <w:r w:rsidR="00955751" w:rsidRPr="00A54213">
        <w:rPr>
          <w:rFonts w:ascii="Times New Roman" w:hAnsi="Times New Roman"/>
          <w:lang w:val="ru-RU"/>
        </w:rPr>
        <w:t>)</w:t>
      </w:r>
    </w:p>
    <w:p w14:paraId="1AA2ECAB" w14:textId="5583FF3D" w:rsidR="00955751" w:rsidRPr="00A54213" w:rsidRDefault="00031910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r w:rsidRPr="00A54213">
        <w:rPr>
          <w:rFonts w:ascii="Times New Roman" w:hAnsi="Times New Roman"/>
          <w:lang w:val="ru-RU"/>
        </w:rPr>
        <w:t xml:space="preserve">Екатерина Залеева </w:t>
      </w:r>
      <w:bookmarkStart w:id="2" w:name="_Hlk530588019"/>
      <w:r w:rsidR="00955751" w:rsidRPr="00A54213">
        <w:rPr>
          <w:rFonts w:ascii="Times New Roman" w:hAnsi="Times New Roman"/>
          <w:lang w:val="ru-RU"/>
        </w:rPr>
        <w:t>(</w:t>
      </w:r>
      <w:r w:rsidRPr="00A54213">
        <w:rPr>
          <w:rFonts w:ascii="Times New Roman" w:hAnsi="Times New Roman"/>
          <w:lang w:val="ru-RU"/>
        </w:rPr>
        <w:t xml:space="preserve">Всемирный банк, Секретариат </w:t>
      </w:r>
      <w:r w:rsidRPr="00A54213">
        <w:rPr>
          <w:rFonts w:ascii="Times New Roman" w:hAnsi="Times New Roman"/>
        </w:rPr>
        <w:t>PEMPAL</w:t>
      </w:r>
      <w:r w:rsidR="00955751" w:rsidRPr="00A54213">
        <w:rPr>
          <w:rFonts w:ascii="Times New Roman" w:hAnsi="Times New Roman"/>
          <w:lang w:val="ru-RU"/>
        </w:rPr>
        <w:t>)</w:t>
      </w:r>
      <w:bookmarkEnd w:id="2"/>
    </w:p>
    <w:p w14:paraId="0A98ED5D" w14:textId="2B86A803" w:rsidR="009C379A" w:rsidRPr="00A54213" w:rsidRDefault="00031910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r w:rsidRPr="00A54213">
        <w:rPr>
          <w:rFonts w:ascii="Times New Roman" w:hAnsi="Times New Roman"/>
          <w:lang w:val="ru-RU"/>
        </w:rPr>
        <w:t xml:space="preserve">Кристина Зайтуна </w:t>
      </w:r>
      <w:r w:rsidR="009C379A" w:rsidRPr="00A54213">
        <w:rPr>
          <w:rFonts w:ascii="Times New Roman" w:hAnsi="Times New Roman"/>
          <w:lang w:val="ru-RU"/>
        </w:rPr>
        <w:t>(</w:t>
      </w:r>
      <w:r w:rsidRPr="00A54213">
        <w:rPr>
          <w:rFonts w:ascii="Times New Roman" w:hAnsi="Times New Roman"/>
          <w:lang w:val="ru-RU"/>
        </w:rPr>
        <w:t xml:space="preserve">Всемирный банк, Секретариат </w:t>
      </w:r>
      <w:r w:rsidRPr="00A54213">
        <w:rPr>
          <w:rFonts w:ascii="Times New Roman" w:hAnsi="Times New Roman"/>
        </w:rPr>
        <w:t>PEMPAL</w:t>
      </w:r>
      <w:r w:rsidR="009C379A" w:rsidRPr="00A54213">
        <w:rPr>
          <w:rFonts w:ascii="Times New Roman" w:hAnsi="Times New Roman"/>
          <w:lang w:val="ru-RU"/>
        </w:rPr>
        <w:t>)</w:t>
      </w:r>
    </w:p>
    <w:p w14:paraId="6B7C6C98" w14:textId="77777777" w:rsidR="00D56437" w:rsidRPr="00A54213" w:rsidRDefault="00D56437" w:rsidP="000C7F1D">
      <w:pPr>
        <w:pStyle w:val="ListParagraph"/>
        <w:ind w:left="450"/>
        <w:rPr>
          <w:rFonts w:ascii="Times New Roman" w:hAnsi="Times New Roman"/>
          <w:lang w:val="ru-RU"/>
        </w:rPr>
      </w:pPr>
    </w:p>
    <w:p w14:paraId="46477F7A" w14:textId="579F977F" w:rsidR="00D82202" w:rsidRPr="00A54213" w:rsidRDefault="00035B66" w:rsidP="00B25A76">
      <w:pPr>
        <w:pStyle w:val="ListParagraph"/>
        <w:ind w:left="450"/>
        <w:outlineLvl w:val="0"/>
        <w:rPr>
          <w:rFonts w:ascii="Times New Roman" w:hAnsi="Times New Roman"/>
          <w:b/>
          <w:lang w:val="en-US"/>
        </w:rPr>
      </w:pPr>
      <w:r w:rsidRPr="00A54213">
        <w:rPr>
          <w:rFonts w:ascii="Times New Roman" w:hAnsi="Times New Roman"/>
          <w:b/>
          <w:lang w:val="ru-RU"/>
        </w:rPr>
        <w:t xml:space="preserve">ВОПРОСЫ ПОВЕСТКИ ДНЯ ЗАСЕДАНИЯ </w:t>
      </w:r>
    </w:p>
    <w:p w14:paraId="758BE853" w14:textId="77777777" w:rsidR="00370FD9" w:rsidRPr="00A54213" w:rsidRDefault="00370FD9" w:rsidP="00B25A76">
      <w:pPr>
        <w:pStyle w:val="ListParagraph"/>
        <w:ind w:left="450"/>
        <w:outlineLvl w:val="0"/>
        <w:rPr>
          <w:rFonts w:ascii="Times New Roman" w:hAnsi="Times New Roman"/>
          <w:b/>
          <w:lang w:val="en-US"/>
        </w:rPr>
      </w:pPr>
    </w:p>
    <w:p w14:paraId="3E969859" w14:textId="6C0E369B" w:rsidR="000C52AA" w:rsidRPr="00A54213" w:rsidRDefault="00031910" w:rsidP="000C52AA">
      <w:pPr>
        <w:pStyle w:val="ListParagraph"/>
        <w:numPr>
          <w:ilvl w:val="3"/>
          <w:numId w:val="3"/>
        </w:numPr>
        <w:ind w:left="630" w:hanging="630"/>
        <w:jc w:val="both"/>
        <w:rPr>
          <w:rFonts w:ascii="Times New Roman" w:eastAsia="Calibri" w:hAnsi="Times New Roman"/>
          <w:b/>
          <w:bCs/>
          <w:lang w:eastAsia="en-US"/>
        </w:rPr>
      </w:pPr>
      <w:r w:rsidRPr="00A54213">
        <w:rPr>
          <w:rFonts w:ascii="Times New Roman" w:eastAsia="Calibri" w:hAnsi="Times New Roman"/>
          <w:b/>
          <w:bCs/>
          <w:lang w:val="ru-RU" w:eastAsia="en-US"/>
        </w:rPr>
        <w:t xml:space="preserve">Открытие заседания </w:t>
      </w:r>
    </w:p>
    <w:p w14:paraId="7BDCFADA" w14:textId="18295C96" w:rsidR="00370FD9" w:rsidRPr="00A54213" w:rsidRDefault="00031910" w:rsidP="00690D3E">
      <w:pPr>
        <w:pStyle w:val="ListParagraph"/>
        <w:numPr>
          <w:ilvl w:val="3"/>
          <w:numId w:val="3"/>
        </w:numPr>
        <w:ind w:left="630" w:hanging="630"/>
        <w:jc w:val="both"/>
        <w:rPr>
          <w:rFonts w:ascii="Times New Roman" w:eastAsia="Calibri" w:hAnsi="Times New Roman"/>
          <w:b/>
          <w:bCs/>
          <w:lang w:val="ru-RU" w:eastAsia="en-US"/>
        </w:rPr>
      </w:pPr>
      <w:r w:rsidRPr="00A54213">
        <w:rPr>
          <w:rFonts w:ascii="Times New Roman" w:eastAsia="Calibri" w:hAnsi="Times New Roman"/>
          <w:b/>
          <w:bCs/>
          <w:lang w:val="ru-RU"/>
        </w:rPr>
        <w:t xml:space="preserve">Ход </w:t>
      </w:r>
      <w:r w:rsidR="00013869" w:rsidRPr="00A54213">
        <w:rPr>
          <w:rFonts w:ascii="Times New Roman" w:eastAsia="Calibri" w:hAnsi="Times New Roman"/>
          <w:b/>
          <w:bCs/>
          <w:lang w:val="ru-RU"/>
        </w:rPr>
        <w:t>выполнения</w:t>
      </w:r>
      <w:r w:rsidRPr="00A54213">
        <w:rPr>
          <w:rFonts w:ascii="Times New Roman" w:eastAsia="Calibri" w:hAnsi="Times New Roman"/>
          <w:b/>
          <w:bCs/>
          <w:lang w:val="ru-RU"/>
        </w:rPr>
        <w:t xml:space="preserve"> Плана </w:t>
      </w:r>
      <w:r w:rsidR="00AB2B87" w:rsidRPr="00A54213">
        <w:rPr>
          <w:rFonts w:ascii="Times New Roman" w:eastAsia="Calibri" w:hAnsi="Times New Roman"/>
          <w:b/>
          <w:bCs/>
          <w:lang w:val="ru-RU"/>
        </w:rPr>
        <w:t xml:space="preserve">мероприятий </w:t>
      </w:r>
      <w:r w:rsidRPr="00A54213">
        <w:rPr>
          <w:rFonts w:ascii="Times New Roman" w:eastAsia="Calibri" w:hAnsi="Times New Roman"/>
          <w:b/>
          <w:bCs/>
          <w:lang w:val="ru-RU"/>
        </w:rPr>
        <w:t xml:space="preserve">на </w:t>
      </w:r>
      <w:r w:rsidR="000C52AA" w:rsidRPr="00A54213">
        <w:rPr>
          <w:rFonts w:ascii="Times New Roman" w:eastAsia="Calibri" w:hAnsi="Times New Roman"/>
          <w:b/>
          <w:bCs/>
          <w:lang w:val="ru-RU"/>
        </w:rPr>
        <w:t>20</w:t>
      </w:r>
      <w:r w:rsidR="00690D3E" w:rsidRPr="00A54213">
        <w:rPr>
          <w:rFonts w:ascii="Times New Roman" w:eastAsia="Calibri" w:hAnsi="Times New Roman"/>
          <w:b/>
          <w:bCs/>
          <w:lang w:val="ru-RU"/>
        </w:rPr>
        <w:t>17</w:t>
      </w:r>
      <w:r w:rsidR="000C52AA" w:rsidRPr="00A54213">
        <w:rPr>
          <w:rFonts w:ascii="Times New Roman" w:eastAsia="Calibri" w:hAnsi="Times New Roman"/>
          <w:b/>
          <w:bCs/>
          <w:lang w:val="ru-RU"/>
        </w:rPr>
        <w:t>-20</w:t>
      </w:r>
      <w:r w:rsidR="00690D3E" w:rsidRPr="00A54213">
        <w:rPr>
          <w:rFonts w:ascii="Times New Roman" w:eastAsia="Calibri" w:hAnsi="Times New Roman"/>
          <w:b/>
          <w:bCs/>
          <w:lang w:val="ru-RU"/>
        </w:rPr>
        <w:t>22</w:t>
      </w:r>
      <w:r w:rsidR="000C52AA" w:rsidRPr="00A54213">
        <w:rPr>
          <w:rFonts w:ascii="Times New Roman" w:eastAsia="Calibri" w:hAnsi="Times New Roman"/>
          <w:b/>
          <w:bCs/>
          <w:lang w:val="ru-RU"/>
        </w:rPr>
        <w:t xml:space="preserve"> </w:t>
      </w:r>
      <w:r w:rsidRPr="00A54213">
        <w:rPr>
          <w:rFonts w:ascii="Times New Roman" w:eastAsia="Calibri" w:hAnsi="Times New Roman"/>
          <w:b/>
          <w:bCs/>
          <w:lang w:val="ru-RU"/>
        </w:rPr>
        <w:t xml:space="preserve">годы </w:t>
      </w:r>
      <w:r w:rsidR="000C52AA" w:rsidRPr="00A54213">
        <w:rPr>
          <w:rFonts w:ascii="Times New Roman" w:eastAsia="Calibri" w:hAnsi="Times New Roman"/>
          <w:bCs/>
          <w:lang w:val="ru-RU"/>
        </w:rPr>
        <w:t>(</w:t>
      </w:r>
      <w:r w:rsidRPr="00A54213">
        <w:rPr>
          <w:rFonts w:ascii="Times New Roman" w:eastAsia="Calibri" w:hAnsi="Times New Roman"/>
          <w:bCs/>
          <w:lang w:val="ru-RU"/>
        </w:rPr>
        <w:t xml:space="preserve">в том числе сроки и </w:t>
      </w:r>
      <w:r w:rsidR="007A4A1B" w:rsidRPr="00A54213">
        <w:rPr>
          <w:rFonts w:ascii="Times New Roman" w:eastAsia="Calibri" w:hAnsi="Times New Roman"/>
          <w:bCs/>
          <w:lang w:val="ru-RU"/>
        </w:rPr>
        <w:t xml:space="preserve">ход </w:t>
      </w:r>
      <w:r w:rsidR="00595D75" w:rsidRPr="00A54213">
        <w:rPr>
          <w:rFonts w:ascii="Times New Roman" w:eastAsia="Calibri" w:hAnsi="Times New Roman"/>
          <w:bCs/>
          <w:lang w:val="ru-RU"/>
        </w:rPr>
        <w:t>проведени</w:t>
      </w:r>
      <w:r w:rsidR="007A4A1B" w:rsidRPr="00A54213">
        <w:rPr>
          <w:rFonts w:ascii="Times New Roman" w:eastAsia="Calibri" w:hAnsi="Times New Roman"/>
          <w:bCs/>
          <w:lang w:val="ru-RU"/>
        </w:rPr>
        <w:t>я</w:t>
      </w:r>
      <w:r w:rsidR="00595D75" w:rsidRPr="00A54213">
        <w:rPr>
          <w:rFonts w:ascii="Times New Roman" w:eastAsia="Calibri" w:hAnsi="Times New Roman"/>
          <w:bCs/>
          <w:lang w:val="ru-RU"/>
        </w:rPr>
        <w:t xml:space="preserve"> </w:t>
      </w:r>
      <w:r w:rsidRPr="00A54213">
        <w:rPr>
          <w:rFonts w:ascii="Times New Roman" w:eastAsia="Calibri" w:hAnsi="Times New Roman"/>
          <w:bCs/>
          <w:lang w:val="ru-RU"/>
        </w:rPr>
        <w:t xml:space="preserve">среднесрочного </w:t>
      </w:r>
      <w:r w:rsidR="00A504C1" w:rsidRPr="00A54213">
        <w:rPr>
          <w:rFonts w:ascii="Times New Roman" w:eastAsia="Calibri" w:hAnsi="Times New Roman"/>
          <w:bCs/>
          <w:lang w:val="ru-RU"/>
        </w:rPr>
        <w:t>обзора</w:t>
      </w:r>
      <w:r w:rsidRPr="00A54213">
        <w:rPr>
          <w:rFonts w:ascii="Times New Roman" w:eastAsia="Calibri" w:hAnsi="Times New Roman"/>
          <w:bCs/>
          <w:lang w:val="ru-RU"/>
        </w:rPr>
        <w:t xml:space="preserve">, </w:t>
      </w:r>
      <w:r w:rsidR="00A504C1" w:rsidRPr="00A54213">
        <w:rPr>
          <w:rFonts w:ascii="Times New Roman" w:eastAsia="Calibri" w:hAnsi="Times New Roman"/>
          <w:bCs/>
          <w:lang w:val="ru-RU"/>
        </w:rPr>
        <w:t>планирование</w:t>
      </w:r>
      <w:r w:rsidRPr="00A54213">
        <w:rPr>
          <w:rFonts w:ascii="Times New Roman" w:eastAsia="Calibri" w:hAnsi="Times New Roman"/>
          <w:bCs/>
          <w:lang w:val="ru-RU"/>
        </w:rPr>
        <w:t xml:space="preserve"> годового заседания </w:t>
      </w:r>
      <w:r w:rsidR="00094D13" w:rsidRPr="00A54213">
        <w:rPr>
          <w:rFonts w:ascii="Times New Roman" w:eastAsia="Calibri" w:hAnsi="Times New Roman"/>
          <w:bCs/>
          <w:lang w:val="ru-RU"/>
        </w:rPr>
        <w:t>руководства</w:t>
      </w:r>
      <w:r w:rsidR="00A504C1" w:rsidRPr="00A54213">
        <w:rPr>
          <w:rFonts w:ascii="Times New Roman" w:eastAsia="Calibri" w:hAnsi="Times New Roman"/>
          <w:bCs/>
          <w:lang w:val="ru-RU"/>
        </w:rPr>
        <w:t xml:space="preserve"> </w:t>
      </w:r>
      <w:r w:rsidRPr="00A54213">
        <w:rPr>
          <w:rFonts w:ascii="Times New Roman" w:eastAsia="Calibri" w:hAnsi="Times New Roman"/>
          <w:bCs/>
          <w:lang w:val="ru-RU"/>
        </w:rPr>
        <w:t xml:space="preserve">всех ПС; планирование общего </w:t>
      </w:r>
      <w:r w:rsidR="009005B4" w:rsidRPr="00A54213">
        <w:rPr>
          <w:rFonts w:ascii="Times New Roman" w:eastAsia="Calibri" w:hAnsi="Times New Roman"/>
          <w:bCs/>
          <w:lang w:val="ru-RU"/>
        </w:rPr>
        <w:t>пленарного заседания сети)</w:t>
      </w:r>
      <w:r w:rsidR="00690D3E" w:rsidRPr="00A54213">
        <w:rPr>
          <w:rFonts w:ascii="Times New Roman" w:eastAsia="Calibri" w:hAnsi="Times New Roman"/>
          <w:bCs/>
          <w:i/>
          <w:lang w:val="ru-RU" w:eastAsia="en-US"/>
        </w:rPr>
        <w:t>.</w:t>
      </w:r>
    </w:p>
    <w:p w14:paraId="55500A10" w14:textId="7AB740A6" w:rsidR="00370FD9" w:rsidRPr="00A54213" w:rsidRDefault="009005B4" w:rsidP="00690D3E">
      <w:pPr>
        <w:pStyle w:val="ListParagraph"/>
        <w:numPr>
          <w:ilvl w:val="3"/>
          <w:numId w:val="3"/>
        </w:numPr>
        <w:ind w:left="630" w:hanging="630"/>
        <w:jc w:val="both"/>
        <w:rPr>
          <w:rFonts w:ascii="Times New Roman" w:hAnsi="Times New Roman"/>
          <w:b/>
          <w:i/>
          <w:lang w:val="ru-RU"/>
        </w:rPr>
      </w:pPr>
      <w:r w:rsidRPr="00A54213">
        <w:rPr>
          <w:rFonts w:ascii="Times New Roman" w:hAnsi="Times New Roman"/>
          <w:b/>
          <w:lang w:val="ru-RU"/>
        </w:rPr>
        <w:t xml:space="preserve">Рассмотрение </w:t>
      </w:r>
      <w:r w:rsidR="006766FA" w:rsidRPr="00A54213">
        <w:rPr>
          <w:rFonts w:ascii="Times New Roman" w:hAnsi="Times New Roman"/>
          <w:b/>
          <w:lang w:val="ru-RU"/>
        </w:rPr>
        <w:t>г</w:t>
      </w:r>
      <w:r w:rsidRPr="00A54213">
        <w:rPr>
          <w:rFonts w:ascii="Times New Roman" w:hAnsi="Times New Roman"/>
          <w:b/>
          <w:lang w:val="ru-RU"/>
        </w:rPr>
        <w:t xml:space="preserve">одового </w:t>
      </w:r>
      <w:r w:rsidR="00595D75" w:rsidRPr="00A54213">
        <w:rPr>
          <w:rFonts w:ascii="Times New Roman" w:hAnsi="Times New Roman"/>
          <w:b/>
          <w:lang w:val="ru-RU"/>
        </w:rPr>
        <w:t xml:space="preserve">отчета </w:t>
      </w:r>
      <w:r w:rsidRPr="00A54213">
        <w:rPr>
          <w:rFonts w:ascii="Times New Roman" w:hAnsi="Times New Roman"/>
          <w:b/>
          <w:lang w:val="ru-RU"/>
        </w:rPr>
        <w:t xml:space="preserve">за 2018 финансовый год </w:t>
      </w:r>
    </w:p>
    <w:p w14:paraId="168ACDCB" w14:textId="25349307" w:rsidR="00370FD9" w:rsidRPr="00A54213" w:rsidRDefault="009005B4" w:rsidP="00370FD9">
      <w:pPr>
        <w:pStyle w:val="ListParagraph"/>
        <w:numPr>
          <w:ilvl w:val="3"/>
          <w:numId w:val="3"/>
        </w:numPr>
        <w:ind w:left="630" w:hanging="630"/>
        <w:jc w:val="both"/>
        <w:rPr>
          <w:rFonts w:ascii="Times New Roman" w:eastAsia="Calibri" w:hAnsi="Times New Roman"/>
          <w:bCs/>
          <w:lang w:val="ru-RU" w:eastAsia="en-US"/>
        </w:rPr>
      </w:pPr>
      <w:r w:rsidRPr="00A54213">
        <w:rPr>
          <w:rFonts w:ascii="Times New Roman" w:eastAsia="Calibri" w:hAnsi="Times New Roman"/>
          <w:b/>
          <w:bCs/>
          <w:lang w:val="ru-RU"/>
        </w:rPr>
        <w:t xml:space="preserve">Ход </w:t>
      </w:r>
      <w:r w:rsidR="0078459F" w:rsidRPr="00A54213">
        <w:rPr>
          <w:rFonts w:ascii="Times New Roman" w:eastAsia="Calibri" w:hAnsi="Times New Roman"/>
          <w:b/>
          <w:bCs/>
          <w:lang w:val="ru-RU"/>
        </w:rPr>
        <w:t>выполнения</w:t>
      </w:r>
      <w:r w:rsidRPr="00A54213">
        <w:rPr>
          <w:rFonts w:ascii="Times New Roman" w:eastAsia="Calibri" w:hAnsi="Times New Roman"/>
          <w:b/>
          <w:bCs/>
          <w:lang w:val="ru-RU"/>
        </w:rPr>
        <w:t xml:space="preserve"> планов мероприятий практикующих сообщества в 2019 финансовом </w:t>
      </w:r>
      <w:proofErr w:type="gramStart"/>
      <w:r w:rsidRPr="00A54213">
        <w:rPr>
          <w:rFonts w:ascii="Times New Roman" w:eastAsia="Calibri" w:hAnsi="Times New Roman"/>
          <w:b/>
          <w:bCs/>
          <w:lang w:val="ru-RU"/>
        </w:rPr>
        <w:t xml:space="preserve">году </w:t>
      </w:r>
      <w:r w:rsidR="00370FD9" w:rsidRPr="00A54213">
        <w:rPr>
          <w:rFonts w:ascii="Times New Roman" w:eastAsia="Calibri" w:hAnsi="Times New Roman"/>
          <w:b/>
          <w:bCs/>
          <w:lang w:val="ru-RU"/>
        </w:rPr>
        <w:t xml:space="preserve"> –</w:t>
      </w:r>
      <w:proofErr w:type="gramEnd"/>
      <w:r w:rsidR="00370FD9" w:rsidRPr="00A54213">
        <w:rPr>
          <w:rFonts w:ascii="Times New Roman" w:eastAsia="Calibri" w:hAnsi="Times New Roman"/>
          <w:b/>
          <w:bCs/>
          <w:lang w:val="ru-RU"/>
        </w:rPr>
        <w:t xml:space="preserve"> </w:t>
      </w:r>
      <w:r w:rsidRPr="00A54213">
        <w:rPr>
          <w:rFonts w:ascii="Times New Roman" w:eastAsia="Calibri" w:hAnsi="Times New Roman"/>
          <w:bCs/>
          <w:lang w:val="ru-RU"/>
        </w:rPr>
        <w:t>актуальная информация председателей ПС</w:t>
      </w:r>
      <w:r w:rsidR="00370FD9" w:rsidRPr="00A54213">
        <w:rPr>
          <w:rFonts w:ascii="Times New Roman" w:eastAsia="Calibri" w:hAnsi="Times New Roman"/>
          <w:bCs/>
          <w:lang w:val="ru-RU"/>
        </w:rPr>
        <w:t>.</w:t>
      </w:r>
    </w:p>
    <w:p w14:paraId="7F1DAC23" w14:textId="05D1934E" w:rsidR="00B44A07" w:rsidRPr="00A54213" w:rsidRDefault="009005B4" w:rsidP="003E47DE">
      <w:pPr>
        <w:pStyle w:val="ListParagraph"/>
        <w:numPr>
          <w:ilvl w:val="3"/>
          <w:numId w:val="3"/>
        </w:numPr>
        <w:ind w:left="630" w:hanging="630"/>
        <w:jc w:val="both"/>
        <w:rPr>
          <w:rFonts w:ascii="Times New Roman" w:eastAsia="Calibri" w:hAnsi="Times New Roman"/>
          <w:b/>
          <w:bCs/>
          <w:lang w:val="ru-RU" w:eastAsia="en-US"/>
        </w:rPr>
      </w:pPr>
      <w:r w:rsidRPr="00A54213">
        <w:rPr>
          <w:rFonts w:ascii="Times New Roman" w:eastAsia="Calibri" w:hAnsi="Times New Roman"/>
          <w:b/>
          <w:bCs/>
          <w:lang w:val="ru-RU" w:eastAsia="en-US"/>
        </w:rPr>
        <w:t xml:space="preserve">Финансы </w:t>
      </w:r>
      <w:r w:rsidR="00B44A07" w:rsidRPr="00A54213">
        <w:rPr>
          <w:rFonts w:ascii="Times New Roman" w:eastAsia="Calibri" w:hAnsi="Times New Roman"/>
          <w:b/>
          <w:bCs/>
          <w:lang w:eastAsia="en-US"/>
        </w:rPr>
        <w:t>PEMPAL</w:t>
      </w:r>
      <w:r w:rsidR="00B44A07" w:rsidRPr="00A54213">
        <w:rPr>
          <w:rFonts w:ascii="Times New Roman" w:eastAsia="Calibri" w:hAnsi="Times New Roman"/>
          <w:b/>
          <w:bCs/>
          <w:lang w:val="ru-RU" w:eastAsia="en-US"/>
        </w:rPr>
        <w:t xml:space="preserve"> </w:t>
      </w:r>
      <w:r w:rsidR="00370FD9" w:rsidRPr="00A54213">
        <w:rPr>
          <w:rFonts w:ascii="Times New Roman" w:eastAsia="Calibri" w:hAnsi="Times New Roman"/>
          <w:bCs/>
          <w:lang w:val="ru-RU" w:eastAsia="en-US"/>
        </w:rPr>
        <w:t>(</w:t>
      </w:r>
      <w:r w:rsidR="00094D13" w:rsidRPr="00A54213">
        <w:rPr>
          <w:rFonts w:ascii="Times New Roman" w:eastAsia="Calibri" w:hAnsi="Times New Roman"/>
          <w:bCs/>
          <w:lang w:val="ru-RU" w:eastAsia="en-US"/>
        </w:rPr>
        <w:t>актуальная</w:t>
      </w:r>
      <w:r w:rsidRPr="00A54213">
        <w:rPr>
          <w:rFonts w:ascii="Times New Roman" w:eastAsia="Calibri" w:hAnsi="Times New Roman"/>
          <w:bCs/>
          <w:lang w:val="ru-RU" w:eastAsia="en-US"/>
        </w:rPr>
        <w:t xml:space="preserve"> </w:t>
      </w:r>
      <w:r w:rsidR="00094D13" w:rsidRPr="00A54213">
        <w:rPr>
          <w:rFonts w:ascii="Times New Roman" w:eastAsia="Calibri" w:hAnsi="Times New Roman"/>
          <w:bCs/>
          <w:lang w:val="ru-RU" w:eastAsia="en-US"/>
        </w:rPr>
        <w:t xml:space="preserve">информация </w:t>
      </w:r>
      <w:r w:rsidRPr="00A54213">
        <w:rPr>
          <w:rFonts w:ascii="Times New Roman" w:eastAsia="Calibri" w:hAnsi="Times New Roman"/>
          <w:bCs/>
          <w:lang w:val="ru-RU" w:eastAsia="en-US"/>
        </w:rPr>
        <w:t xml:space="preserve">о </w:t>
      </w:r>
      <w:r w:rsidR="00094D13" w:rsidRPr="00A54213">
        <w:rPr>
          <w:rFonts w:ascii="Times New Roman" w:eastAsia="Calibri" w:hAnsi="Times New Roman"/>
          <w:bCs/>
          <w:lang w:val="ru-RU" w:eastAsia="en-US"/>
        </w:rPr>
        <w:t>прогнозе</w:t>
      </w:r>
      <w:r w:rsidRPr="00A54213">
        <w:rPr>
          <w:rFonts w:ascii="Times New Roman" w:eastAsia="Calibri" w:hAnsi="Times New Roman"/>
          <w:bCs/>
          <w:lang w:val="ru-RU" w:eastAsia="en-US"/>
        </w:rPr>
        <w:t xml:space="preserve"> бюджета на текущи</w:t>
      </w:r>
      <w:r w:rsidR="00595D75" w:rsidRPr="00A54213">
        <w:rPr>
          <w:rFonts w:ascii="Times New Roman" w:eastAsia="Calibri" w:hAnsi="Times New Roman"/>
          <w:bCs/>
          <w:lang w:val="ru-RU" w:eastAsia="en-US"/>
        </w:rPr>
        <w:t>й</w:t>
      </w:r>
      <w:r w:rsidRPr="00A54213">
        <w:rPr>
          <w:rFonts w:ascii="Times New Roman" w:eastAsia="Calibri" w:hAnsi="Times New Roman"/>
          <w:bCs/>
          <w:lang w:val="ru-RU" w:eastAsia="en-US"/>
        </w:rPr>
        <w:t xml:space="preserve"> </w:t>
      </w:r>
      <w:r w:rsidR="00094D13" w:rsidRPr="00A54213">
        <w:rPr>
          <w:rFonts w:ascii="Times New Roman" w:eastAsia="Calibri" w:hAnsi="Times New Roman"/>
          <w:bCs/>
          <w:lang w:val="ru-RU" w:eastAsia="en-US"/>
        </w:rPr>
        <w:t>финансовый</w:t>
      </w:r>
      <w:r w:rsidRPr="00A54213">
        <w:rPr>
          <w:rFonts w:ascii="Times New Roman" w:eastAsia="Calibri" w:hAnsi="Times New Roman"/>
          <w:bCs/>
          <w:lang w:val="ru-RU" w:eastAsia="en-US"/>
        </w:rPr>
        <w:t xml:space="preserve"> год и </w:t>
      </w:r>
      <w:r w:rsidR="00094D13" w:rsidRPr="00A54213">
        <w:rPr>
          <w:rFonts w:ascii="Times New Roman" w:eastAsia="Calibri" w:hAnsi="Times New Roman"/>
          <w:bCs/>
          <w:lang w:val="ru-RU" w:eastAsia="en-US"/>
        </w:rPr>
        <w:t>последующий</w:t>
      </w:r>
      <w:r w:rsidR="005F29DD" w:rsidRPr="00A54213">
        <w:rPr>
          <w:rFonts w:ascii="Times New Roman" w:eastAsia="Calibri" w:hAnsi="Times New Roman"/>
          <w:bCs/>
          <w:lang w:val="ru-RU" w:eastAsia="en-US"/>
        </w:rPr>
        <w:t xml:space="preserve"> период</w:t>
      </w:r>
      <w:r w:rsidR="00595D75" w:rsidRPr="00A54213">
        <w:rPr>
          <w:rFonts w:ascii="Times New Roman" w:eastAsia="Calibri" w:hAnsi="Times New Roman"/>
          <w:lang w:val="ru-RU" w:eastAsia="en-US"/>
        </w:rPr>
        <w:t>)</w:t>
      </w:r>
      <w:r w:rsidR="00370FD9" w:rsidRPr="00A54213">
        <w:rPr>
          <w:rFonts w:ascii="Times New Roman" w:eastAsia="Calibri" w:hAnsi="Times New Roman"/>
          <w:lang w:val="ru-RU" w:eastAsia="en-US"/>
        </w:rPr>
        <w:t xml:space="preserve"> </w:t>
      </w:r>
    </w:p>
    <w:p w14:paraId="0F4DD21A" w14:textId="25F3AF17" w:rsidR="00690D3E" w:rsidRPr="00A54213" w:rsidRDefault="005F29DD" w:rsidP="003E47DE">
      <w:pPr>
        <w:pStyle w:val="ListParagraph"/>
        <w:numPr>
          <w:ilvl w:val="3"/>
          <w:numId w:val="3"/>
        </w:numPr>
        <w:ind w:left="630" w:hanging="630"/>
        <w:jc w:val="both"/>
        <w:rPr>
          <w:rFonts w:ascii="Times New Roman" w:eastAsia="Calibri" w:hAnsi="Times New Roman"/>
          <w:b/>
          <w:bCs/>
          <w:lang w:val="ru-RU" w:eastAsia="en-US"/>
        </w:rPr>
      </w:pPr>
      <w:r w:rsidRPr="00A54213">
        <w:rPr>
          <w:rFonts w:ascii="Times New Roman" w:eastAsia="Calibri" w:hAnsi="Times New Roman"/>
          <w:b/>
          <w:bCs/>
          <w:lang w:val="ru-RU" w:eastAsia="en-US"/>
        </w:rPr>
        <w:t xml:space="preserve">Утверждение председателя КК на следующий годовой срок </w:t>
      </w:r>
    </w:p>
    <w:p w14:paraId="09F918ED" w14:textId="28EB9CA2" w:rsidR="00955751" w:rsidRPr="00A54213" w:rsidRDefault="005F29DD" w:rsidP="003E47DE">
      <w:pPr>
        <w:pStyle w:val="ListParagraph"/>
        <w:numPr>
          <w:ilvl w:val="3"/>
          <w:numId w:val="3"/>
        </w:numPr>
        <w:ind w:left="630" w:hanging="630"/>
        <w:jc w:val="both"/>
        <w:rPr>
          <w:rFonts w:ascii="Times New Roman" w:eastAsia="Calibri" w:hAnsi="Times New Roman"/>
          <w:b/>
          <w:bCs/>
          <w:lang w:val="en-US" w:eastAsia="en-US"/>
        </w:rPr>
      </w:pPr>
      <w:r w:rsidRPr="00A54213">
        <w:rPr>
          <w:rFonts w:ascii="Times New Roman" w:eastAsia="Calibri" w:hAnsi="Times New Roman"/>
          <w:b/>
          <w:bCs/>
          <w:lang w:val="ru-RU" w:eastAsia="en-US"/>
        </w:rPr>
        <w:t>Завершение</w:t>
      </w:r>
      <w:r w:rsidRPr="00A54213">
        <w:rPr>
          <w:rFonts w:ascii="Times New Roman" w:eastAsia="Calibri" w:hAnsi="Times New Roman"/>
          <w:b/>
          <w:bCs/>
          <w:lang w:val="en-US" w:eastAsia="en-US"/>
        </w:rPr>
        <w:t xml:space="preserve"> </w:t>
      </w:r>
      <w:r w:rsidRPr="00A54213">
        <w:rPr>
          <w:rFonts w:ascii="Times New Roman" w:eastAsia="Calibri" w:hAnsi="Times New Roman"/>
          <w:b/>
          <w:bCs/>
          <w:lang w:val="ru-RU" w:eastAsia="en-US"/>
        </w:rPr>
        <w:t>заседания</w:t>
      </w:r>
      <w:r w:rsidRPr="00A54213">
        <w:rPr>
          <w:rFonts w:ascii="Times New Roman" w:eastAsia="Calibri" w:hAnsi="Times New Roman"/>
          <w:b/>
          <w:bCs/>
          <w:lang w:val="en-US" w:eastAsia="en-US"/>
        </w:rPr>
        <w:t xml:space="preserve"> </w:t>
      </w:r>
    </w:p>
    <w:p w14:paraId="6FD10A26" w14:textId="1D093A49" w:rsidR="00690D3E" w:rsidRPr="00A54213" w:rsidRDefault="00690D3E" w:rsidP="000C7F1D">
      <w:pPr>
        <w:pStyle w:val="ListParagraph"/>
        <w:ind w:left="0"/>
        <w:jc w:val="both"/>
        <w:rPr>
          <w:rFonts w:ascii="Times New Roman" w:eastAsia="Calibri" w:hAnsi="Times New Roman"/>
          <w:bCs/>
          <w:i/>
          <w:lang w:val="en-US" w:eastAsia="en-US"/>
        </w:rPr>
      </w:pPr>
    </w:p>
    <w:p w14:paraId="45F01E4A" w14:textId="77777777" w:rsidR="00E939C3" w:rsidRPr="00A54213" w:rsidRDefault="00E939C3" w:rsidP="00B25A76">
      <w:pPr>
        <w:pStyle w:val="ListParagraph"/>
        <w:ind w:left="0" w:firstLine="540"/>
        <w:jc w:val="both"/>
        <w:outlineLvl w:val="0"/>
        <w:rPr>
          <w:rFonts w:ascii="Times New Roman" w:eastAsia="Calibri" w:hAnsi="Times New Roman"/>
          <w:b/>
          <w:bCs/>
          <w:lang w:val="ru-RU" w:eastAsia="en-US"/>
        </w:rPr>
      </w:pPr>
    </w:p>
    <w:p w14:paraId="00C7CC37" w14:textId="1BAFE4FA" w:rsidR="00FA7E17" w:rsidRPr="00A54213" w:rsidRDefault="006277E4" w:rsidP="00B25A76">
      <w:pPr>
        <w:pStyle w:val="ListParagraph"/>
        <w:ind w:left="0" w:firstLine="540"/>
        <w:jc w:val="both"/>
        <w:outlineLvl w:val="0"/>
        <w:rPr>
          <w:rFonts w:ascii="Times New Roman" w:eastAsia="Calibri" w:hAnsi="Times New Roman"/>
          <w:bCs/>
          <w:i/>
          <w:lang w:val="en-US" w:eastAsia="en-US"/>
        </w:rPr>
      </w:pPr>
      <w:r w:rsidRPr="00A54213">
        <w:rPr>
          <w:rFonts w:ascii="Times New Roman" w:eastAsia="Calibri" w:hAnsi="Times New Roman"/>
          <w:b/>
          <w:bCs/>
          <w:lang w:val="ru-RU" w:eastAsia="en-US"/>
        </w:rPr>
        <w:t xml:space="preserve">ПРОТОКОЛ ОБСУЖДЕНИЙ </w:t>
      </w:r>
    </w:p>
    <w:p w14:paraId="5BF72CE7" w14:textId="77777777" w:rsidR="00FA7E17" w:rsidRPr="00A54213" w:rsidRDefault="00FA7E17" w:rsidP="000C7F1D">
      <w:pPr>
        <w:pStyle w:val="ListParagraph"/>
        <w:ind w:left="0"/>
        <w:jc w:val="both"/>
        <w:rPr>
          <w:rFonts w:ascii="Times New Roman" w:eastAsia="Calibri" w:hAnsi="Times New Roman"/>
          <w:bCs/>
          <w:i/>
          <w:lang w:val="en-US" w:eastAsia="en-US"/>
        </w:rPr>
      </w:pPr>
    </w:p>
    <w:p w14:paraId="4E1FB26F" w14:textId="46DB760E" w:rsidR="00FF07F1" w:rsidRPr="00A54213" w:rsidRDefault="009A1281" w:rsidP="00B25A76">
      <w:pPr>
        <w:jc w:val="both"/>
        <w:outlineLvl w:val="0"/>
        <w:rPr>
          <w:rFonts w:eastAsia="Calibri"/>
          <w:b/>
          <w:bCs/>
          <w:sz w:val="22"/>
          <w:szCs w:val="22"/>
        </w:rPr>
      </w:pPr>
      <w:r w:rsidRPr="00A54213">
        <w:rPr>
          <w:rFonts w:eastAsia="Calibri"/>
          <w:b/>
          <w:bCs/>
          <w:sz w:val="22"/>
          <w:szCs w:val="22"/>
        </w:rPr>
        <w:t xml:space="preserve">1. </w:t>
      </w:r>
      <w:r w:rsidR="00B44A07" w:rsidRPr="00A54213">
        <w:rPr>
          <w:rFonts w:eastAsia="Calibri"/>
          <w:b/>
          <w:bCs/>
          <w:sz w:val="22"/>
          <w:szCs w:val="22"/>
        </w:rPr>
        <w:t xml:space="preserve"> </w:t>
      </w:r>
      <w:r w:rsidR="005F29DD" w:rsidRPr="00A54213">
        <w:rPr>
          <w:rFonts w:eastAsia="Calibri"/>
          <w:b/>
          <w:bCs/>
          <w:sz w:val="22"/>
          <w:szCs w:val="22"/>
          <w:lang w:val="ru-RU"/>
        </w:rPr>
        <w:t xml:space="preserve">Открытие заседания </w:t>
      </w:r>
    </w:p>
    <w:p w14:paraId="7C5544DE" w14:textId="77777777" w:rsidR="00E927B8" w:rsidRPr="00A54213" w:rsidRDefault="00E927B8" w:rsidP="00E927B8">
      <w:pPr>
        <w:jc w:val="both"/>
        <w:rPr>
          <w:rFonts w:eastAsia="Calibri"/>
          <w:b/>
          <w:bCs/>
          <w:sz w:val="22"/>
          <w:szCs w:val="22"/>
        </w:rPr>
      </w:pPr>
    </w:p>
    <w:p w14:paraId="0F469B4E" w14:textId="4BC72A22" w:rsidR="009D1D38" w:rsidRPr="00A54213" w:rsidRDefault="000F707C" w:rsidP="003E7BC5">
      <w:pPr>
        <w:jc w:val="both"/>
        <w:rPr>
          <w:rFonts w:eastAsia="Calibri"/>
          <w:sz w:val="22"/>
          <w:szCs w:val="22"/>
          <w:lang w:val="ru-RU"/>
        </w:rPr>
      </w:pPr>
      <w:r w:rsidRPr="00A54213">
        <w:rPr>
          <w:rFonts w:eastAsia="Calibri"/>
          <w:sz w:val="22"/>
          <w:szCs w:val="22"/>
          <w:lang w:val="ru-RU"/>
        </w:rPr>
        <w:t xml:space="preserve">Г-н </w:t>
      </w:r>
      <w:proofErr w:type="spellStart"/>
      <w:r w:rsidRPr="00A54213">
        <w:rPr>
          <w:rFonts w:eastAsia="Calibri"/>
          <w:sz w:val="22"/>
          <w:szCs w:val="22"/>
          <w:lang w:val="ru-RU"/>
        </w:rPr>
        <w:t>Бойс</w:t>
      </w:r>
      <w:proofErr w:type="spellEnd"/>
      <w:r w:rsidRPr="00A54213">
        <w:rPr>
          <w:rFonts w:eastAsia="Calibri"/>
          <w:sz w:val="22"/>
          <w:szCs w:val="22"/>
          <w:lang w:val="ru-RU"/>
        </w:rPr>
        <w:t xml:space="preserve"> </w:t>
      </w:r>
      <w:r w:rsidR="00094D13" w:rsidRPr="00A54213">
        <w:rPr>
          <w:rFonts w:eastAsia="Calibri"/>
          <w:sz w:val="22"/>
          <w:szCs w:val="22"/>
          <w:lang w:val="ru-RU"/>
        </w:rPr>
        <w:t>приветствовал</w:t>
      </w:r>
      <w:r w:rsidRPr="00A54213">
        <w:rPr>
          <w:rFonts w:eastAsia="Calibri"/>
          <w:sz w:val="22"/>
          <w:szCs w:val="22"/>
          <w:lang w:val="ru-RU"/>
        </w:rPr>
        <w:t xml:space="preserve"> </w:t>
      </w:r>
      <w:r w:rsidR="006277E4" w:rsidRPr="00A54213">
        <w:rPr>
          <w:rFonts w:eastAsia="Calibri"/>
          <w:sz w:val="22"/>
          <w:szCs w:val="22"/>
          <w:lang w:val="ru-RU"/>
        </w:rPr>
        <w:t xml:space="preserve">членов </w:t>
      </w:r>
      <w:r w:rsidR="00094D13" w:rsidRPr="00A54213">
        <w:rPr>
          <w:rFonts w:eastAsia="Calibri"/>
          <w:sz w:val="22"/>
          <w:szCs w:val="22"/>
          <w:lang w:val="ru-RU"/>
        </w:rPr>
        <w:t>Координационного</w:t>
      </w:r>
      <w:r w:rsidRPr="00A54213">
        <w:rPr>
          <w:rFonts w:eastAsia="Calibri"/>
          <w:sz w:val="22"/>
          <w:szCs w:val="22"/>
          <w:lang w:val="ru-RU"/>
        </w:rPr>
        <w:t xml:space="preserve"> комитета </w:t>
      </w:r>
      <w:r w:rsidR="00292C20" w:rsidRPr="00A54213">
        <w:rPr>
          <w:rFonts w:eastAsia="Calibri"/>
          <w:sz w:val="22"/>
          <w:szCs w:val="22"/>
        </w:rPr>
        <w:t>PEMPAL</w:t>
      </w:r>
      <w:r w:rsidR="00292C20" w:rsidRPr="00A54213">
        <w:rPr>
          <w:rFonts w:eastAsia="Calibri"/>
          <w:sz w:val="22"/>
          <w:szCs w:val="22"/>
          <w:lang w:val="ru-RU"/>
        </w:rPr>
        <w:t xml:space="preserve"> </w:t>
      </w:r>
      <w:r w:rsidRPr="00A54213">
        <w:rPr>
          <w:rFonts w:eastAsia="Calibri"/>
          <w:sz w:val="22"/>
          <w:szCs w:val="22"/>
          <w:lang w:val="ru-RU"/>
        </w:rPr>
        <w:t xml:space="preserve">и </w:t>
      </w:r>
      <w:r w:rsidR="00094D13" w:rsidRPr="00A54213">
        <w:rPr>
          <w:rFonts w:eastAsia="Calibri"/>
          <w:sz w:val="22"/>
          <w:szCs w:val="22"/>
          <w:lang w:val="ru-RU"/>
        </w:rPr>
        <w:t>представил</w:t>
      </w:r>
      <w:r w:rsidRPr="00A54213">
        <w:rPr>
          <w:rFonts w:eastAsia="Calibri"/>
          <w:sz w:val="22"/>
          <w:szCs w:val="22"/>
          <w:lang w:val="ru-RU"/>
        </w:rPr>
        <w:t xml:space="preserve"> </w:t>
      </w:r>
      <w:r w:rsidR="00094D13" w:rsidRPr="00A54213">
        <w:rPr>
          <w:rFonts w:eastAsia="Calibri"/>
          <w:sz w:val="22"/>
          <w:szCs w:val="22"/>
          <w:lang w:val="ru-RU"/>
        </w:rPr>
        <w:t>г-н</w:t>
      </w:r>
      <w:r w:rsidR="00595D75" w:rsidRPr="00A54213">
        <w:rPr>
          <w:rFonts w:eastAsia="Calibri"/>
          <w:sz w:val="22"/>
          <w:szCs w:val="22"/>
          <w:lang w:val="ru-RU"/>
        </w:rPr>
        <w:t>а</w:t>
      </w:r>
      <w:r w:rsidRPr="00A54213">
        <w:rPr>
          <w:rFonts w:eastAsia="Calibri"/>
          <w:sz w:val="22"/>
          <w:szCs w:val="22"/>
          <w:lang w:val="ru-RU"/>
        </w:rPr>
        <w:t xml:space="preserve"> Томаса Штауффера из </w:t>
      </w:r>
      <w:r w:rsidR="009D1D38" w:rsidRPr="00A54213">
        <w:rPr>
          <w:rFonts w:eastAsia="Calibri"/>
          <w:sz w:val="22"/>
          <w:szCs w:val="22"/>
        </w:rPr>
        <w:t>SECO</w:t>
      </w:r>
      <w:r w:rsidR="009D1D38" w:rsidRPr="00A54213">
        <w:rPr>
          <w:rFonts w:eastAsia="Calibri"/>
          <w:sz w:val="22"/>
          <w:szCs w:val="22"/>
          <w:lang w:val="ru-RU"/>
        </w:rPr>
        <w:t xml:space="preserve">. </w:t>
      </w:r>
      <w:r w:rsidRPr="00A54213">
        <w:rPr>
          <w:rFonts w:eastAsia="Calibri"/>
          <w:sz w:val="22"/>
          <w:szCs w:val="22"/>
          <w:lang w:val="ru-RU"/>
        </w:rPr>
        <w:t xml:space="preserve">Г-н </w:t>
      </w:r>
      <w:proofErr w:type="spellStart"/>
      <w:r w:rsidRPr="00A54213">
        <w:rPr>
          <w:rFonts w:eastAsia="Calibri"/>
          <w:sz w:val="22"/>
          <w:szCs w:val="22"/>
          <w:lang w:val="ru-RU"/>
        </w:rPr>
        <w:t>Штауффер</w:t>
      </w:r>
      <w:proofErr w:type="spellEnd"/>
      <w:r w:rsidRPr="00A54213">
        <w:rPr>
          <w:rFonts w:eastAsia="Calibri"/>
          <w:sz w:val="22"/>
          <w:szCs w:val="22"/>
          <w:lang w:val="ru-RU"/>
        </w:rPr>
        <w:t xml:space="preserve"> </w:t>
      </w:r>
      <w:r w:rsidR="00094D13" w:rsidRPr="00A54213">
        <w:rPr>
          <w:rFonts w:eastAsia="Calibri"/>
          <w:sz w:val="22"/>
          <w:szCs w:val="22"/>
          <w:lang w:val="ru-RU"/>
        </w:rPr>
        <w:t>приветствовал участников</w:t>
      </w:r>
      <w:r w:rsidRPr="00A54213">
        <w:rPr>
          <w:rFonts w:eastAsia="Calibri"/>
          <w:sz w:val="22"/>
          <w:szCs w:val="22"/>
          <w:lang w:val="ru-RU"/>
        </w:rPr>
        <w:t xml:space="preserve"> и представился, </w:t>
      </w:r>
      <w:r w:rsidR="00094D13" w:rsidRPr="00A54213">
        <w:rPr>
          <w:rFonts w:eastAsia="Calibri"/>
          <w:sz w:val="22"/>
          <w:szCs w:val="22"/>
          <w:lang w:val="ru-RU"/>
        </w:rPr>
        <w:t>отметив</w:t>
      </w:r>
      <w:r w:rsidRPr="00A54213">
        <w:rPr>
          <w:rFonts w:eastAsia="Calibri"/>
          <w:sz w:val="22"/>
          <w:szCs w:val="22"/>
          <w:lang w:val="ru-RU"/>
        </w:rPr>
        <w:t xml:space="preserve">, что </w:t>
      </w:r>
      <w:r w:rsidR="00BB271F" w:rsidRPr="00A54213">
        <w:rPr>
          <w:rFonts w:eastAsia="Calibri"/>
          <w:sz w:val="22"/>
          <w:szCs w:val="22"/>
          <w:lang w:val="ru-RU"/>
        </w:rPr>
        <w:t xml:space="preserve">рад </w:t>
      </w:r>
      <w:r w:rsidR="001658B5" w:rsidRPr="00A54213">
        <w:rPr>
          <w:rFonts w:eastAsia="Calibri"/>
          <w:sz w:val="22"/>
          <w:szCs w:val="22"/>
          <w:lang w:val="ru-RU"/>
        </w:rPr>
        <w:t xml:space="preserve">приступить к работе в </w:t>
      </w:r>
      <w:r w:rsidR="00013869" w:rsidRPr="00A54213">
        <w:rPr>
          <w:rFonts w:eastAsia="Calibri"/>
          <w:sz w:val="22"/>
          <w:szCs w:val="22"/>
          <w:lang w:val="ru-RU"/>
        </w:rPr>
        <w:t>отдел</w:t>
      </w:r>
      <w:r w:rsidR="001658B5" w:rsidRPr="00A54213">
        <w:rPr>
          <w:rFonts w:eastAsia="Calibri"/>
          <w:sz w:val="22"/>
          <w:szCs w:val="22"/>
          <w:lang w:val="ru-RU"/>
        </w:rPr>
        <w:t>е</w:t>
      </w:r>
      <w:r w:rsidR="00013869" w:rsidRPr="00A54213">
        <w:rPr>
          <w:rFonts w:eastAsia="Calibri"/>
          <w:sz w:val="22"/>
          <w:szCs w:val="22"/>
          <w:lang w:val="ru-RU"/>
        </w:rPr>
        <w:t xml:space="preserve"> </w:t>
      </w:r>
      <w:r w:rsidR="001658B5" w:rsidRPr="00A54213">
        <w:rPr>
          <w:rFonts w:eastAsia="Calibri"/>
          <w:sz w:val="22"/>
          <w:szCs w:val="22"/>
        </w:rPr>
        <w:t>SECO</w:t>
      </w:r>
      <w:r w:rsidR="001658B5" w:rsidRPr="00A54213">
        <w:rPr>
          <w:rFonts w:eastAsia="Calibri"/>
          <w:sz w:val="22"/>
          <w:szCs w:val="22"/>
          <w:lang w:val="ru-RU"/>
        </w:rPr>
        <w:t xml:space="preserve"> по </w:t>
      </w:r>
      <w:r w:rsidR="00013869" w:rsidRPr="00A54213">
        <w:rPr>
          <w:rFonts w:eastAsia="Calibri"/>
          <w:sz w:val="22"/>
          <w:szCs w:val="22"/>
          <w:lang w:val="ru-RU"/>
        </w:rPr>
        <w:t>макроэкономическо</w:t>
      </w:r>
      <w:r w:rsidR="00595D75" w:rsidRPr="00A54213">
        <w:rPr>
          <w:rFonts w:eastAsia="Calibri"/>
          <w:sz w:val="22"/>
          <w:szCs w:val="22"/>
          <w:lang w:val="ru-RU"/>
        </w:rPr>
        <w:t>й</w:t>
      </w:r>
      <w:r w:rsidR="00013869" w:rsidRPr="00A54213">
        <w:rPr>
          <w:rFonts w:eastAsia="Calibri"/>
          <w:sz w:val="22"/>
          <w:szCs w:val="22"/>
          <w:lang w:val="ru-RU"/>
        </w:rPr>
        <w:t xml:space="preserve"> поддержк</w:t>
      </w:r>
      <w:r w:rsidR="001658B5" w:rsidRPr="00A54213">
        <w:rPr>
          <w:rFonts w:eastAsia="Calibri"/>
          <w:sz w:val="22"/>
          <w:szCs w:val="22"/>
          <w:lang w:val="ru-RU"/>
        </w:rPr>
        <w:t>е</w:t>
      </w:r>
      <w:r w:rsidR="00013869" w:rsidRPr="00A54213">
        <w:rPr>
          <w:rFonts w:eastAsia="Calibri"/>
          <w:sz w:val="22"/>
          <w:szCs w:val="22"/>
          <w:lang w:val="ru-RU"/>
        </w:rPr>
        <w:t xml:space="preserve"> и </w:t>
      </w:r>
      <w:r w:rsidR="00595D75" w:rsidRPr="00A54213">
        <w:rPr>
          <w:rFonts w:eastAsia="Calibri"/>
          <w:sz w:val="22"/>
          <w:szCs w:val="22"/>
          <w:lang w:val="ru-RU"/>
        </w:rPr>
        <w:t xml:space="preserve">продолжить сотрудничество </w:t>
      </w:r>
      <w:r w:rsidR="00013869" w:rsidRPr="00A54213">
        <w:rPr>
          <w:rFonts w:eastAsia="Calibri"/>
          <w:sz w:val="22"/>
          <w:szCs w:val="22"/>
          <w:lang w:val="ru-RU"/>
        </w:rPr>
        <w:t xml:space="preserve">с программой </w:t>
      </w:r>
      <w:r w:rsidR="00013869" w:rsidRPr="00A54213">
        <w:rPr>
          <w:rFonts w:eastAsia="Calibri"/>
          <w:sz w:val="22"/>
          <w:szCs w:val="22"/>
        </w:rPr>
        <w:t>PEMPAL</w:t>
      </w:r>
      <w:r w:rsidR="00013869" w:rsidRPr="00A54213">
        <w:rPr>
          <w:rFonts w:eastAsia="Calibri"/>
          <w:sz w:val="22"/>
          <w:szCs w:val="22"/>
          <w:lang w:val="ru-RU"/>
        </w:rPr>
        <w:t>, котор</w:t>
      </w:r>
      <w:r w:rsidR="00CA225A" w:rsidRPr="00A54213">
        <w:rPr>
          <w:rFonts w:eastAsia="Calibri"/>
          <w:sz w:val="22"/>
          <w:szCs w:val="22"/>
          <w:lang w:val="ru-RU"/>
        </w:rPr>
        <w:t>ое</w:t>
      </w:r>
      <w:r w:rsidR="00013869" w:rsidRPr="00A54213">
        <w:rPr>
          <w:rFonts w:eastAsia="Calibri"/>
          <w:sz w:val="22"/>
          <w:szCs w:val="22"/>
          <w:lang w:val="ru-RU"/>
        </w:rPr>
        <w:t xml:space="preserve"> ранее </w:t>
      </w:r>
      <w:r w:rsidR="00CA225A" w:rsidRPr="00A54213">
        <w:rPr>
          <w:rFonts w:eastAsia="Calibri"/>
          <w:sz w:val="22"/>
          <w:szCs w:val="22"/>
          <w:lang w:val="ru-RU"/>
        </w:rPr>
        <w:t xml:space="preserve">возглавляла </w:t>
      </w:r>
      <w:r w:rsidR="00013869" w:rsidRPr="00A54213">
        <w:rPr>
          <w:rFonts w:eastAsia="Calibri"/>
          <w:sz w:val="22"/>
          <w:szCs w:val="22"/>
          <w:lang w:val="ru-RU"/>
        </w:rPr>
        <w:t>г-жа Ирене Фрай</w:t>
      </w:r>
      <w:r w:rsidR="00421604" w:rsidRPr="00A54213">
        <w:rPr>
          <w:rFonts w:eastAsia="Calibri"/>
          <w:sz w:val="22"/>
          <w:szCs w:val="22"/>
          <w:lang w:val="ru-RU"/>
        </w:rPr>
        <w:t xml:space="preserve">. </w:t>
      </w:r>
      <w:r w:rsidR="00013869" w:rsidRPr="00A54213">
        <w:rPr>
          <w:rFonts w:eastAsia="Calibri"/>
          <w:sz w:val="22"/>
          <w:szCs w:val="22"/>
          <w:lang w:val="ru-RU"/>
        </w:rPr>
        <w:t xml:space="preserve">Все участники также </w:t>
      </w:r>
      <w:r w:rsidR="00094D13" w:rsidRPr="00A54213">
        <w:rPr>
          <w:rFonts w:eastAsia="Calibri"/>
          <w:sz w:val="22"/>
          <w:szCs w:val="22"/>
          <w:lang w:val="ru-RU"/>
        </w:rPr>
        <w:t>представились</w:t>
      </w:r>
      <w:r w:rsidR="00421604" w:rsidRPr="00A54213">
        <w:rPr>
          <w:rFonts w:eastAsia="Calibri"/>
          <w:sz w:val="22"/>
          <w:szCs w:val="22"/>
          <w:lang w:val="ru-RU"/>
        </w:rPr>
        <w:t xml:space="preserve">. </w:t>
      </w:r>
    </w:p>
    <w:p w14:paraId="5484B3A6" w14:textId="77777777" w:rsidR="009D1D38" w:rsidRPr="00A54213" w:rsidRDefault="009D1D38" w:rsidP="003E7BC5">
      <w:pPr>
        <w:jc w:val="both"/>
        <w:rPr>
          <w:rFonts w:eastAsia="Calibri"/>
          <w:sz w:val="22"/>
          <w:szCs w:val="22"/>
          <w:lang w:val="ru-RU"/>
        </w:rPr>
      </w:pPr>
    </w:p>
    <w:p w14:paraId="768367AB" w14:textId="701EC97C" w:rsidR="001F6901" w:rsidRPr="00A54213" w:rsidRDefault="001F6901" w:rsidP="001F6901">
      <w:pPr>
        <w:jc w:val="both"/>
        <w:outlineLvl w:val="0"/>
        <w:rPr>
          <w:rFonts w:eastAsia="Calibri"/>
          <w:sz w:val="22"/>
          <w:szCs w:val="22"/>
          <w:lang w:val="ru-RU"/>
        </w:rPr>
      </w:pPr>
      <w:r w:rsidRPr="00A54213">
        <w:rPr>
          <w:rFonts w:eastAsia="Calibri"/>
          <w:b/>
          <w:bCs/>
          <w:sz w:val="22"/>
          <w:szCs w:val="22"/>
          <w:lang w:val="ru-RU"/>
        </w:rPr>
        <w:t xml:space="preserve">2. </w:t>
      </w:r>
      <w:r w:rsidR="00013869" w:rsidRPr="00A54213">
        <w:rPr>
          <w:rFonts w:eastAsia="Calibri"/>
          <w:b/>
          <w:bCs/>
          <w:sz w:val="22"/>
          <w:szCs w:val="22"/>
          <w:lang w:val="ru-RU"/>
        </w:rPr>
        <w:t xml:space="preserve">Ход выполнения Плана </w:t>
      </w:r>
      <w:r w:rsidR="00744B7A" w:rsidRPr="00A54213">
        <w:rPr>
          <w:rFonts w:eastAsia="Calibri"/>
          <w:b/>
          <w:bCs/>
          <w:sz w:val="22"/>
          <w:szCs w:val="22"/>
          <w:lang w:val="ru-RU"/>
        </w:rPr>
        <w:t xml:space="preserve">мероприятий </w:t>
      </w:r>
      <w:r w:rsidR="00013869" w:rsidRPr="00A54213">
        <w:rPr>
          <w:rFonts w:eastAsia="Calibri"/>
          <w:b/>
          <w:bCs/>
          <w:sz w:val="22"/>
          <w:szCs w:val="22"/>
          <w:lang w:val="ru-RU"/>
        </w:rPr>
        <w:t>на 2017-2022 годы</w:t>
      </w:r>
    </w:p>
    <w:p w14:paraId="2A2CF7B2" w14:textId="77777777" w:rsidR="001F6901" w:rsidRPr="00A54213" w:rsidRDefault="001F6901" w:rsidP="001F6901">
      <w:pPr>
        <w:outlineLvl w:val="0"/>
        <w:rPr>
          <w:rFonts w:eastAsia="Calibri"/>
          <w:b/>
          <w:bCs/>
          <w:sz w:val="22"/>
          <w:szCs w:val="22"/>
          <w:lang w:val="ru-RU"/>
        </w:rPr>
      </w:pPr>
    </w:p>
    <w:p w14:paraId="7DEB8D21" w14:textId="6881646E" w:rsidR="00C21C28" w:rsidRPr="00A54213" w:rsidRDefault="00013869" w:rsidP="001F6901">
      <w:pPr>
        <w:jc w:val="both"/>
        <w:rPr>
          <w:rFonts w:eastAsia="Calibri"/>
          <w:sz w:val="22"/>
          <w:szCs w:val="22"/>
          <w:lang w:val="ru-RU"/>
        </w:rPr>
      </w:pPr>
      <w:r w:rsidRPr="00A54213">
        <w:rPr>
          <w:rFonts w:eastAsia="Calibri"/>
          <w:sz w:val="22"/>
          <w:szCs w:val="22"/>
          <w:lang w:val="ru-RU"/>
        </w:rPr>
        <w:t>Г-н Б</w:t>
      </w:r>
      <w:r w:rsidR="00094D13" w:rsidRPr="00A54213">
        <w:rPr>
          <w:rFonts w:eastAsia="Calibri"/>
          <w:sz w:val="22"/>
          <w:szCs w:val="22"/>
          <w:lang w:val="ru-RU"/>
        </w:rPr>
        <w:t>о</w:t>
      </w:r>
      <w:r w:rsidRPr="00A54213">
        <w:rPr>
          <w:rFonts w:eastAsia="Calibri"/>
          <w:sz w:val="22"/>
          <w:szCs w:val="22"/>
          <w:lang w:val="ru-RU"/>
        </w:rPr>
        <w:t xml:space="preserve">йс напомнил, что, как обычно, </w:t>
      </w:r>
      <w:r w:rsidR="00595D75" w:rsidRPr="00A54213">
        <w:rPr>
          <w:rFonts w:eastAsia="Calibri"/>
          <w:sz w:val="22"/>
          <w:szCs w:val="22"/>
          <w:lang w:val="ru-RU"/>
        </w:rPr>
        <w:t xml:space="preserve">накануне заседания </w:t>
      </w:r>
      <w:r w:rsidR="00521787" w:rsidRPr="00A54213">
        <w:rPr>
          <w:rFonts w:eastAsia="Calibri"/>
          <w:sz w:val="22"/>
          <w:szCs w:val="22"/>
          <w:lang w:val="ru-RU"/>
        </w:rPr>
        <w:t xml:space="preserve">членам КК был </w:t>
      </w:r>
      <w:r w:rsidR="00094D13" w:rsidRPr="00A54213">
        <w:rPr>
          <w:rFonts w:eastAsia="Calibri"/>
          <w:sz w:val="22"/>
          <w:szCs w:val="22"/>
          <w:lang w:val="ru-RU"/>
        </w:rPr>
        <w:t>направлен</w:t>
      </w:r>
      <w:r w:rsidR="00521787" w:rsidRPr="00A54213">
        <w:rPr>
          <w:rFonts w:eastAsia="Calibri"/>
          <w:sz w:val="22"/>
          <w:szCs w:val="22"/>
          <w:lang w:val="ru-RU"/>
        </w:rPr>
        <w:t xml:space="preserve"> доклад о </w:t>
      </w:r>
      <w:r w:rsidR="00094D13" w:rsidRPr="00A54213">
        <w:rPr>
          <w:rFonts w:eastAsia="Calibri"/>
          <w:sz w:val="22"/>
          <w:szCs w:val="22"/>
          <w:lang w:val="ru-RU"/>
        </w:rPr>
        <w:t>х</w:t>
      </w:r>
      <w:r w:rsidR="00521787" w:rsidRPr="00A54213">
        <w:rPr>
          <w:rFonts w:eastAsia="Calibri"/>
          <w:sz w:val="22"/>
          <w:szCs w:val="22"/>
          <w:lang w:val="ru-RU"/>
        </w:rPr>
        <w:t xml:space="preserve">оде </w:t>
      </w:r>
      <w:r w:rsidR="00094D13" w:rsidRPr="00A54213">
        <w:rPr>
          <w:rFonts w:eastAsia="Calibri"/>
          <w:sz w:val="22"/>
          <w:szCs w:val="22"/>
          <w:lang w:val="ru-RU"/>
        </w:rPr>
        <w:t xml:space="preserve">выполнения </w:t>
      </w:r>
      <w:r w:rsidR="00521787" w:rsidRPr="00A54213">
        <w:rPr>
          <w:rFonts w:eastAsia="Calibri"/>
          <w:sz w:val="22"/>
          <w:szCs w:val="22"/>
          <w:lang w:val="ru-RU"/>
        </w:rPr>
        <w:t xml:space="preserve">плана действий в рамках Стратегии </w:t>
      </w:r>
      <w:r w:rsidR="00C21C28" w:rsidRPr="00A54213">
        <w:rPr>
          <w:rFonts w:eastAsia="Calibri"/>
          <w:sz w:val="22"/>
          <w:szCs w:val="22"/>
        </w:rPr>
        <w:t>PEMPAL</w:t>
      </w:r>
      <w:r w:rsidR="00C21C28" w:rsidRPr="00A54213">
        <w:rPr>
          <w:rFonts w:eastAsia="Calibri"/>
          <w:sz w:val="22"/>
          <w:szCs w:val="22"/>
          <w:lang w:val="ru-RU"/>
        </w:rPr>
        <w:t xml:space="preserve"> </w:t>
      </w:r>
      <w:r w:rsidR="00521787" w:rsidRPr="00A54213">
        <w:rPr>
          <w:rFonts w:eastAsia="Calibri"/>
          <w:sz w:val="22"/>
          <w:szCs w:val="22"/>
          <w:lang w:val="ru-RU"/>
        </w:rPr>
        <w:t xml:space="preserve">на </w:t>
      </w:r>
      <w:r w:rsidR="00C21C28" w:rsidRPr="00A54213">
        <w:rPr>
          <w:rFonts w:eastAsia="Calibri"/>
          <w:sz w:val="22"/>
          <w:szCs w:val="22"/>
          <w:lang w:val="ru-RU"/>
        </w:rPr>
        <w:t xml:space="preserve">2017-2022 </w:t>
      </w:r>
      <w:r w:rsidR="00521787" w:rsidRPr="00A54213">
        <w:rPr>
          <w:rFonts w:eastAsia="Calibri"/>
          <w:sz w:val="22"/>
          <w:szCs w:val="22"/>
          <w:lang w:val="ru-RU"/>
        </w:rPr>
        <w:t>годы</w:t>
      </w:r>
      <w:r w:rsidR="008D3ED6" w:rsidRPr="00A54213">
        <w:rPr>
          <w:rFonts w:eastAsia="Calibri"/>
          <w:sz w:val="22"/>
          <w:szCs w:val="22"/>
          <w:lang w:val="ru-RU"/>
        </w:rPr>
        <w:t xml:space="preserve">. </w:t>
      </w:r>
    </w:p>
    <w:p w14:paraId="0D76F801" w14:textId="2814E8C6" w:rsidR="008D3ED6" w:rsidRPr="00A54213" w:rsidRDefault="008D3ED6" w:rsidP="001F6901">
      <w:pPr>
        <w:jc w:val="both"/>
        <w:rPr>
          <w:rFonts w:eastAsia="Calibri"/>
          <w:sz w:val="22"/>
          <w:szCs w:val="22"/>
          <w:lang w:val="ru-RU"/>
        </w:rPr>
      </w:pPr>
    </w:p>
    <w:p w14:paraId="33583408" w14:textId="1A52FB68" w:rsidR="00CA6098" w:rsidRPr="00A54213" w:rsidRDefault="00521787" w:rsidP="00CA6098">
      <w:pPr>
        <w:jc w:val="both"/>
        <w:rPr>
          <w:rFonts w:eastAsia="Calibri"/>
          <w:bCs/>
          <w:sz w:val="22"/>
          <w:szCs w:val="22"/>
          <w:lang w:val="ru-RU"/>
        </w:rPr>
      </w:pPr>
      <w:r w:rsidRPr="00A54213">
        <w:rPr>
          <w:rFonts w:eastAsia="Calibri"/>
          <w:sz w:val="22"/>
          <w:szCs w:val="22"/>
          <w:lang w:val="ru-RU"/>
        </w:rPr>
        <w:t xml:space="preserve">Г-жа Никулина пояснила, что за </w:t>
      </w:r>
      <w:r w:rsidR="00094D13" w:rsidRPr="00A54213">
        <w:rPr>
          <w:rFonts w:eastAsia="Calibri"/>
          <w:sz w:val="22"/>
          <w:szCs w:val="22"/>
          <w:lang w:val="ru-RU"/>
        </w:rPr>
        <w:t xml:space="preserve">период </w:t>
      </w:r>
      <w:r w:rsidRPr="00A54213">
        <w:rPr>
          <w:rFonts w:eastAsia="Calibri"/>
          <w:sz w:val="22"/>
          <w:szCs w:val="22"/>
          <w:lang w:val="ru-RU"/>
        </w:rPr>
        <w:t xml:space="preserve">после предыдущего заседания </w:t>
      </w:r>
      <w:r w:rsidR="00C307AE" w:rsidRPr="00A54213">
        <w:rPr>
          <w:rFonts w:eastAsia="Calibri"/>
          <w:sz w:val="22"/>
          <w:szCs w:val="22"/>
          <w:lang w:val="ru-RU"/>
        </w:rPr>
        <w:t>КК больших изменений не произошло</w:t>
      </w:r>
      <w:r w:rsidR="00A242A1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Pr="00A54213">
        <w:rPr>
          <w:rFonts w:eastAsia="Calibri"/>
          <w:bCs/>
          <w:sz w:val="22"/>
          <w:szCs w:val="22"/>
          <w:lang w:val="ru-RU"/>
        </w:rPr>
        <w:t xml:space="preserve">Было отмечено, что </w:t>
      </w:r>
      <w:r w:rsidR="00130895" w:rsidRPr="00A54213">
        <w:rPr>
          <w:rFonts w:eastAsia="Calibri"/>
          <w:bCs/>
          <w:sz w:val="22"/>
          <w:szCs w:val="22"/>
          <w:lang w:val="ru-RU"/>
        </w:rPr>
        <w:t xml:space="preserve">актуальной датой </w:t>
      </w:r>
      <w:r w:rsidRPr="00A54213">
        <w:rPr>
          <w:rFonts w:eastAsia="Calibri"/>
          <w:bCs/>
          <w:sz w:val="22"/>
          <w:szCs w:val="22"/>
          <w:lang w:val="ru-RU"/>
        </w:rPr>
        <w:t>План</w:t>
      </w:r>
      <w:r w:rsidR="00130895" w:rsidRPr="00A54213">
        <w:rPr>
          <w:rFonts w:eastAsia="Calibri"/>
          <w:bCs/>
          <w:sz w:val="22"/>
          <w:szCs w:val="22"/>
          <w:lang w:val="ru-RU"/>
        </w:rPr>
        <w:t>а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6868F0" w:rsidRPr="00A54213">
        <w:rPr>
          <w:rFonts w:eastAsia="Calibri"/>
          <w:bCs/>
          <w:sz w:val="22"/>
          <w:szCs w:val="22"/>
          <w:lang w:val="ru-RU"/>
        </w:rPr>
        <w:t xml:space="preserve">мероприятий </w:t>
      </w:r>
      <w:r w:rsidR="00130895" w:rsidRPr="00A54213">
        <w:rPr>
          <w:rFonts w:eastAsia="Calibri"/>
          <w:bCs/>
          <w:sz w:val="22"/>
          <w:szCs w:val="22"/>
          <w:lang w:val="ru-RU"/>
        </w:rPr>
        <w:t xml:space="preserve">следует считать </w:t>
      </w:r>
      <w:r w:rsidRPr="00A54213">
        <w:rPr>
          <w:rFonts w:eastAsia="Calibri"/>
          <w:bCs/>
          <w:sz w:val="22"/>
          <w:szCs w:val="22"/>
          <w:lang w:val="ru-RU"/>
        </w:rPr>
        <w:t xml:space="preserve">февраль </w:t>
      </w:r>
      <w:r w:rsidR="000D0BF7" w:rsidRPr="00A54213">
        <w:rPr>
          <w:rFonts w:eastAsia="Calibri"/>
          <w:bCs/>
          <w:sz w:val="22"/>
          <w:szCs w:val="22"/>
          <w:lang w:val="ru-RU"/>
        </w:rPr>
        <w:t xml:space="preserve">2019, </w:t>
      </w:r>
      <w:r w:rsidRPr="00A54213">
        <w:rPr>
          <w:rFonts w:eastAsia="Calibri"/>
          <w:bCs/>
          <w:sz w:val="22"/>
          <w:szCs w:val="22"/>
          <w:lang w:val="ru-RU"/>
        </w:rPr>
        <w:t xml:space="preserve">а не ноябрь </w:t>
      </w:r>
      <w:r w:rsidR="000D0BF7" w:rsidRPr="00A54213">
        <w:rPr>
          <w:rFonts w:eastAsia="Calibri"/>
          <w:bCs/>
          <w:sz w:val="22"/>
          <w:szCs w:val="22"/>
          <w:lang w:val="ru-RU"/>
        </w:rPr>
        <w:t xml:space="preserve">2018 </w:t>
      </w:r>
      <w:r w:rsidRPr="00A54213">
        <w:rPr>
          <w:rFonts w:eastAsia="Calibri"/>
          <w:bCs/>
          <w:sz w:val="22"/>
          <w:szCs w:val="22"/>
          <w:lang w:val="ru-RU"/>
        </w:rPr>
        <w:t xml:space="preserve">года, как указано в </w:t>
      </w:r>
      <w:r w:rsidR="00094D13" w:rsidRPr="00A54213">
        <w:rPr>
          <w:rFonts w:eastAsia="Calibri"/>
          <w:bCs/>
          <w:sz w:val="22"/>
          <w:szCs w:val="22"/>
          <w:lang w:val="ru-RU"/>
        </w:rPr>
        <w:t>документе</w:t>
      </w:r>
      <w:r w:rsidR="000D0BF7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Pr="00A54213">
        <w:rPr>
          <w:rFonts w:eastAsia="Calibri"/>
          <w:bCs/>
          <w:sz w:val="22"/>
          <w:szCs w:val="22"/>
          <w:lang w:val="ru-RU"/>
        </w:rPr>
        <w:t xml:space="preserve">Накануне </w:t>
      </w:r>
      <w:r w:rsidR="00094D13" w:rsidRPr="00A54213">
        <w:rPr>
          <w:rFonts w:eastAsia="Calibri"/>
          <w:bCs/>
          <w:sz w:val="22"/>
          <w:szCs w:val="22"/>
          <w:lang w:val="ru-RU"/>
        </w:rPr>
        <w:t>заседания</w:t>
      </w:r>
      <w:r w:rsidRPr="00A54213">
        <w:rPr>
          <w:rFonts w:eastAsia="Calibri"/>
          <w:bCs/>
          <w:sz w:val="22"/>
          <w:szCs w:val="22"/>
          <w:lang w:val="ru-RU"/>
        </w:rPr>
        <w:t xml:space="preserve"> участникам были направлены два дополнительных документа, актуальн</w:t>
      </w:r>
      <w:r w:rsidR="00407F07" w:rsidRPr="00A54213">
        <w:rPr>
          <w:rFonts w:eastAsia="Calibri"/>
          <w:bCs/>
          <w:sz w:val="22"/>
          <w:szCs w:val="22"/>
          <w:lang w:val="ru-RU"/>
        </w:rPr>
        <w:t>ые</w:t>
      </w:r>
      <w:r w:rsidRPr="00A54213">
        <w:rPr>
          <w:rFonts w:eastAsia="Calibri"/>
          <w:bCs/>
          <w:sz w:val="22"/>
          <w:szCs w:val="22"/>
          <w:lang w:val="ru-RU"/>
        </w:rPr>
        <w:t xml:space="preserve"> для это</w:t>
      </w:r>
      <w:r w:rsidR="00951F03" w:rsidRPr="00A54213">
        <w:rPr>
          <w:rFonts w:eastAsia="Calibri"/>
          <w:bCs/>
          <w:sz w:val="22"/>
          <w:szCs w:val="22"/>
          <w:lang w:val="ru-RU"/>
        </w:rPr>
        <w:t xml:space="preserve">го пункта </w:t>
      </w:r>
      <w:r w:rsidR="00094D13" w:rsidRPr="00A54213">
        <w:rPr>
          <w:rFonts w:eastAsia="Calibri"/>
          <w:bCs/>
          <w:sz w:val="22"/>
          <w:szCs w:val="22"/>
          <w:lang w:val="ru-RU"/>
        </w:rPr>
        <w:t>повестки</w:t>
      </w:r>
      <w:r w:rsidR="00951F03" w:rsidRPr="00A54213">
        <w:rPr>
          <w:rFonts w:eastAsia="Calibri"/>
          <w:bCs/>
          <w:sz w:val="22"/>
          <w:szCs w:val="22"/>
          <w:lang w:val="ru-RU"/>
        </w:rPr>
        <w:t xml:space="preserve"> заседания:</w:t>
      </w:r>
      <w:r w:rsidR="00B328A1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094D13" w:rsidRPr="00A54213">
        <w:rPr>
          <w:rFonts w:eastAsia="Calibri"/>
          <w:bCs/>
          <w:sz w:val="22"/>
          <w:szCs w:val="22"/>
          <w:lang w:val="ru-RU"/>
        </w:rPr>
        <w:t>обновл</w:t>
      </w:r>
      <w:r w:rsidR="00595D75" w:rsidRPr="00A54213">
        <w:rPr>
          <w:rFonts w:eastAsia="Calibri"/>
          <w:bCs/>
          <w:sz w:val="22"/>
          <w:szCs w:val="22"/>
          <w:lang w:val="ru-RU"/>
        </w:rPr>
        <w:t>е</w:t>
      </w:r>
      <w:r w:rsidR="00094D13" w:rsidRPr="00A54213">
        <w:rPr>
          <w:rFonts w:eastAsia="Calibri"/>
          <w:bCs/>
          <w:sz w:val="22"/>
          <w:szCs w:val="22"/>
          <w:lang w:val="ru-RU"/>
        </w:rPr>
        <w:t>нн</w:t>
      </w:r>
      <w:r w:rsidR="00595D75" w:rsidRPr="00A54213">
        <w:rPr>
          <w:rFonts w:eastAsia="Calibri"/>
          <w:bCs/>
          <w:sz w:val="22"/>
          <w:szCs w:val="22"/>
          <w:lang w:val="ru-RU"/>
        </w:rPr>
        <w:t>ое</w:t>
      </w:r>
      <w:r w:rsidR="00951F03" w:rsidRPr="00A54213">
        <w:rPr>
          <w:rFonts w:eastAsia="Calibri"/>
          <w:bCs/>
          <w:sz w:val="22"/>
          <w:szCs w:val="22"/>
          <w:lang w:val="ru-RU"/>
        </w:rPr>
        <w:t xml:space="preserve"> операционно</w:t>
      </w:r>
      <w:r w:rsidR="009D4060" w:rsidRPr="00A54213">
        <w:rPr>
          <w:rFonts w:eastAsia="Calibri"/>
          <w:bCs/>
          <w:sz w:val="22"/>
          <w:szCs w:val="22"/>
          <w:lang w:val="ru-RU"/>
        </w:rPr>
        <w:t>е</w:t>
      </w:r>
      <w:r w:rsidR="00951F03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094D13" w:rsidRPr="00A54213">
        <w:rPr>
          <w:rFonts w:eastAsia="Calibri"/>
          <w:bCs/>
          <w:sz w:val="22"/>
          <w:szCs w:val="22"/>
          <w:lang w:val="ru-RU"/>
        </w:rPr>
        <w:t xml:space="preserve">руководство </w:t>
      </w:r>
      <w:r w:rsidR="00951F03" w:rsidRPr="00A54213">
        <w:rPr>
          <w:rFonts w:eastAsia="Calibri"/>
          <w:bCs/>
          <w:sz w:val="22"/>
          <w:szCs w:val="22"/>
          <w:lang w:val="ru-RU"/>
        </w:rPr>
        <w:t xml:space="preserve">и проект </w:t>
      </w:r>
      <w:r w:rsidR="00094D13" w:rsidRPr="00A54213">
        <w:rPr>
          <w:rFonts w:eastAsia="Calibri"/>
          <w:bCs/>
          <w:sz w:val="22"/>
          <w:szCs w:val="22"/>
          <w:lang w:val="ru-RU"/>
        </w:rPr>
        <w:t>технического задания</w:t>
      </w:r>
      <w:r w:rsidR="00951F03" w:rsidRPr="00A54213">
        <w:rPr>
          <w:rFonts w:eastAsia="Calibri"/>
          <w:bCs/>
          <w:sz w:val="22"/>
          <w:szCs w:val="22"/>
          <w:lang w:val="ru-RU"/>
        </w:rPr>
        <w:t xml:space="preserve"> для </w:t>
      </w:r>
      <w:r w:rsidR="006A7891" w:rsidRPr="00A54213">
        <w:rPr>
          <w:rFonts w:eastAsia="Calibri"/>
          <w:bCs/>
          <w:sz w:val="22"/>
          <w:szCs w:val="22"/>
          <w:lang w:val="ru-RU"/>
        </w:rPr>
        <w:t xml:space="preserve">изучения </w:t>
      </w:r>
      <w:r w:rsidR="00094D13" w:rsidRPr="00A54213">
        <w:rPr>
          <w:rFonts w:eastAsia="Calibri"/>
          <w:bCs/>
          <w:sz w:val="22"/>
          <w:szCs w:val="22"/>
          <w:lang w:val="ru-RU"/>
        </w:rPr>
        <w:t>финансовых</w:t>
      </w:r>
      <w:r w:rsidR="00951F03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094D13" w:rsidRPr="00A54213">
        <w:rPr>
          <w:rFonts w:eastAsia="Calibri"/>
          <w:bCs/>
          <w:sz w:val="22"/>
          <w:szCs w:val="22"/>
          <w:lang w:val="ru-RU"/>
        </w:rPr>
        <w:t>механизм</w:t>
      </w:r>
      <w:r w:rsidR="00595D75" w:rsidRPr="00A54213">
        <w:rPr>
          <w:rFonts w:eastAsia="Calibri"/>
          <w:bCs/>
          <w:sz w:val="22"/>
          <w:szCs w:val="22"/>
          <w:lang w:val="ru-RU"/>
        </w:rPr>
        <w:t>ов</w:t>
      </w:r>
      <w:r w:rsidR="00951F03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094D13" w:rsidRPr="00A54213">
        <w:rPr>
          <w:rFonts w:eastAsia="Calibri"/>
          <w:bCs/>
          <w:sz w:val="22"/>
          <w:szCs w:val="22"/>
          <w:lang w:val="ru-RU"/>
        </w:rPr>
        <w:t>используемы</w:t>
      </w:r>
      <w:r w:rsidR="00595D75" w:rsidRPr="00A54213">
        <w:rPr>
          <w:rFonts w:eastAsia="Calibri"/>
          <w:bCs/>
          <w:sz w:val="22"/>
          <w:szCs w:val="22"/>
          <w:lang w:val="ru-RU"/>
        </w:rPr>
        <w:t>х</w:t>
      </w:r>
      <w:r w:rsidR="00951F03" w:rsidRPr="00A54213">
        <w:rPr>
          <w:rFonts w:eastAsia="Calibri"/>
          <w:bCs/>
          <w:sz w:val="22"/>
          <w:szCs w:val="22"/>
          <w:lang w:val="ru-RU"/>
        </w:rPr>
        <w:t xml:space="preserve"> другими сетями</w:t>
      </w:r>
      <w:r w:rsidR="00CA6098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094D13" w:rsidRPr="00A54213">
        <w:rPr>
          <w:rFonts w:eastAsia="Calibri"/>
          <w:bCs/>
          <w:sz w:val="22"/>
          <w:szCs w:val="22"/>
          <w:lang w:val="ru-RU"/>
        </w:rPr>
        <w:t xml:space="preserve">Обновленное </w:t>
      </w:r>
      <w:r w:rsidR="00951F03" w:rsidRPr="00A54213">
        <w:rPr>
          <w:rFonts w:eastAsia="Calibri"/>
          <w:bCs/>
          <w:sz w:val="22"/>
          <w:szCs w:val="22"/>
          <w:lang w:val="ru-RU"/>
        </w:rPr>
        <w:t xml:space="preserve">операционное </w:t>
      </w:r>
      <w:r w:rsidR="00094D13" w:rsidRPr="00A54213">
        <w:rPr>
          <w:rFonts w:eastAsia="Calibri"/>
          <w:bCs/>
          <w:sz w:val="22"/>
          <w:szCs w:val="22"/>
          <w:lang w:val="ru-RU"/>
        </w:rPr>
        <w:t>руководство</w:t>
      </w:r>
      <w:r w:rsidR="00951F03" w:rsidRPr="00A54213">
        <w:rPr>
          <w:rFonts w:eastAsia="Calibri"/>
          <w:bCs/>
          <w:sz w:val="22"/>
          <w:szCs w:val="22"/>
          <w:lang w:val="ru-RU"/>
        </w:rPr>
        <w:t xml:space="preserve"> обсуждалось и </w:t>
      </w:r>
      <w:r w:rsidR="00094D13" w:rsidRPr="00A54213">
        <w:rPr>
          <w:rFonts w:eastAsia="Calibri"/>
          <w:bCs/>
          <w:sz w:val="22"/>
          <w:szCs w:val="22"/>
          <w:lang w:val="ru-RU"/>
        </w:rPr>
        <w:t>было</w:t>
      </w:r>
      <w:r w:rsidR="00951F03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094D13" w:rsidRPr="00A54213">
        <w:rPr>
          <w:rFonts w:eastAsia="Calibri"/>
          <w:bCs/>
          <w:sz w:val="22"/>
          <w:szCs w:val="22"/>
          <w:lang w:val="ru-RU"/>
        </w:rPr>
        <w:t>утверждено</w:t>
      </w:r>
      <w:r w:rsidR="00951F03" w:rsidRPr="00A54213">
        <w:rPr>
          <w:rFonts w:eastAsia="Calibri"/>
          <w:bCs/>
          <w:sz w:val="22"/>
          <w:szCs w:val="22"/>
          <w:lang w:val="ru-RU"/>
        </w:rPr>
        <w:t xml:space="preserve"> на </w:t>
      </w:r>
      <w:r w:rsidR="00094D13" w:rsidRPr="00A54213">
        <w:rPr>
          <w:rFonts w:eastAsia="Calibri"/>
          <w:bCs/>
          <w:sz w:val="22"/>
          <w:szCs w:val="22"/>
          <w:lang w:val="ru-RU"/>
        </w:rPr>
        <w:t>последне</w:t>
      </w:r>
      <w:r w:rsidR="00595D75" w:rsidRPr="00A54213">
        <w:rPr>
          <w:rFonts w:eastAsia="Calibri"/>
          <w:bCs/>
          <w:sz w:val="22"/>
          <w:szCs w:val="22"/>
          <w:lang w:val="ru-RU"/>
        </w:rPr>
        <w:t>м</w:t>
      </w:r>
      <w:r w:rsidR="00951F03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094D13" w:rsidRPr="00A54213">
        <w:rPr>
          <w:rFonts w:eastAsia="Calibri"/>
          <w:bCs/>
          <w:sz w:val="22"/>
          <w:szCs w:val="22"/>
          <w:lang w:val="ru-RU"/>
        </w:rPr>
        <w:t>заседании</w:t>
      </w:r>
      <w:r w:rsidR="00951F03" w:rsidRPr="00A54213">
        <w:rPr>
          <w:rFonts w:eastAsia="Calibri"/>
          <w:bCs/>
          <w:sz w:val="22"/>
          <w:szCs w:val="22"/>
          <w:lang w:val="ru-RU"/>
        </w:rPr>
        <w:t xml:space="preserve"> КК и направлено </w:t>
      </w:r>
      <w:r w:rsidR="009D4060" w:rsidRPr="00A54213">
        <w:rPr>
          <w:rFonts w:eastAsia="Calibri"/>
          <w:bCs/>
          <w:sz w:val="22"/>
          <w:szCs w:val="22"/>
          <w:lang w:val="ru-RU"/>
        </w:rPr>
        <w:t xml:space="preserve">участникам </w:t>
      </w:r>
      <w:r w:rsidR="00094D13" w:rsidRPr="00A54213">
        <w:rPr>
          <w:rFonts w:eastAsia="Calibri"/>
          <w:bCs/>
          <w:sz w:val="22"/>
          <w:szCs w:val="22"/>
          <w:lang w:val="ru-RU"/>
        </w:rPr>
        <w:t>для</w:t>
      </w:r>
      <w:r w:rsidR="00951F03" w:rsidRPr="00A54213">
        <w:rPr>
          <w:rFonts w:eastAsia="Calibri"/>
          <w:bCs/>
          <w:sz w:val="22"/>
          <w:szCs w:val="22"/>
          <w:lang w:val="ru-RU"/>
        </w:rPr>
        <w:t xml:space="preserve"> сведения</w:t>
      </w:r>
      <w:r w:rsidR="00CA6098" w:rsidRPr="00A54213">
        <w:rPr>
          <w:rFonts w:eastAsia="Calibri"/>
          <w:bCs/>
          <w:sz w:val="22"/>
          <w:szCs w:val="22"/>
          <w:lang w:val="ru-RU"/>
        </w:rPr>
        <w:t xml:space="preserve">. </w:t>
      </w:r>
    </w:p>
    <w:p w14:paraId="52F59E35" w14:textId="33C34B52" w:rsidR="00CA6098" w:rsidRPr="00A54213" w:rsidRDefault="00CA6098" w:rsidP="00CA6098">
      <w:pPr>
        <w:jc w:val="both"/>
        <w:rPr>
          <w:rFonts w:eastAsia="Calibri"/>
          <w:bCs/>
          <w:sz w:val="22"/>
          <w:szCs w:val="22"/>
          <w:lang w:val="ru-RU"/>
        </w:rPr>
      </w:pPr>
    </w:p>
    <w:p w14:paraId="662D4A20" w14:textId="49510A07" w:rsidR="00CA6098" w:rsidRPr="00A54213" w:rsidRDefault="00951F03" w:rsidP="00CA6098">
      <w:pPr>
        <w:jc w:val="both"/>
        <w:rPr>
          <w:rFonts w:eastAsia="Calibri"/>
          <w:bCs/>
          <w:sz w:val="22"/>
          <w:szCs w:val="22"/>
          <w:lang w:val="ru-RU"/>
        </w:rPr>
      </w:pPr>
      <w:r w:rsidRPr="00A54213">
        <w:rPr>
          <w:rFonts w:eastAsia="Calibri"/>
          <w:bCs/>
          <w:sz w:val="22"/>
          <w:szCs w:val="22"/>
          <w:lang w:val="ru-RU"/>
        </w:rPr>
        <w:t xml:space="preserve">В проекте </w:t>
      </w:r>
      <w:r w:rsidR="00094D13" w:rsidRPr="00A54213">
        <w:rPr>
          <w:rFonts w:eastAsia="Calibri"/>
          <w:bCs/>
          <w:sz w:val="22"/>
          <w:szCs w:val="22"/>
          <w:lang w:val="ru-RU"/>
        </w:rPr>
        <w:t xml:space="preserve">технического </w:t>
      </w:r>
      <w:r w:rsidRPr="00A54213">
        <w:rPr>
          <w:rFonts w:eastAsia="Calibri"/>
          <w:bCs/>
          <w:sz w:val="22"/>
          <w:szCs w:val="22"/>
          <w:lang w:val="ru-RU"/>
        </w:rPr>
        <w:t xml:space="preserve">задания для изучения </w:t>
      </w:r>
      <w:r w:rsidR="00094D13" w:rsidRPr="00A54213">
        <w:rPr>
          <w:rFonts w:eastAsia="Calibri"/>
          <w:bCs/>
          <w:sz w:val="22"/>
          <w:szCs w:val="22"/>
          <w:lang w:val="ru-RU"/>
        </w:rPr>
        <w:t>финансовых</w:t>
      </w:r>
      <w:r w:rsidRPr="00A54213">
        <w:rPr>
          <w:rFonts w:eastAsia="Calibri"/>
          <w:bCs/>
          <w:sz w:val="22"/>
          <w:szCs w:val="22"/>
          <w:lang w:val="ru-RU"/>
        </w:rPr>
        <w:t xml:space="preserve"> механизмов</w:t>
      </w:r>
      <w:r w:rsidR="00094D13" w:rsidRPr="00A54213">
        <w:rPr>
          <w:rFonts w:eastAsia="Calibri"/>
          <w:bCs/>
          <w:sz w:val="22"/>
          <w:szCs w:val="22"/>
          <w:lang w:val="ru-RU"/>
        </w:rPr>
        <w:t>, используемых</w:t>
      </w:r>
      <w:r w:rsidRPr="00A54213">
        <w:rPr>
          <w:rFonts w:eastAsia="Calibri"/>
          <w:bCs/>
          <w:sz w:val="22"/>
          <w:szCs w:val="22"/>
          <w:lang w:val="ru-RU"/>
        </w:rPr>
        <w:t xml:space="preserve"> другими сетями, обобщается </w:t>
      </w:r>
      <w:r w:rsidR="00094D13" w:rsidRPr="00A54213">
        <w:rPr>
          <w:rFonts w:eastAsia="Calibri"/>
          <w:bCs/>
          <w:sz w:val="22"/>
          <w:szCs w:val="22"/>
          <w:lang w:val="ru-RU"/>
        </w:rPr>
        <w:t>предложенный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094D13" w:rsidRPr="00A54213">
        <w:rPr>
          <w:rFonts w:eastAsia="Calibri"/>
          <w:bCs/>
          <w:sz w:val="22"/>
          <w:szCs w:val="22"/>
          <w:lang w:val="ru-RU"/>
        </w:rPr>
        <w:t xml:space="preserve">подход </w:t>
      </w:r>
      <w:r w:rsidRPr="00A54213">
        <w:rPr>
          <w:rFonts w:eastAsia="Calibri"/>
          <w:bCs/>
          <w:sz w:val="22"/>
          <w:szCs w:val="22"/>
          <w:lang w:val="ru-RU"/>
        </w:rPr>
        <w:t xml:space="preserve">для проведения </w:t>
      </w:r>
      <w:r w:rsidR="00094D13" w:rsidRPr="00A54213">
        <w:rPr>
          <w:rFonts w:eastAsia="Calibri"/>
          <w:bCs/>
          <w:sz w:val="22"/>
          <w:szCs w:val="22"/>
          <w:lang w:val="ru-RU"/>
        </w:rPr>
        <w:t>такого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094D13" w:rsidRPr="00A54213">
        <w:rPr>
          <w:rFonts w:eastAsia="Calibri"/>
          <w:bCs/>
          <w:sz w:val="22"/>
          <w:szCs w:val="22"/>
          <w:lang w:val="ru-RU"/>
        </w:rPr>
        <w:t>анализа</w:t>
      </w:r>
      <w:r w:rsidRPr="00A54213">
        <w:rPr>
          <w:rFonts w:eastAsia="Calibri"/>
          <w:bCs/>
          <w:sz w:val="22"/>
          <w:szCs w:val="22"/>
          <w:lang w:val="ru-RU"/>
        </w:rPr>
        <w:t xml:space="preserve"> и </w:t>
      </w:r>
      <w:r w:rsidR="00094D13" w:rsidRPr="00A54213">
        <w:rPr>
          <w:rFonts w:eastAsia="Calibri"/>
          <w:bCs/>
          <w:sz w:val="22"/>
          <w:szCs w:val="22"/>
          <w:lang w:val="ru-RU"/>
        </w:rPr>
        <w:t>перечисляются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3F39DC" w:rsidRPr="00A54213">
        <w:rPr>
          <w:rFonts w:eastAsia="Calibri"/>
          <w:bCs/>
          <w:sz w:val="22"/>
          <w:szCs w:val="22"/>
          <w:lang w:val="ru-RU"/>
        </w:rPr>
        <w:t xml:space="preserve">сети, к </w:t>
      </w:r>
      <w:r w:rsidR="00094D13" w:rsidRPr="00A54213">
        <w:rPr>
          <w:rFonts w:eastAsia="Calibri"/>
          <w:bCs/>
          <w:sz w:val="22"/>
          <w:szCs w:val="22"/>
          <w:lang w:val="ru-RU"/>
        </w:rPr>
        <w:t>котором</w:t>
      </w:r>
      <w:r w:rsidR="003F39D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094D13" w:rsidRPr="00A54213">
        <w:rPr>
          <w:rFonts w:eastAsia="Calibri"/>
          <w:bCs/>
          <w:sz w:val="22"/>
          <w:szCs w:val="22"/>
          <w:lang w:val="ru-RU"/>
        </w:rPr>
        <w:t>рекомендуется</w:t>
      </w:r>
      <w:r w:rsidR="003F39DC" w:rsidRPr="00A54213">
        <w:rPr>
          <w:rFonts w:eastAsia="Calibri"/>
          <w:bCs/>
          <w:sz w:val="22"/>
          <w:szCs w:val="22"/>
          <w:lang w:val="ru-RU"/>
        </w:rPr>
        <w:t xml:space="preserve"> обратиться на основании </w:t>
      </w:r>
      <w:r w:rsidR="00094D13" w:rsidRPr="00A54213">
        <w:rPr>
          <w:rFonts w:eastAsia="Calibri"/>
          <w:bCs/>
          <w:sz w:val="22"/>
          <w:szCs w:val="22"/>
          <w:lang w:val="ru-RU"/>
        </w:rPr>
        <w:t>договор</w:t>
      </w:r>
      <w:r w:rsidR="006A7891" w:rsidRPr="00A54213">
        <w:rPr>
          <w:rFonts w:eastAsia="Calibri"/>
          <w:bCs/>
          <w:sz w:val="22"/>
          <w:szCs w:val="22"/>
          <w:lang w:val="ru-RU"/>
        </w:rPr>
        <w:t>е</w:t>
      </w:r>
      <w:r w:rsidR="00094D13" w:rsidRPr="00A54213">
        <w:rPr>
          <w:rFonts w:eastAsia="Calibri"/>
          <w:bCs/>
          <w:sz w:val="22"/>
          <w:szCs w:val="22"/>
          <w:lang w:val="ru-RU"/>
        </w:rPr>
        <w:t>нностей</w:t>
      </w:r>
      <w:r w:rsidR="003F39DC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094D13" w:rsidRPr="00A54213">
        <w:rPr>
          <w:rFonts w:eastAsia="Calibri"/>
          <w:bCs/>
          <w:sz w:val="22"/>
          <w:szCs w:val="22"/>
          <w:lang w:val="ru-RU"/>
        </w:rPr>
        <w:t>достигнутых</w:t>
      </w:r>
      <w:r w:rsidR="003F39DC" w:rsidRPr="00A54213">
        <w:rPr>
          <w:rFonts w:eastAsia="Calibri"/>
          <w:bCs/>
          <w:sz w:val="22"/>
          <w:szCs w:val="22"/>
          <w:lang w:val="ru-RU"/>
        </w:rPr>
        <w:t xml:space="preserve"> по итогам обсуждения этого </w:t>
      </w:r>
      <w:r w:rsidR="00094D13" w:rsidRPr="00A54213">
        <w:rPr>
          <w:rFonts w:eastAsia="Calibri"/>
          <w:bCs/>
          <w:sz w:val="22"/>
          <w:szCs w:val="22"/>
          <w:lang w:val="ru-RU"/>
        </w:rPr>
        <w:t>вопроса</w:t>
      </w:r>
      <w:r w:rsidR="003F39DC" w:rsidRPr="00A54213">
        <w:rPr>
          <w:rFonts w:eastAsia="Calibri"/>
          <w:bCs/>
          <w:sz w:val="22"/>
          <w:szCs w:val="22"/>
          <w:lang w:val="ru-RU"/>
        </w:rPr>
        <w:t xml:space="preserve"> в июле в Будапеште</w:t>
      </w:r>
      <w:r w:rsidR="00CA6098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3F39DC" w:rsidRPr="00A54213">
        <w:rPr>
          <w:rFonts w:eastAsia="Calibri"/>
          <w:bCs/>
          <w:sz w:val="22"/>
          <w:szCs w:val="22"/>
          <w:lang w:val="ru-RU"/>
        </w:rPr>
        <w:t xml:space="preserve">Была достигнута </w:t>
      </w:r>
      <w:r w:rsidR="00094D13" w:rsidRPr="00A54213">
        <w:rPr>
          <w:rFonts w:eastAsia="Calibri"/>
          <w:bCs/>
          <w:sz w:val="22"/>
          <w:szCs w:val="22"/>
          <w:lang w:val="ru-RU"/>
        </w:rPr>
        <w:t>договор</w:t>
      </w:r>
      <w:r w:rsidR="006A7891" w:rsidRPr="00A54213">
        <w:rPr>
          <w:rFonts w:eastAsia="Calibri"/>
          <w:bCs/>
          <w:sz w:val="22"/>
          <w:szCs w:val="22"/>
          <w:lang w:val="ru-RU"/>
        </w:rPr>
        <w:t>е</w:t>
      </w:r>
      <w:r w:rsidR="00094D13" w:rsidRPr="00A54213">
        <w:rPr>
          <w:rFonts w:eastAsia="Calibri"/>
          <w:bCs/>
          <w:sz w:val="22"/>
          <w:szCs w:val="22"/>
          <w:lang w:val="ru-RU"/>
        </w:rPr>
        <w:t>нност</w:t>
      </w:r>
      <w:r w:rsidR="006A7891" w:rsidRPr="00A54213">
        <w:rPr>
          <w:rFonts w:eastAsia="Calibri"/>
          <w:bCs/>
          <w:sz w:val="22"/>
          <w:szCs w:val="22"/>
          <w:lang w:val="ru-RU"/>
        </w:rPr>
        <w:t>ь</w:t>
      </w:r>
      <w:r w:rsidR="003F39DC" w:rsidRPr="00A54213">
        <w:rPr>
          <w:rFonts w:eastAsia="Calibri"/>
          <w:bCs/>
          <w:sz w:val="22"/>
          <w:szCs w:val="22"/>
          <w:lang w:val="ru-RU"/>
        </w:rPr>
        <w:t xml:space="preserve"> о том, что тако</w:t>
      </w:r>
      <w:r w:rsidR="00843B64" w:rsidRPr="00A54213">
        <w:rPr>
          <w:rFonts w:eastAsia="Calibri"/>
          <w:bCs/>
          <w:sz w:val="22"/>
          <w:szCs w:val="22"/>
          <w:lang w:val="ru-RU"/>
        </w:rPr>
        <w:t>й</w:t>
      </w:r>
      <w:r w:rsidR="006A7891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3F39DC" w:rsidRPr="00A54213">
        <w:rPr>
          <w:rFonts w:eastAsia="Calibri"/>
          <w:bCs/>
          <w:sz w:val="22"/>
          <w:szCs w:val="22"/>
          <w:lang w:val="ru-RU"/>
        </w:rPr>
        <w:t xml:space="preserve">анализ </w:t>
      </w:r>
      <w:r w:rsidR="00094D13" w:rsidRPr="00A54213">
        <w:rPr>
          <w:rFonts w:eastAsia="Calibri"/>
          <w:bCs/>
          <w:sz w:val="22"/>
          <w:szCs w:val="22"/>
          <w:lang w:val="ru-RU"/>
        </w:rPr>
        <w:t>не следует</w:t>
      </w:r>
      <w:r w:rsidR="003F39DC" w:rsidRPr="00A54213">
        <w:rPr>
          <w:rFonts w:eastAsia="Calibri"/>
          <w:bCs/>
          <w:sz w:val="22"/>
          <w:szCs w:val="22"/>
          <w:lang w:val="ru-RU"/>
        </w:rPr>
        <w:t xml:space="preserve"> ограничивать </w:t>
      </w:r>
      <w:r w:rsidR="00843B64" w:rsidRPr="00A54213">
        <w:rPr>
          <w:rFonts w:eastAsia="Calibri"/>
          <w:bCs/>
          <w:sz w:val="22"/>
          <w:szCs w:val="22"/>
          <w:lang w:val="ru-RU"/>
        </w:rPr>
        <w:t xml:space="preserve">сетями, занимающимися </w:t>
      </w:r>
      <w:r w:rsidR="003F39DC" w:rsidRPr="00A54213">
        <w:rPr>
          <w:rFonts w:eastAsia="Calibri"/>
          <w:bCs/>
          <w:sz w:val="22"/>
          <w:szCs w:val="22"/>
          <w:lang w:val="ru-RU"/>
        </w:rPr>
        <w:t>УГФ</w:t>
      </w:r>
      <w:r w:rsidR="00843B64" w:rsidRPr="00A54213">
        <w:rPr>
          <w:rFonts w:eastAsia="Calibri"/>
          <w:bCs/>
          <w:sz w:val="22"/>
          <w:szCs w:val="22"/>
          <w:lang w:val="ru-RU"/>
        </w:rPr>
        <w:t>,</w:t>
      </w:r>
      <w:r w:rsidR="003F39D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843B64" w:rsidRPr="00A54213">
        <w:rPr>
          <w:rFonts w:eastAsia="Calibri"/>
          <w:bCs/>
          <w:sz w:val="22"/>
          <w:szCs w:val="22"/>
          <w:lang w:val="ru-RU"/>
        </w:rPr>
        <w:t xml:space="preserve">а </w:t>
      </w:r>
      <w:r w:rsidR="003F39DC" w:rsidRPr="00A54213">
        <w:rPr>
          <w:rFonts w:eastAsia="Calibri"/>
          <w:bCs/>
          <w:sz w:val="22"/>
          <w:szCs w:val="22"/>
          <w:lang w:val="ru-RU"/>
        </w:rPr>
        <w:t xml:space="preserve">следует включить </w:t>
      </w:r>
      <w:r w:rsidR="00762B4A" w:rsidRPr="00A54213">
        <w:rPr>
          <w:rFonts w:eastAsia="Calibri"/>
          <w:bCs/>
          <w:sz w:val="22"/>
          <w:szCs w:val="22"/>
          <w:lang w:val="ru-RU"/>
        </w:rPr>
        <w:t>ряд</w:t>
      </w:r>
      <w:r w:rsidR="003F39DC" w:rsidRPr="00A54213">
        <w:rPr>
          <w:rFonts w:eastAsia="Calibri"/>
          <w:bCs/>
          <w:sz w:val="22"/>
          <w:szCs w:val="22"/>
          <w:lang w:val="ru-RU"/>
        </w:rPr>
        <w:t xml:space="preserve"> других </w:t>
      </w:r>
      <w:r w:rsidR="00762B4A" w:rsidRPr="00A54213">
        <w:rPr>
          <w:rFonts w:eastAsia="Calibri"/>
          <w:bCs/>
          <w:sz w:val="22"/>
          <w:szCs w:val="22"/>
          <w:lang w:val="ru-RU"/>
        </w:rPr>
        <w:t>сетей</w:t>
      </w:r>
      <w:r w:rsidR="003F39DC" w:rsidRPr="00A54213">
        <w:rPr>
          <w:rFonts w:eastAsia="Calibri"/>
          <w:bCs/>
          <w:sz w:val="22"/>
          <w:szCs w:val="22"/>
          <w:lang w:val="ru-RU"/>
        </w:rPr>
        <w:t>, таких ка</w:t>
      </w:r>
      <w:r w:rsidR="00033C60" w:rsidRPr="00A54213">
        <w:rPr>
          <w:rFonts w:eastAsia="Calibri"/>
          <w:bCs/>
          <w:sz w:val="22"/>
          <w:szCs w:val="22"/>
          <w:lang w:val="ru-RU"/>
        </w:rPr>
        <w:t>к</w:t>
      </w:r>
      <w:r w:rsidR="003F39DC" w:rsidRPr="00A54213">
        <w:rPr>
          <w:rFonts w:eastAsia="Calibri"/>
          <w:bCs/>
          <w:sz w:val="22"/>
          <w:szCs w:val="22"/>
          <w:lang w:val="ru-RU"/>
        </w:rPr>
        <w:t xml:space="preserve"> Альянс </w:t>
      </w:r>
      <w:r w:rsidR="00033C60" w:rsidRPr="00A54213">
        <w:rPr>
          <w:rFonts w:eastAsia="Calibri"/>
          <w:bCs/>
          <w:sz w:val="22"/>
          <w:szCs w:val="22"/>
          <w:lang w:val="ru-RU"/>
        </w:rPr>
        <w:t xml:space="preserve">за финансовую доступность </w:t>
      </w:r>
      <w:r w:rsidR="003E3F23" w:rsidRPr="00A54213">
        <w:rPr>
          <w:rFonts w:eastAsia="Calibri"/>
          <w:bCs/>
          <w:sz w:val="22"/>
          <w:szCs w:val="22"/>
          <w:lang w:val="ru-RU"/>
        </w:rPr>
        <w:t>(</w:t>
      </w:r>
      <w:r w:rsidR="003E3F23" w:rsidRPr="00A54213">
        <w:rPr>
          <w:rFonts w:eastAsia="Calibri"/>
          <w:bCs/>
          <w:sz w:val="22"/>
          <w:szCs w:val="22"/>
        </w:rPr>
        <w:t>AFI</w:t>
      </w:r>
      <w:r w:rsidR="003E3F23" w:rsidRPr="00A54213">
        <w:rPr>
          <w:rFonts w:eastAsia="Calibri"/>
          <w:bCs/>
          <w:sz w:val="22"/>
          <w:szCs w:val="22"/>
          <w:lang w:val="ru-RU"/>
        </w:rPr>
        <w:t xml:space="preserve">) </w:t>
      </w:r>
      <w:r w:rsidR="003F39DC" w:rsidRPr="00A54213">
        <w:rPr>
          <w:rFonts w:eastAsia="Calibri"/>
          <w:bCs/>
          <w:sz w:val="22"/>
          <w:szCs w:val="22"/>
          <w:lang w:val="ru-RU"/>
        </w:rPr>
        <w:t xml:space="preserve">и </w:t>
      </w:r>
      <w:r w:rsidR="00762B4A" w:rsidRPr="00A54213">
        <w:rPr>
          <w:rFonts w:eastAsia="Calibri"/>
          <w:bCs/>
          <w:sz w:val="22"/>
          <w:szCs w:val="22"/>
          <w:lang w:val="ru-RU"/>
        </w:rPr>
        <w:t>цент</w:t>
      </w:r>
      <w:r w:rsidR="002853E3" w:rsidRPr="00A54213">
        <w:rPr>
          <w:rFonts w:eastAsia="Calibri"/>
          <w:bCs/>
          <w:sz w:val="22"/>
          <w:szCs w:val="22"/>
          <w:lang w:val="ru-RU"/>
        </w:rPr>
        <w:t>ры</w:t>
      </w:r>
      <w:r w:rsidR="003F39D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762B4A" w:rsidRPr="00A54213">
        <w:rPr>
          <w:rFonts w:eastAsia="Calibri"/>
          <w:bCs/>
          <w:sz w:val="22"/>
          <w:szCs w:val="22"/>
          <w:lang w:val="ru-RU"/>
        </w:rPr>
        <w:t>оказани</w:t>
      </w:r>
      <w:r w:rsidR="00033C60" w:rsidRPr="00A54213">
        <w:rPr>
          <w:rFonts w:eastAsia="Calibri"/>
          <w:bCs/>
          <w:sz w:val="22"/>
          <w:szCs w:val="22"/>
          <w:lang w:val="ru-RU"/>
        </w:rPr>
        <w:t>я</w:t>
      </w:r>
      <w:r w:rsidR="003F39D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762B4A" w:rsidRPr="00A54213">
        <w:rPr>
          <w:rFonts w:eastAsia="Calibri"/>
          <w:bCs/>
          <w:sz w:val="22"/>
          <w:szCs w:val="22"/>
          <w:lang w:val="ru-RU"/>
        </w:rPr>
        <w:t>технического</w:t>
      </w:r>
      <w:r w:rsidR="003F39D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762B4A" w:rsidRPr="00A54213">
        <w:rPr>
          <w:rFonts w:eastAsia="Calibri"/>
          <w:bCs/>
          <w:sz w:val="22"/>
          <w:szCs w:val="22"/>
          <w:lang w:val="ru-RU"/>
        </w:rPr>
        <w:t>содействия</w:t>
      </w:r>
      <w:r w:rsidR="003F39DC" w:rsidRPr="00A54213">
        <w:rPr>
          <w:rFonts w:eastAsia="Calibri"/>
          <w:bCs/>
          <w:sz w:val="22"/>
          <w:szCs w:val="22"/>
          <w:lang w:val="ru-RU"/>
        </w:rPr>
        <w:t xml:space="preserve"> МВФ</w:t>
      </w:r>
      <w:r w:rsidR="00AA71A6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762B4A" w:rsidRPr="00A54213">
        <w:rPr>
          <w:rFonts w:eastAsia="Calibri"/>
          <w:bCs/>
          <w:sz w:val="22"/>
          <w:szCs w:val="22"/>
          <w:lang w:val="ru-RU"/>
        </w:rPr>
        <w:t>Коллеги</w:t>
      </w:r>
      <w:r w:rsidR="003F39DC" w:rsidRPr="00A54213">
        <w:rPr>
          <w:rFonts w:eastAsia="Calibri"/>
          <w:bCs/>
          <w:sz w:val="22"/>
          <w:szCs w:val="22"/>
          <w:lang w:val="ru-RU"/>
        </w:rPr>
        <w:t xml:space="preserve"> из </w:t>
      </w:r>
      <w:r w:rsidR="005F6A5D" w:rsidRPr="00A54213">
        <w:rPr>
          <w:rFonts w:eastAsia="Calibri"/>
          <w:bCs/>
          <w:sz w:val="22"/>
          <w:szCs w:val="22"/>
        </w:rPr>
        <w:t>SECO</w:t>
      </w:r>
      <w:r w:rsidR="005F6A5D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762B4A" w:rsidRPr="00A54213">
        <w:rPr>
          <w:rFonts w:eastAsia="Calibri"/>
          <w:bCs/>
          <w:sz w:val="22"/>
          <w:szCs w:val="22"/>
          <w:lang w:val="ru-RU"/>
        </w:rPr>
        <w:t>предложили</w:t>
      </w:r>
      <w:r w:rsidR="003F39D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96019" w:rsidRPr="00A54213">
        <w:rPr>
          <w:rFonts w:eastAsia="Calibri"/>
          <w:bCs/>
          <w:sz w:val="22"/>
          <w:szCs w:val="22"/>
          <w:lang w:val="ru-RU"/>
        </w:rPr>
        <w:t xml:space="preserve">в качестве первого шага </w:t>
      </w:r>
      <w:r w:rsidR="005E2315" w:rsidRPr="00A54213">
        <w:rPr>
          <w:rFonts w:eastAsia="Calibri"/>
          <w:bCs/>
          <w:sz w:val="22"/>
          <w:szCs w:val="22"/>
          <w:lang w:val="ru-RU"/>
        </w:rPr>
        <w:t>сосредоточить</w:t>
      </w:r>
      <w:r w:rsidR="00DA3313" w:rsidRPr="00A54213">
        <w:rPr>
          <w:rFonts w:eastAsia="Calibri"/>
          <w:bCs/>
          <w:sz w:val="22"/>
          <w:szCs w:val="22"/>
          <w:lang w:val="ru-RU"/>
        </w:rPr>
        <w:t>ся</w:t>
      </w:r>
      <w:r w:rsidR="005E2315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96019" w:rsidRPr="00A54213">
        <w:rPr>
          <w:rFonts w:eastAsia="Calibri"/>
          <w:bCs/>
          <w:sz w:val="22"/>
          <w:szCs w:val="22"/>
          <w:lang w:val="ru-RU"/>
        </w:rPr>
        <w:t xml:space="preserve">на </w:t>
      </w:r>
      <w:r w:rsidR="009C01A4" w:rsidRPr="00A54213">
        <w:rPr>
          <w:rFonts w:eastAsia="Calibri"/>
          <w:bCs/>
          <w:sz w:val="22"/>
          <w:szCs w:val="22"/>
          <w:lang w:val="ru-RU"/>
        </w:rPr>
        <w:t xml:space="preserve">общем </w:t>
      </w:r>
      <w:r w:rsidR="00234316" w:rsidRPr="00A54213">
        <w:rPr>
          <w:rFonts w:eastAsia="Calibri"/>
          <w:bCs/>
          <w:sz w:val="22"/>
          <w:szCs w:val="22"/>
          <w:lang w:val="ru-RU"/>
        </w:rPr>
        <w:t>анализ</w:t>
      </w:r>
      <w:r w:rsidR="00196019" w:rsidRPr="00A54213">
        <w:rPr>
          <w:rFonts w:eastAsia="Calibri"/>
          <w:bCs/>
          <w:sz w:val="22"/>
          <w:szCs w:val="22"/>
          <w:lang w:val="ru-RU"/>
        </w:rPr>
        <w:t>е</w:t>
      </w:r>
      <w:r w:rsidR="00234316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9C01A4" w:rsidRPr="00A54213">
        <w:rPr>
          <w:rFonts w:eastAsia="Calibri"/>
          <w:bCs/>
          <w:sz w:val="22"/>
          <w:szCs w:val="22"/>
          <w:lang w:val="ru-RU"/>
        </w:rPr>
        <w:t xml:space="preserve">длинного перечня организаций на основе </w:t>
      </w:r>
      <w:r w:rsidR="00762B4A" w:rsidRPr="00A54213">
        <w:rPr>
          <w:rFonts w:eastAsia="Calibri"/>
          <w:bCs/>
          <w:sz w:val="22"/>
          <w:szCs w:val="22"/>
          <w:lang w:val="ru-RU"/>
        </w:rPr>
        <w:t>доступной</w:t>
      </w:r>
      <w:r w:rsidR="00234316" w:rsidRPr="00A54213">
        <w:rPr>
          <w:rFonts w:eastAsia="Calibri"/>
          <w:bCs/>
          <w:sz w:val="22"/>
          <w:szCs w:val="22"/>
          <w:lang w:val="ru-RU"/>
        </w:rPr>
        <w:t xml:space="preserve"> информации, </w:t>
      </w:r>
      <w:r w:rsidR="00DA3313" w:rsidRPr="00A54213">
        <w:rPr>
          <w:rFonts w:eastAsia="Calibri"/>
          <w:bCs/>
          <w:sz w:val="22"/>
          <w:szCs w:val="22"/>
          <w:lang w:val="ru-RU"/>
        </w:rPr>
        <w:t xml:space="preserve">а затем </w:t>
      </w:r>
      <w:r w:rsidR="005E2315" w:rsidRPr="00A54213">
        <w:rPr>
          <w:rFonts w:eastAsia="Calibri"/>
          <w:bCs/>
          <w:sz w:val="22"/>
          <w:szCs w:val="22"/>
          <w:lang w:val="ru-RU"/>
        </w:rPr>
        <w:t xml:space="preserve">провести </w:t>
      </w:r>
      <w:r w:rsidR="00762B4A" w:rsidRPr="00A54213">
        <w:rPr>
          <w:rFonts w:eastAsia="Calibri"/>
          <w:bCs/>
          <w:sz w:val="22"/>
          <w:szCs w:val="22"/>
          <w:lang w:val="ru-RU"/>
        </w:rPr>
        <w:t>более</w:t>
      </w:r>
      <w:r w:rsidR="00234316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762B4A" w:rsidRPr="00A54213">
        <w:rPr>
          <w:rFonts w:eastAsia="Calibri"/>
          <w:bCs/>
          <w:sz w:val="22"/>
          <w:szCs w:val="22"/>
          <w:lang w:val="ru-RU"/>
        </w:rPr>
        <w:t>углубленный</w:t>
      </w:r>
      <w:r w:rsidR="00234316" w:rsidRPr="00A54213">
        <w:rPr>
          <w:rFonts w:eastAsia="Calibri"/>
          <w:bCs/>
          <w:sz w:val="22"/>
          <w:szCs w:val="22"/>
          <w:lang w:val="ru-RU"/>
        </w:rPr>
        <w:t xml:space="preserve"> анализ </w:t>
      </w:r>
      <w:r w:rsidR="000B3D33" w:rsidRPr="00A54213">
        <w:rPr>
          <w:rFonts w:eastAsia="Calibri"/>
          <w:bCs/>
          <w:sz w:val="22"/>
          <w:szCs w:val="22"/>
          <w:lang w:val="ru-RU"/>
        </w:rPr>
        <w:t xml:space="preserve">короткого </w:t>
      </w:r>
      <w:r w:rsidR="00234316" w:rsidRPr="00A54213">
        <w:rPr>
          <w:rFonts w:eastAsia="Calibri"/>
          <w:bCs/>
          <w:sz w:val="22"/>
          <w:szCs w:val="22"/>
          <w:lang w:val="ru-RU"/>
        </w:rPr>
        <w:t xml:space="preserve">списка </w:t>
      </w:r>
      <w:r w:rsidR="00762B4A" w:rsidRPr="00A54213">
        <w:rPr>
          <w:rFonts w:eastAsia="Calibri"/>
          <w:bCs/>
          <w:sz w:val="22"/>
          <w:szCs w:val="22"/>
          <w:lang w:val="ru-RU"/>
        </w:rPr>
        <w:t>наиболее</w:t>
      </w:r>
      <w:r w:rsidR="00234316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762B4A" w:rsidRPr="00A54213">
        <w:rPr>
          <w:rFonts w:eastAsia="Calibri"/>
          <w:bCs/>
          <w:sz w:val="22"/>
          <w:szCs w:val="22"/>
          <w:lang w:val="ru-RU"/>
        </w:rPr>
        <w:t>походящих</w:t>
      </w:r>
      <w:r w:rsidR="00234316" w:rsidRPr="00A54213">
        <w:rPr>
          <w:rFonts w:eastAsia="Calibri"/>
          <w:bCs/>
          <w:sz w:val="22"/>
          <w:szCs w:val="22"/>
          <w:lang w:val="ru-RU"/>
        </w:rPr>
        <w:t xml:space="preserve"> компараторов</w:t>
      </w:r>
      <w:r w:rsidR="005F6A5D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234316" w:rsidRPr="00A54213">
        <w:rPr>
          <w:rFonts w:eastAsia="Calibri"/>
          <w:bCs/>
          <w:sz w:val="22"/>
          <w:szCs w:val="22"/>
          <w:lang w:val="ru-RU"/>
        </w:rPr>
        <w:t>Та</w:t>
      </w:r>
      <w:r w:rsidR="001C68C4" w:rsidRPr="00A54213">
        <w:rPr>
          <w:rFonts w:eastAsia="Calibri"/>
          <w:bCs/>
          <w:sz w:val="22"/>
          <w:szCs w:val="22"/>
          <w:lang w:val="ru-RU"/>
        </w:rPr>
        <w:t>кой</w:t>
      </w:r>
      <w:r w:rsidR="00234316" w:rsidRPr="00A54213">
        <w:rPr>
          <w:rFonts w:eastAsia="Calibri"/>
          <w:bCs/>
          <w:sz w:val="22"/>
          <w:szCs w:val="22"/>
          <w:lang w:val="ru-RU"/>
        </w:rPr>
        <w:t xml:space="preserve"> подход был признан весь</w:t>
      </w:r>
      <w:r w:rsidR="001C68C4" w:rsidRPr="00A54213">
        <w:rPr>
          <w:rFonts w:eastAsia="Calibri"/>
          <w:bCs/>
          <w:sz w:val="22"/>
          <w:szCs w:val="22"/>
          <w:lang w:val="ru-RU"/>
        </w:rPr>
        <w:t>м</w:t>
      </w:r>
      <w:r w:rsidR="00234316" w:rsidRPr="00A54213">
        <w:rPr>
          <w:rFonts w:eastAsia="Calibri"/>
          <w:bCs/>
          <w:sz w:val="22"/>
          <w:szCs w:val="22"/>
          <w:lang w:val="ru-RU"/>
        </w:rPr>
        <w:t>а обоснованным и был принят</w:t>
      </w:r>
      <w:r w:rsidR="005F6A5D" w:rsidRPr="00A54213">
        <w:rPr>
          <w:rFonts w:eastAsia="Calibri"/>
          <w:bCs/>
          <w:sz w:val="22"/>
          <w:szCs w:val="22"/>
          <w:lang w:val="ru-RU"/>
        </w:rPr>
        <w:t xml:space="preserve">.     </w:t>
      </w:r>
      <w:r w:rsidR="004D3111" w:rsidRPr="00A54213">
        <w:rPr>
          <w:rFonts w:eastAsia="Calibri"/>
          <w:bCs/>
          <w:sz w:val="22"/>
          <w:szCs w:val="22"/>
          <w:lang w:val="ru-RU"/>
        </w:rPr>
        <w:t xml:space="preserve"> </w:t>
      </w:r>
    </w:p>
    <w:p w14:paraId="11AD543C" w14:textId="77777777" w:rsidR="0090376C" w:rsidRPr="00A54213" w:rsidRDefault="0090376C" w:rsidP="0090376C">
      <w:pPr>
        <w:jc w:val="both"/>
        <w:rPr>
          <w:rFonts w:eastAsia="Calibri"/>
          <w:bCs/>
          <w:sz w:val="22"/>
          <w:szCs w:val="22"/>
          <w:lang w:val="ru-RU"/>
        </w:rPr>
      </w:pPr>
    </w:p>
    <w:p w14:paraId="38D0E0FB" w14:textId="272A9589" w:rsidR="008F7412" w:rsidRPr="00A54213" w:rsidRDefault="001C68C4" w:rsidP="0090376C">
      <w:pPr>
        <w:jc w:val="both"/>
        <w:rPr>
          <w:rFonts w:eastAsia="Calibri"/>
          <w:bCs/>
          <w:sz w:val="22"/>
          <w:szCs w:val="22"/>
          <w:lang w:val="ru-RU"/>
        </w:rPr>
      </w:pPr>
      <w:r w:rsidRPr="00A54213">
        <w:rPr>
          <w:rFonts w:eastAsia="Calibri"/>
          <w:bCs/>
          <w:sz w:val="22"/>
          <w:szCs w:val="22"/>
          <w:lang w:val="ru-RU"/>
        </w:rPr>
        <w:t>Г-</w:t>
      </w:r>
      <w:r w:rsidR="000B3D33" w:rsidRPr="00A54213">
        <w:rPr>
          <w:rFonts w:eastAsia="Calibri"/>
          <w:bCs/>
          <w:sz w:val="22"/>
          <w:szCs w:val="22"/>
          <w:lang w:val="ru-RU"/>
        </w:rPr>
        <w:t>жа</w:t>
      </w:r>
      <w:r w:rsidRPr="00A54213">
        <w:rPr>
          <w:rFonts w:eastAsia="Calibri"/>
          <w:bCs/>
          <w:sz w:val="22"/>
          <w:szCs w:val="22"/>
          <w:lang w:val="ru-RU"/>
        </w:rPr>
        <w:t xml:space="preserve"> Никулина </w:t>
      </w:r>
      <w:r w:rsidR="00762B4A" w:rsidRPr="00A54213">
        <w:rPr>
          <w:rFonts w:eastAsia="Calibri"/>
          <w:bCs/>
          <w:sz w:val="22"/>
          <w:szCs w:val="22"/>
          <w:lang w:val="ru-RU"/>
        </w:rPr>
        <w:t>пояснила</w:t>
      </w:r>
      <w:r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762B4A" w:rsidRPr="00A54213">
        <w:rPr>
          <w:rFonts w:eastAsia="Calibri"/>
          <w:bCs/>
          <w:sz w:val="22"/>
          <w:szCs w:val="22"/>
          <w:lang w:val="ru-RU"/>
        </w:rPr>
        <w:t>что</w:t>
      </w:r>
      <w:r w:rsidRPr="00A54213">
        <w:rPr>
          <w:rFonts w:eastAsia="Calibri"/>
          <w:bCs/>
          <w:sz w:val="22"/>
          <w:szCs w:val="22"/>
          <w:lang w:val="ru-RU"/>
        </w:rPr>
        <w:t xml:space="preserve"> в соответствии с Планом </w:t>
      </w:r>
      <w:r w:rsidR="00102681" w:rsidRPr="00A54213">
        <w:rPr>
          <w:rFonts w:eastAsia="Calibri"/>
          <w:bCs/>
          <w:sz w:val="22"/>
          <w:szCs w:val="22"/>
          <w:lang w:val="ru-RU"/>
        </w:rPr>
        <w:t xml:space="preserve">мероприятий </w:t>
      </w:r>
      <w:r w:rsidRPr="00A54213">
        <w:rPr>
          <w:rFonts w:eastAsia="Calibri"/>
          <w:bCs/>
          <w:sz w:val="22"/>
          <w:szCs w:val="22"/>
          <w:lang w:val="ru-RU"/>
        </w:rPr>
        <w:t xml:space="preserve">по реализации Стратегии </w:t>
      </w:r>
      <w:r w:rsidR="000B3D33" w:rsidRPr="00A54213">
        <w:rPr>
          <w:rFonts w:eastAsia="Calibri"/>
          <w:bCs/>
          <w:sz w:val="22"/>
          <w:szCs w:val="22"/>
          <w:lang w:val="ru-RU"/>
        </w:rPr>
        <w:t xml:space="preserve">на </w:t>
      </w:r>
      <w:r w:rsidR="005F6A5D" w:rsidRPr="00A54213">
        <w:rPr>
          <w:rFonts w:eastAsia="Calibri"/>
          <w:bCs/>
          <w:sz w:val="22"/>
          <w:szCs w:val="22"/>
          <w:lang w:val="ru-RU"/>
        </w:rPr>
        <w:t xml:space="preserve">2017-2022 </w:t>
      </w:r>
      <w:r w:rsidRPr="00A54213">
        <w:rPr>
          <w:rFonts w:eastAsia="Calibri"/>
          <w:bCs/>
          <w:sz w:val="22"/>
          <w:szCs w:val="22"/>
          <w:lang w:val="ru-RU"/>
        </w:rPr>
        <w:t xml:space="preserve">годы </w:t>
      </w:r>
      <w:r w:rsidR="00762B4A" w:rsidRPr="00A54213">
        <w:rPr>
          <w:rFonts w:eastAsia="Calibri"/>
          <w:bCs/>
          <w:sz w:val="22"/>
          <w:szCs w:val="22"/>
          <w:lang w:val="ru-RU"/>
        </w:rPr>
        <w:t>среднесрочный</w:t>
      </w:r>
      <w:r w:rsidRPr="00A54213">
        <w:rPr>
          <w:rFonts w:eastAsia="Calibri"/>
          <w:bCs/>
          <w:sz w:val="22"/>
          <w:szCs w:val="22"/>
          <w:lang w:val="ru-RU"/>
        </w:rPr>
        <w:t xml:space="preserve"> обзор (ССО), </w:t>
      </w:r>
      <w:r w:rsidR="000B3D33" w:rsidRPr="00A54213">
        <w:rPr>
          <w:rFonts w:eastAsia="Calibri"/>
          <w:bCs/>
          <w:sz w:val="22"/>
          <w:szCs w:val="22"/>
          <w:lang w:val="ru-RU"/>
        </w:rPr>
        <w:t xml:space="preserve">как ожидается, </w:t>
      </w:r>
      <w:r w:rsidRPr="00A54213">
        <w:rPr>
          <w:rFonts w:eastAsia="Calibri"/>
          <w:bCs/>
          <w:sz w:val="22"/>
          <w:szCs w:val="22"/>
          <w:lang w:val="ru-RU"/>
        </w:rPr>
        <w:t>будет проведен в 20</w:t>
      </w:r>
      <w:r w:rsidR="008F7412" w:rsidRPr="00A54213">
        <w:rPr>
          <w:rFonts w:eastAsia="Calibri"/>
          <w:bCs/>
          <w:sz w:val="22"/>
          <w:szCs w:val="22"/>
          <w:lang w:val="ru-RU"/>
        </w:rPr>
        <w:t>20</w:t>
      </w:r>
      <w:r w:rsidRPr="00A54213">
        <w:rPr>
          <w:rFonts w:eastAsia="Calibri"/>
          <w:bCs/>
          <w:sz w:val="22"/>
          <w:szCs w:val="22"/>
          <w:lang w:val="ru-RU"/>
        </w:rPr>
        <w:t xml:space="preserve"> финансовом год</w:t>
      </w:r>
      <w:r w:rsidR="005531EA" w:rsidRPr="00A54213">
        <w:rPr>
          <w:rFonts w:eastAsia="Calibri"/>
          <w:bCs/>
          <w:sz w:val="22"/>
          <w:szCs w:val="22"/>
          <w:lang w:val="ru-RU"/>
        </w:rPr>
        <w:t>у.</w:t>
      </w:r>
      <w:r w:rsidR="00CD6BA4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5509C" w:rsidRPr="00A54213">
        <w:rPr>
          <w:rFonts w:eastAsia="Calibri"/>
          <w:bCs/>
          <w:sz w:val="22"/>
          <w:szCs w:val="22"/>
          <w:lang w:val="ru-RU"/>
        </w:rPr>
        <w:t xml:space="preserve">При условии, что </w:t>
      </w:r>
      <w:r w:rsidR="00A20E70" w:rsidRPr="00A54213">
        <w:rPr>
          <w:rFonts w:eastAsia="Calibri"/>
          <w:bCs/>
          <w:sz w:val="22"/>
          <w:szCs w:val="22"/>
          <w:lang w:val="ru-RU"/>
        </w:rPr>
        <w:t xml:space="preserve">сроки </w:t>
      </w:r>
      <w:r w:rsidR="00CD6BA4" w:rsidRPr="00A54213">
        <w:rPr>
          <w:rFonts w:eastAsia="Calibri"/>
          <w:bCs/>
          <w:sz w:val="22"/>
          <w:szCs w:val="22"/>
          <w:lang w:val="ru-RU"/>
        </w:rPr>
        <w:t>проведения</w:t>
      </w:r>
      <w:r w:rsidR="005A0335" w:rsidRPr="00A54213">
        <w:rPr>
          <w:rFonts w:eastAsia="Calibri"/>
          <w:bCs/>
          <w:sz w:val="22"/>
          <w:szCs w:val="22"/>
          <w:lang w:val="ru-RU"/>
        </w:rPr>
        <w:t xml:space="preserve"> обзора не будут </w:t>
      </w:r>
      <w:r w:rsidR="00CD6BA4" w:rsidRPr="00A54213">
        <w:rPr>
          <w:rFonts w:eastAsia="Calibri"/>
          <w:bCs/>
          <w:sz w:val="22"/>
          <w:szCs w:val="22"/>
          <w:lang w:val="ru-RU"/>
        </w:rPr>
        <w:t>изменен</w:t>
      </w:r>
      <w:r w:rsidR="000B3D33" w:rsidRPr="00A54213">
        <w:rPr>
          <w:rFonts w:eastAsia="Calibri"/>
          <w:bCs/>
          <w:sz w:val="22"/>
          <w:szCs w:val="22"/>
          <w:lang w:val="ru-RU"/>
        </w:rPr>
        <w:t>ы</w:t>
      </w:r>
      <w:r w:rsidR="005A0335" w:rsidRPr="00A54213">
        <w:rPr>
          <w:rFonts w:eastAsia="Calibri"/>
          <w:bCs/>
          <w:sz w:val="22"/>
          <w:szCs w:val="22"/>
          <w:lang w:val="ru-RU"/>
        </w:rPr>
        <w:t xml:space="preserve"> и </w:t>
      </w:r>
      <w:r w:rsidR="00FD1BC4" w:rsidRPr="00A54213">
        <w:rPr>
          <w:rFonts w:eastAsia="Calibri"/>
          <w:bCs/>
          <w:sz w:val="22"/>
          <w:szCs w:val="22"/>
          <w:lang w:val="ru-RU"/>
        </w:rPr>
        <w:t>учитывая</w:t>
      </w:r>
      <w:r w:rsidR="005A0335" w:rsidRPr="00A54213">
        <w:rPr>
          <w:rFonts w:eastAsia="Calibri"/>
          <w:bCs/>
          <w:sz w:val="22"/>
          <w:szCs w:val="22"/>
          <w:lang w:val="ru-RU"/>
        </w:rPr>
        <w:t xml:space="preserve">, что </w:t>
      </w:r>
      <w:r w:rsidR="00CD6BA4" w:rsidRPr="00A54213">
        <w:rPr>
          <w:rFonts w:eastAsia="Calibri"/>
          <w:bCs/>
          <w:sz w:val="22"/>
          <w:szCs w:val="22"/>
          <w:lang w:val="ru-RU"/>
        </w:rPr>
        <w:t>процедура</w:t>
      </w:r>
      <w:r w:rsidR="005A0335" w:rsidRPr="00A54213">
        <w:rPr>
          <w:rFonts w:eastAsia="Calibri"/>
          <w:bCs/>
          <w:sz w:val="22"/>
          <w:szCs w:val="22"/>
          <w:lang w:val="ru-RU"/>
        </w:rPr>
        <w:t xml:space="preserve"> проведения ССО </w:t>
      </w:r>
      <w:r w:rsidR="00CD6BA4" w:rsidRPr="00A54213">
        <w:rPr>
          <w:rFonts w:eastAsia="Calibri"/>
          <w:bCs/>
          <w:sz w:val="22"/>
          <w:szCs w:val="22"/>
          <w:lang w:val="ru-RU"/>
        </w:rPr>
        <w:t>требует</w:t>
      </w:r>
      <w:r w:rsidR="005A0335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CD6BA4" w:rsidRPr="00A54213">
        <w:rPr>
          <w:rFonts w:eastAsia="Calibri"/>
          <w:bCs/>
          <w:sz w:val="22"/>
          <w:szCs w:val="22"/>
          <w:lang w:val="ru-RU"/>
        </w:rPr>
        <w:t>длительной</w:t>
      </w:r>
      <w:r w:rsidR="005A0335" w:rsidRPr="00A54213">
        <w:rPr>
          <w:rFonts w:eastAsia="Calibri"/>
          <w:bCs/>
          <w:sz w:val="22"/>
          <w:szCs w:val="22"/>
          <w:lang w:val="ru-RU"/>
        </w:rPr>
        <w:t xml:space="preserve"> подготовки, КК </w:t>
      </w:r>
      <w:r w:rsidR="00FD1BC4" w:rsidRPr="00A54213">
        <w:rPr>
          <w:rFonts w:eastAsia="Calibri"/>
          <w:bCs/>
          <w:sz w:val="22"/>
          <w:szCs w:val="22"/>
          <w:lang w:val="ru-RU"/>
        </w:rPr>
        <w:t xml:space="preserve">необходимо будет </w:t>
      </w:r>
      <w:r w:rsidR="005A0335" w:rsidRPr="00A54213">
        <w:rPr>
          <w:rFonts w:eastAsia="Calibri"/>
          <w:bCs/>
          <w:sz w:val="22"/>
          <w:szCs w:val="22"/>
          <w:lang w:val="ru-RU"/>
        </w:rPr>
        <w:t xml:space="preserve">принять </w:t>
      </w:r>
      <w:r w:rsidR="00CD6BA4" w:rsidRPr="00A54213">
        <w:rPr>
          <w:rFonts w:eastAsia="Calibri"/>
          <w:bCs/>
          <w:sz w:val="22"/>
          <w:szCs w:val="22"/>
          <w:lang w:val="ru-RU"/>
        </w:rPr>
        <w:t xml:space="preserve">окончательное </w:t>
      </w:r>
      <w:r w:rsidR="005A0335" w:rsidRPr="00A54213">
        <w:rPr>
          <w:rFonts w:eastAsia="Calibri"/>
          <w:bCs/>
          <w:sz w:val="22"/>
          <w:szCs w:val="22"/>
          <w:lang w:val="ru-RU"/>
        </w:rPr>
        <w:t xml:space="preserve">решение </w:t>
      </w:r>
      <w:r w:rsidR="00D93860" w:rsidRPr="00A54213">
        <w:rPr>
          <w:rFonts w:eastAsia="Calibri"/>
          <w:bCs/>
          <w:sz w:val="22"/>
          <w:szCs w:val="22"/>
          <w:lang w:val="ru-RU"/>
        </w:rPr>
        <w:t xml:space="preserve">о </w:t>
      </w:r>
      <w:r w:rsidR="005A0335" w:rsidRPr="00A54213">
        <w:rPr>
          <w:rFonts w:eastAsia="Calibri"/>
          <w:bCs/>
          <w:sz w:val="22"/>
          <w:szCs w:val="22"/>
          <w:lang w:val="ru-RU"/>
        </w:rPr>
        <w:t>сроках ССО</w:t>
      </w:r>
      <w:r w:rsidR="000E7A91" w:rsidRPr="00A54213">
        <w:rPr>
          <w:rFonts w:eastAsia="Calibri"/>
          <w:bCs/>
          <w:sz w:val="22"/>
          <w:szCs w:val="22"/>
          <w:lang w:val="ru-RU"/>
        </w:rPr>
        <w:t xml:space="preserve"> на </w:t>
      </w:r>
      <w:r w:rsidR="00CD6BA4" w:rsidRPr="00A54213">
        <w:rPr>
          <w:rFonts w:eastAsia="Calibri"/>
          <w:bCs/>
          <w:sz w:val="22"/>
          <w:szCs w:val="22"/>
          <w:lang w:val="ru-RU"/>
        </w:rPr>
        <w:t>следующем</w:t>
      </w:r>
      <w:r w:rsidR="000E7A91" w:rsidRPr="00A54213">
        <w:rPr>
          <w:rFonts w:eastAsia="Calibri"/>
          <w:bCs/>
          <w:sz w:val="22"/>
          <w:szCs w:val="22"/>
          <w:lang w:val="ru-RU"/>
        </w:rPr>
        <w:t xml:space="preserve"> заседании</w:t>
      </w:r>
      <w:r w:rsidR="008F7412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0E7A91" w:rsidRPr="00A54213">
        <w:rPr>
          <w:rFonts w:eastAsia="Calibri"/>
          <w:bCs/>
          <w:sz w:val="22"/>
          <w:szCs w:val="22"/>
          <w:lang w:val="ru-RU"/>
        </w:rPr>
        <w:t xml:space="preserve">Она добавила, что в </w:t>
      </w:r>
      <w:r w:rsidR="00CD6BA4" w:rsidRPr="00A54213">
        <w:rPr>
          <w:rFonts w:eastAsia="Calibri"/>
          <w:bCs/>
          <w:sz w:val="22"/>
          <w:szCs w:val="22"/>
          <w:lang w:val="ru-RU"/>
        </w:rPr>
        <w:t xml:space="preserve">рамках </w:t>
      </w:r>
      <w:r w:rsidR="000E7A91" w:rsidRPr="00A54213">
        <w:rPr>
          <w:rFonts w:eastAsia="Calibri"/>
          <w:bCs/>
          <w:sz w:val="22"/>
          <w:szCs w:val="22"/>
          <w:lang w:val="ru-RU"/>
        </w:rPr>
        <w:t xml:space="preserve">прошлого ССО, </w:t>
      </w:r>
      <w:r w:rsidR="00CD6BA4" w:rsidRPr="00A54213">
        <w:rPr>
          <w:rFonts w:eastAsia="Calibri"/>
          <w:bCs/>
          <w:sz w:val="22"/>
          <w:szCs w:val="22"/>
          <w:lang w:val="ru-RU"/>
        </w:rPr>
        <w:t>проведенного</w:t>
      </w:r>
      <w:r w:rsidR="000E7A91" w:rsidRPr="00A54213">
        <w:rPr>
          <w:rFonts w:eastAsia="Calibri"/>
          <w:bCs/>
          <w:sz w:val="22"/>
          <w:szCs w:val="22"/>
          <w:lang w:val="ru-RU"/>
        </w:rPr>
        <w:t xml:space="preserve"> в </w:t>
      </w:r>
      <w:r w:rsidR="005F6A5D" w:rsidRPr="00A54213">
        <w:rPr>
          <w:rFonts w:eastAsia="Calibri"/>
          <w:bCs/>
          <w:sz w:val="22"/>
          <w:szCs w:val="22"/>
          <w:lang w:val="ru-RU"/>
        </w:rPr>
        <w:t>2015</w:t>
      </w:r>
      <w:r w:rsidR="000E7A91" w:rsidRPr="00A54213">
        <w:rPr>
          <w:rFonts w:eastAsia="Calibri"/>
          <w:bCs/>
          <w:sz w:val="22"/>
          <w:szCs w:val="22"/>
          <w:lang w:val="ru-RU"/>
        </w:rPr>
        <w:t xml:space="preserve"> году</w:t>
      </w:r>
      <w:r w:rsidR="008F7412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0E7A91" w:rsidRPr="00A54213">
        <w:rPr>
          <w:rFonts w:eastAsia="Calibri"/>
          <w:bCs/>
          <w:sz w:val="22"/>
          <w:szCs w:val="22"/>
          <w:lang w:val="ru-RU"/>
        </w:rPr>
        <w:t xml:space="preserve">КК </w:t>
      </w:r>
      <w:r w:rsidR="00CD6BA4" w:rsidRPr="00A54213">
        <w:rPr>
          <w:rFonts w:eastAsia="Calibri"/>
          <w:bCs/>
          <w:sz w:val="22"/>
          <w:szCs w:val="22"/>
          <w:lang w:val="ru-RU"/>
        </w:rPr>
        <w:t>создал</w:t>
      </w:r>
      <w:r w:rsidR="000E7A91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CD6BA4" w:rsidRPr="00A54213">
        <w:rPr>
          <w:rFonts w:eastAsia="Calibri"/>
          <w:bCs/>
          <w:sz w:val="22"/>
          <w:szCs w:val="22"/>
          <w:lang w:val="ru-RU"/>
        </w:rPr>
        <w:t xml:space="preserve">специальную </w:t>
      </w:r>
      <w:r w:rsidR="000E7A91" w:rsidRPr="00A54213">
        <w:rPr>
          <w:rFonts w:eastAsia="Calibri"/>
          <w:bCs/>
          <w:sz w:val="22"/>
          <w:szCs w:val="22"/>
          <w:lang w:val="ru-RU"/>
        </w:rPr>
        <w:t>рабоч</w:t>
      </w:r>
      <w:r w:rsidR="00CD6BA4" w:rsidRPr="00A54213">
        <w:rPr>
          <w:rFonts w:eastAsia="Calibri"/>
          <w:bCs/>
          <w:sz w:val="22"/>
          <w:szCs w:val="22"/>
          <w:lang w:val="ru-RU"/>
        </w:rPr>
        <w:t>ую</w:t>
      </w:r>
      <w:r w:rsidR="000E7A91" w:rsidRPr="00A54213">
        <w:rPr>
          <w:rFonts w:eastAsia="Calibri"/>
          <w:bCs/>
          <w:sz w:val="22"/>
          <w:szCs w:val="22"/>
          <w:lang w:val="ru-RU"/>
        </w:rPr>
        <w:t xml:space="preserve"> группу по проведению ССО и </w:t>
      </w:r>
      <w:r w:rsidR="00FD1BC4" w:rsidRPr="00A54213">
        <w:rPr>
          <w:rFonts w:eastAsia="Calibri"/>
          <w:bCs/>
          <w:sz w:val="22"/>
          <w:szCs w:val="22"/>
          <w:lang w:val="ru-RU"/>
        </w:rPr>
        <w:t xml:space="preserve">рассмотрел </w:t>
      </w:r>
      <w:r w:rsidR="00CD6BA4" w:rsidRPr="00A54213">
        <w:rPr>
          <w:rFonts w:eastAsia="Calibri"/>
          <w:bCs/>
          <w:sz w:val="22"/>
          <w:szCs w:val="22"/>
          <w:lang w:val="ru-RU"/>
        </w:rPr>
        <w:t>техническое</w:t>
      </w:r>
      <w:r w:rsidR="000E7A91" w:rsidRPr="00A54213">
        <w:rPr>
          <w:rFonts w:eastAsia="Calibri"/>
          <w:bCs/>
          <w:sz w:val="22"/>
          <w:szCs w:val="22"/>
          <w:lang w:val="ru-RU"/>
        </w:rPr>
        <w:t xml:space="preserve"> задание для ССО</w:t>
      </w:r>
      <w:r w:rsidR="008F7412" w:rsidRPr="00A54213">
        <w:rPr>
          <w:rFonts w:eastAsia="Calibri"/>
          <w:bCs/>
          <w:sz w:val="22"/>
          <w:szCs w:val="22"/>
          <w:lang w:val="ru-RU"/>
        </w:rPr>
        <w:t xml:space="preserve">. </w:t>
      </w:r>
    </w:p>
    <w:p w14:paraId="6ACBDA17" w14:textId="77777777" w:rsidR="008F7412" w:rsidRPr="00A54213" w:rsidRDefault="008F7412" w:rsidP="0090376C">
      <w:pPr>
        <w:jc w:val="both"/>
        <w:rPr>
          <w:rFonts w:eastAsia="Calibri"/>
          <w:bCs/>
          <w:sz w:val="22"/>
          <w:szCs w:val="22"/>
          <w:lang w:val="ru-RU"/>
        </w:rPr>
      </w:pPr>
    </w:p>
    <w:p w14:paraId="3B994645" w14:textId="4F5A6598" w:rsidR="00AA71A6" w:rsidRPr="00A54213" w:rsidRDefault="000E7A91" w:rsidP="00AA71A6">
      <w:pPr>
        <w:rPr>
          <w:rFonts w:eastAsia="Calibri"/>
          <w:bCs/>
          <w:i/>
          <w:sz w:val="22"/>
          <w:szCs w:val="22"/>
          <w:lang w:val="ru-RU"/>
        </w:rPr>
      </w:pPr>
      <w:r w:rsidRPr="00A54213">
        <w:rPr>
          <w:rFonts w:eastAsia="Calibri"/>
          <w:bCs/>
          <w:i/>
          <w:sz w:val="22"/>
          <w:szCs w:val="22"/>
          <w:lang w:val="ru-RU"/>
        </w:rPr>
        <w:t xml:space="preserve">Место </w:t>
      </w:r>
      <w:r w:rsidR="00CD6BA4" w:rsidRPr="00A54213">
        <w:rPr>
          <w:rFonts w:eastAsia="Calibri"/>
          <w:bCs/>
          <w:i/>
          <w:sz w:val="22"/>
          <w:szCs w:val="22"/>
          <w:lang w:val="ru-RU"/>
        </w:rPr>
        <w:t>проведения</w:t>
      </w:r>
      <w:r w:rsidRPr="00A54213">
        <w:rPr>
          <w:rFonts w:eastAsia="Calibri"/>
          <w:bCs/>
          <w:i/>
          <w:sz w:val="22"/>
          <w:szCs w:val="22"/>
          <w:lang w:val="ru-RU"/>
        </w:rPr>
        <w:t xml:space="preserve"> и сроки следующего </w:t>
      </w:r>
      <w:r w:rsidR="00CD6BA4" w:rsidRPr="00A54213">
        <w:rPr>
          <w:rFonts w:eastAsia="Calibri"/>
          <w:bCs/>
          <w:i/>
          <w:sz w:val="22"/>
          <w:szCs w:val="22"/>
          <w:lang w:val="ru-RU"/>
        </w:rPr>
        <w:t>заседания</w:t>
      </w:r>
      <w:r w:rsidRPr="00A54213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CD6BA4" w:rsidRPr="00A54213">
        <w:rPr>
          <w:rFonts w:eastAsia="Calibri"/>
          <w:bCs/>
          <w:i/>
          <w:sz w:val="22"/>
          <w:szCs w:val="22"/>
          <w:lang w:val="ru-RU"/>
        </w:rPr>
        <w:t>руководства</w:t>
      </w:r>
      <w:r w:rsidRPr="00A54213">
        <w:rPr>
          <w:rFonts w:eastAsia="Calibri"/>
          <w:bCs/>
          <w:i/>
          <w:sz w:val="22"/>
          <w:szCs w:val="22"/>
          <w:lang w:val="ru-RU"/>
        </w:rPr>
        <w:t xml:space="preserve"> всех ПС </w:t>
      </w:r>
    </w:p>
    <w:p w14:paraId="1DE193A7" w14:textId="77777777" w:rsidR="00A242A1" w:rsidRPr="00A54213" w:rsidRDefault="00A242A1" w:rsidP="00AA71A6">
      <w:pPr>
        <w:rPr>
          <w:rFonts w:eastAsia="Calibri"/>
          <w:bCs/>
          <w:sz w:val="22"/>
          <w:szCs w:val="22"/>
          <w:lang w:val="ru-RU"/>
        </w:rPr>
      </w:pPr>
    </w:p>
    <w:p w14:paraId="5E5096A2" w14:textId="0582614D" w:rsidR="0090376C" w:rsidRPr="00A54213" w:rsidRDefault="000E7A91" w:rsidP="003A1BC7">
      <w:pPr>
        <w:jc w:val="both"/>
        <w:rPr>
          <w:rFonts w:eastAsia="Calibri"/>
          <w:bCs/>
          <w:sz w:val="22"/>
          <w:szCs w:val="22"/>
          <w:lang w:val="ru-RU"/>
        </w:rPr>
      </w:pPr>
      <w:r w:rsidRPr="00A54213">
        <w:rPr>
          <w:rFonts w:eastAsia="Calibri"/>
          <w:bCs/>
          <w:sz w:val="22"/>
          <w:szCs w:val="22"/>
          <w:lang w:val="ru-RU"/>
        </w:rPr>
        <w:t>Г-</w:t>
      </w:r>
      <w:r w:rsidR="00D93860" w:rsidRPr="00A54213">
        <w:rPr>
          <w:rFonts w:eastAsia="Calibri"/>
          <w:bCs/>
          <w:sz w:val="22"/>
          <w:szCs w:val="22"/>
          <w:lang w:val="ru-RU"/>
        </w:rPr>
        <w:t>ж</w:t>
      </w:r>
      <w:r w:rsidRPr="00A54213">
        <w:rPr>
          <w:rFonts w:eastAsia="Calibri"/>
          <w:bCs/>
          <w:sz w:val="22"/>
          <w:szCs w:val="22"/>
          <w:lang w:val="ru-RU"/>
        </w:rPr>
        <w:t xml:space="preserve">а Никулина </w:t>
      </w:r>
      <w:r w:rsidR="00881BC0" w:rsidRPr="00A54213">
        <w:rPr>
          <w:rFonts w:eastAsia="Calibri"/>
          <w:bCs/>
          <w:sz w:val="22"/>
          <w:szCs w:val="22"/>
          <w:lang w:val="ru-RU"/>
        </w:rPr>
        <w:t>объяснила</w:t>
      </w:r>
      <w:r w:rsidRPr="00A54213">
        <w:rPr>
          <w:rFonts w:eastAsia="Calibri"/>
          <w:bCs/>
          <w:sz w:val="22"/>
          <w:szCs w:val="22"/>
          <w:lang w:val="ru-RU"/>
        </w:rPr>
        <w:t xml:space="preserve">, что </w:t>
      </w:r>
      <w:r w:rsidR="00C077A9" w:rsidRPr="00A54213">
        <w:rPr>
          <w:rFonts w:eastAsia="Calibri"/>
          <w:bCs/>
          <w:sz w:val="22"/>
          <w:szCs w:val="22"/>
          <w:lang w:val="ru-RU"/>
        </w:rPr>
        <w:t xml:space="preserve">в рамках подготовки к заседанию КК </w:t>
      </w:r>
      <w:r w:rsidRPr="00A54213">
        <w:rPr>
          <w:rFonts w:eastAsia="Calibri"/>
          <w:bCs/>
          <w:sz w:val="22"/>
          <w:szCs w:val="22"/>
          <w:lang w:val="ru-RU"/>
        </w:rPr>
        <w:t xml:space="preserve">Секретариат </w:t>
      </w:r>
      <w:r w:rsidR="00CD6BA4" w:rsidRPr="00A54213">
        <w:rPr>
          <w:rFonts w:eastAsia="Calibri"/>
          <w:bCs/>
          <w:sz w:val="22"/>
          <w:szCs w:val="22"/>
          <w:lang w:val="ru-RU"/>
        </w:rPr>
        <w:t>направил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CD6BA4" w:rsidRPr="00A54213">
        <w:rPr>
          <w:rFonts w:eastAsia="Calibri"/>
          <w:bCs/>
          <w:sz w:val="22"/>
          <w:szCs w:val="22"/>
          <w:lang w:val="ru-RU"/>
        </w:rPr>
        <w:t xml:space="preserve">приглашения </w:t>
      </w:r>
      <w:r w:rsidR="00D93860" w:rsidRPr="00A54213">
        <w:rPr>
          <w:rFonts w:eastAsia="Calibri"/>
          <w:bCs/>
          <w:sz w:val="22"/>
          <w:szCs w:val="22"/>
          <w:lang w:val="ru-RU"/>
        </w:rPr>
        <w:t xml:space="preserve">в адрес </w:t>
      </w:r>
      <w:r w:rsidRPr="00A54213">
        <w:rPr>
          <w:rFonts w:eastAsia="Calibri"/>
          <w:bCs/>
          <w:sz w:val="22"/>
          <w:szCs w:val="22"/>
          <w:lang w:val="ru-RU"/>
        </w:rPr>
        <w:t xml:space="preserve">стран с </w:t>
      </w:r>
      <w:r w:rsidR="00CD6BA4" w:rsidRPr="00A54213">
        <w:rPr>
          <w:rFonts w:eastAsia="Calibri"/>
          <w:bCs/>
          <w:sz w:val="22"/>
          <w:szCs w:val="22"/>
          <w:lang w:val="ru-RU"/>
        </w:rPr>
        <w:t>предложением</w:t>
      </w:r>
      <w:r w:rsidRPr="00A54213">
        <w:rPr>
          <w:rFonts w:eastAsia="Calibri"/>
          <w:bCs/>
          <w:sz w:val="22"/>
          <w:szCs w:val="22"/>
          <w:lang w:val="ru-RU"/>
        </w:rPr>
        <w:t xml:space="preserve"> выразить </w:t>
      </w:r>
      <w:r w:rsidR="00CD6BA4" w:rsidRPr="00A54213">
        <w:rPr>
          <w:rFonts w:eastAsia="Calibri"/>
          <w:bCs/>
          <w:sz w:val="22"/>
          <w:szCs w:val="22"/>
          <w:lang w:val="ru-RU"/>
        </w:rPr>
        <w:t>заинтересованность</w:t>
      </w:r>
      <w:r w:rsidRPr="00A54213">
        <w:rPr>
          <w:rFonts w:eastAsia="Calibri"/>
          <w:bCs/>
          <w:sz w:val="22"/>
          <w:szCs w:val="22"/>
          <w:lang w:val="ru-RU"/>
        </w:rPr>
        <w:t xml:space="preserve"> в </w:t>
      </w:r>
      <w:r w:rsidR="00CD6BA4" w:rsidRPr="00A54213">
        <w:rPr>
          <w:rFonts w:eastAsia="Calibri"/>
          <w:bCs/>
          <w:sz w:val="22"/>
          <w:szCs w:val="22"/>
          <w:lang w:val="ru-RU"/>
        </w:rPr>
        <w:t>проведении</w:t>
      </w:r>
      <w:r w:rsidRPr="00A54213">
        <w:rPr>
          <w:rFonts w:eastAsia="Calibri"/>
          <w:bCs/>
          <w:sz w:val="22"/>
          <w:szCs w:val="22"/>
          <w:lang w:val="ru-RU"/>
        </w:rPr>
        <w:t xml:space="preserve"> заседания</w:t>
      </w:r>
      <w:r w:rsidR="00775A72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Pr="00A54213">
        <w:rPr>
          <w:rFonts w:eastAsia="Calibri"/>
          <w:bCs/>
          <w:sz w:val="22"/>
          <w:szCs w:val="22"/>
          <w:lang w:val="ru-RU"/>
        </w:rPr>
        <w:t xml:space="preserve">однако пока </w:t>
      </w:r>
      <w:r w:rsidR="00CD6BA4" w:rsidRPr="00A54213">
        <w:rPr>
          <w:rFonts w:eastAsia="Calibri"/>
          <w:bCs/>
          <w:sz w:val="22"/>
          <w:szCs w:val="22"/>
          <w:lang w:val="ru-RU"/>
        </w:rPr>
        <w:t>письменных</w:t>
      </w:r>
      <w:r w:rsidRPr="00A54213">
        <w:rPr>
          <w:rFonts w:eastAsia="Calibri"/>
          <w:bCs/>
          <w:sz w:val="22"/>
          <w:szCs w:val="22"/>
          <w:lang w:val="ru-RU"/>
        </w:rPr>
        <w:t xml:space="preserve"> ответо</w:t>
      </w:r>
      <w:r w:rsidR="00D93860" w:rsidRPr="00A54213">
        <w:rPr>
          <w:rFonts w:eastAsia="Calibri"/>
          <w:bCs/>
          <w:sz w:val="22"/>
          <w:szCs w:val="22"/>
          <w:lang w:val="ru-RU"/>
        </w:rPr>
        <w:t>в</w:t>
      </w:r>
      <w:r w:rsidRPr="00A54213">
        <w:rPr>
          <w:rFonts w:eastAsia="Calibri"/>
          <w:bCs/>
          <w:sz w:val="22"/>
          <w:szCs w:val="22"/>
          <w:lang w:val="ru-RU"/>
        </w:rPr>
        <w:t xml:space="preserve"> не </w:t>
      </w:r>
      <w:r w:rsidR="00CD6BA4" w:rsidRPr="00A54213">
        <w:rPr>
          <w:rFonts w:eastAsia="Calibri"/>
          <w:bCs/>
          <w:sz w:val="22"/>
          <w:szCs w:val="22"/>
          <w:lang w:val="ru-RU"/>
        </w:rPr>
        <w:t>получено</w:t>
      </w:r>
      <w:r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D93860" w:rsidRPr="00A54213">
        <w:rPr>
          <w:rFonts w:eastAsia="Calibri"/>
          <w:bCs/>
          <w:sz w:val="22"/>
          <w:szCs w:val="22"/>
          <w:lang w:val="ru-RU"/>
        </w:rPr>
        <w:t xml:space="preserve">Членам </w:t>
      </w:r>
      <w:r w:rsidRPr="00A54213">
        <w:rPr>
          <w:rFonts w:eastAsia="Calibri"/>
          <w:bCs/>
          <w:sz w:val="22"/>
          <w:szCs w:val="22"/>
          <w:lang w:val="ru-RU"/>
        </w:rPr>
        <w:t xml:space="preserve">КК было </w:t>
      </w:r>
      <w:r w:rsidR="00CD6BA4" w:rsidRPr="00A54213">
        <w:rPr>
          <w:rFonts w:eastAsia="Calibri"/>
          <w:bCs/>
          <w:sz w:val="22"/>
          <w:szCs w:val="22"/>
          <w:lang w:val="ru-RU"/>
        </w:rPr>
        <w:t>предложено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CD6BA4" w:rsidRPr="00A54213">
        <w:rPr>
          <w:rFonts w:eastAsia="Calibri"/>
          <w:bCs/>
          <w:sz w:val="22"/>
          <w:szCs w:val="22"/>
          <w:lang w:val="ru-RU"/>
        </w:rPr>
        <w:t>доложить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 о последней информаци</w:t>
      </w:r>
      <w:r w:rsidR="00D93860" w:rsidRPr="00A54213">
        <w:rPr>
          <w:rFonts w:eastAsia="Calibri"/>
          <w:bCs/>
          <w:sz w:val="22"/>
          <w:szCs w:val="22"/>
          <w:lang w:val="ru-RU"/>
        </w:rPr>
        <w:t>и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 по этому </w:t>
      </w:r>
      <w:r w:rsidR="00CD6BA4" w:rsidRPr="00A54213">
        <w:rPr>
          <w:rFonts w:eastAsia="Calibri"/>
          <w:bCs/>
          <w:sz w:val="22"/>
          <w:szCs w:val="22"/>
          <w:lang w:val="ru-RU"/>
        </w:rPr>
        <w:t>вопросу</w:t>
      </w:r>
      <w:r w:rsidR="00693A6A" w:rsidRPr="00A54213">
        <w:rPr>
          <w:rFonts w:eastAsia="Calibri"/>
          <w:bCs/>
          <w:sz w:val="22"/>
          <w:szCs w:val="22"/>
          <w:lang w:val="ru-RU"/>
        </w:rPr>
        <w:t>, если таковая имеется</w:t>
      </w:r>
      <w:r w:rsidR="00775A72" w:rsidRPr="00A54213">
        <w:rPr>
          <w:rFonts w:eastAsia="Calibri"/>
          <w:bCs/>
          <w:sz w:val="22"/>
          <w:szCs w:val="22"/>
          <w:lang w:val="ru-RU"/>
        </w:rPr>
        <w:t>.</w:t>
      </w:r>
      <w:r w:rsidR="00AE48FD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693A6A" w:rsidRPr="00A54213">
        <w:rPr>
          <w:rFonts w:eastAsia="Calibri"/>
          <w:bCs/>
          <w:sz w:val="22"/>
          <w:szCs w:val="22"/>
          <w:lang w:val="ru-RU"/>
        </w:rPr>
        <w:t>Г-</w:t>
      </w:r>
      <w:r w:rsidR="00D93860" w:rsidRPr="00A54213">
        <w:rPr>
          <w:rFonts w:eastAsia="Calibri"/>
          <w:bCs/>
          <w:sz w:val="22"/>
          <w:szCs w:val="22"/>
          <w:lang w:val="ru-RU"/>
        </w:rPr>
        <w:t>ж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а Воронин отметила, что Министерство финансов Молдовы </w:t>
      </w:r>
      <w:r w:rsidR="00CD6BA4" w:rsidRPr="00A54213">
        <w:rPr>
          <w:rFonts w:eastAsia="Calibri"/>
          <w:bCs/>
          <w:sz w:val="22"/>
          <w:szCs w:val="22"/>
          <w:lang w:val="ru-RU"/>
        </w:rPr>
        <w:t>потенциально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CD6BA4" w:rsidRPr="00A54213">
        <w:rPr>
          <w:rFonts w:eastAsia="Calibri"/>
          <w:bCs/>
          <w:sz w:val="22"/>
          <w:szCs w:val="22"/>
          <w:lang w:val="ru-RU"/>
        </w:rPr>
        <w:t>заинтересовано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 в проведении мероприяти</w:t>
      </w:r>
      <w:r w:rsidR="00D93860" w:rsidRPr="00A54213">
        <w:rPr>
          <w:rFonts w:eastAsia="Calibri"/>
          <w:bCs/>
          <w:sz w:val="22"/>
          <w:szCs w:val="22"/>
          <w:lang w:val="ru-RU"/>
        </w:rPr>
        <w:t>я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, но ему </w:t>
      </w:r>
      <w:r w:rsidR="00CD6BA4" w:rsidRPr="00A54213">
        <w:rPr>
          <w:rFonts w:eastAsia="Calibri"/>
          <w:bCs/>
          <w:sz w:val="22"/>
          <w:szCs w:val="22"/>
          <w:lang w:val="ru-RU"/>
        </w:rPr>
        <w:t>требуется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 дополнительн</w:t>
      </w:r>
      <w:r w:rsidR="00D93860" w:rsidRPr="00A54213">
        <w:rPr>
          <w:rFonts w:eastAsia="Calibri"/>
          <w:bCs/>
          <w:sz w:val="22"/>
          <w:szCs w:val="22"/>
          <w:lang w:val="ru-RU"/>
        </w:rPr>
        <w:t>ое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 врем</w:t>
      </w:r>
      <w:r w:rsidR="00D93860" w:rsidRPr="00A54213">
        <w:rPr>
          <w:rFonts w:eastAsia="Calibri"/>
          <w:bCs/>
          <w:sz w:val="22"/>
          <w:szCs w:val="22"/>
          <w:lang w:val="ru-RU"/>
        </w:rPr>
        <w:t>я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 для </w:t>
      </w:r>
      <w:r w:rsidR="00CD6BA4" w:rsidRPr="00A54213">
        <w:rPr>
          <w:rFonts w:eastAsia="Calibri"/>
          <w:bCs/>
          <w:sz w:val="22"/>
          <w:szCs w:val="22"/>
          <w:lang w:val="ru-RU"/>
        </w:rPr>
        <w:t>принят</w:t>
      </w:r>
      <w:r w:rsidR="00D93860" w:rsidRPr="00A54213">
        <w:rPr>
          <w:rFonts w:eastAsia="Calibri"/>
          <w:bCs/>
          <w:sz w:val="22"/>
          <w:szCs w:val="22"/>
          <w:lang w:val="ru-RU"/>
        </w:rPr>
        <w:t>ия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CD6BA4" w:rsidRPr="00A54213">
        <w:rPr>
          <w:rFonts w:eastAsia="Calibri"/>
          <w:bCs/>
          <w:sz w:val="22"/>
          <w:szCs w:val="22"/>
          <w:lang w:val="ru-RU"/>
        </w:rPr>
        <w:t>окончательного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CD6BA4" w:rsidRPr="00A54213">
        <w:rPr>
          <w:rFonts w:eastAsia="Calibri"/>
          <w:bCs/>
          <w:sz w:val="22"/>
          <w:szCs w:val="22"/>
          <w:lang w:val="ru-RU"/>
        </w:rPr>
        <w:t>решения</w:t>
      </w:r>
      <w:r w:rsidR="00775A72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F7657B" w:rsidRPr="00A54213">
        <w:rPr>
          <w:rFonts w:eastAsia="Calibri"/>
          <w:bCs/>
          <w:sz w:val="22"/>
          <w:szCs w:val="22"/>
          <w:lang w:val="ru-RU"/>
        </w:rPr>
        <w:t>учитывая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, что </w:t>
      </w:r>
      <w:r w:rsidR="00CD6BA4" w:rsidRPr="00A54213">
        <w:rPr>
          <w:rFonts w:eastAsia="Calibri"/>
          <w:bCs/>
          <w:sz w:val="22"/>
          <w:szCs w:val="22"/>
          <w:lang w:val="ru-RU"/>
        </w:rPr>
        <w:t>недавн</w:t>
      </w:r>
      <w:r w:rsidR="00D93860" w:rsidRPr="00A54213">
        <w:rPr>
          <w:rFonts w:eastAsia="Calibri"/>
          <w:bCs/>
          <w:sz w:val="22"/>
          <w:szCs w:val="22"/>
          <w:lang w:val="ru-RU"/>
        </w:rPr>
        <w:t>о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 в </w:t>
      </w:r>
      <w:r w:rsidR="00CD6BA4" w:rsidRPr="00A54213">
        <w:rPr>
          <w:rFonts w:eastAsia="Calibri"/>
          <w:bCs/>
          <w:sz w:val="22"/>
          <w:szCs w:val="22"/>
          <w:lang w:val="ru-RU"/>
        </w:rPr>
        <w:t>Молдове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D93860" w:rsidRPr="00A54213">
        <w:rPr>
          <w:rFonts w:eastAsia="Calibri"/>
          <w:bCs/>
          <w:sz w:val="22"/>
          <w:szCs w:val="22"/>
          <w:lang w:val="ru-RU"/>
        </w:rPr>
        <w:t xml:space="preserve">состоялись 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выборы и </w:t>
      </w:r>
      <w:r w:rsidR="00CD6BA4" w:rsidRPr="00A54213">
        <w:rPr>
          <w:rFonts w:eastAsia="Calibri"/>
          <w:bCs/>
          <w:sz w:val="22"/>
          <w:szCs w:val="22"/>
          <w:lang w:val="ru-RU"/>
        </w:rPr>
        <w:t>потребуется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 время для </w:t>
      </w:r>
      <w:r w:rsidR="00CD6BA4" w:rsidRPr="00A54213">
        <w:rPr>
          <w:rFonts w:eastAsia="Calibri"/>
          <w:bCs/>
          <w:sz w:val="22"/>
          <w:szCs w:val="22"/>
          <w:lang w:val="ru-RU"/>
        </w:rPr>
        <w:t>окончательного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CD6BA4" w:rsidRPr="00A54213">
        <w:rPr>
          <w:rFonts w:eastAsia="Calibri"/>
          <w:bCs/>
          <w:sz w:val="22"/>
          <w:szCs w:val="22"/>
          <w:lang w:val="ru-RU"/>
        </w:rPr>
        <w:t>согласования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D93860" w:rsidRPr="00A54213">
        <w:rPr>
          <w:rFonts w:eastAsia="Calibri"/>
          <w:bCs/>
          <w:sz w:val="22"/>
          <w:szCs w:val="22"/>
          <w:lang w:val="ru-RU"/>
        </w:rPr>
        <w:t xml:space="preserve">этого вопроса 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с </w:t>
      </w:r>
      <w:r w:rsidR="00CD6BA4" w:rsidRPr="00A54213">
        <w:rPr>
          <w:rFonts w:eastAsia="Calibri"/>
          <w:bCs/>
          <w:sz w:val="22"/>
          <w:szCs w:val="22"/>
          <w:lang w:val="ru-RU"/>
        </w:rPr>
        <w:t>руководством</w:t>
      </w:r>
      <w:r w:rsidR="00AE48FD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Г-жа Никулина пояснила, что </w:t>
      </w:r>
      <w:r w:rsidR="00CD6BA4" w:rsidRPr="00A54213">
        <w:rPr>
          <w:rFonts w:eastAsia="Calibri"/>
          <w:bCs/>
          <w:sz w:val="22"/>
          <w:szCs w:val="22"/>
          <w:lang w:val="ru-RU"/>
        </w:rPr>
        <w:t>Казначейство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7657B" w:rsidRPr="00A54213">
        <w:rPr>
          <w:rFonts w:eastAsia="Calibri"/>
          <w:bCs/>
          <w:sz w:val="22"/>
          <w:szCs w:val="22"/>
          <w:lang w:val="ru-RU"/>
        </w:rPr>
        <w:t xml:space="preserve">России 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также неофициально выразило </w:t>
      </w:r>
      <w:r w:rsidR="00CD6BA4" w:rsidRPr="00A54213">
        <w:rPr>
          <w:rFonts w:eastAsia="Calibri"/>
          <w:bCs/>
          <w:sz w:val="22"/>
          <w:szCs w:val="22"/>
          <w:lang w:val="ru-RU"/>
        </w:rPr>
        <w:t>потенциальную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CD6BA4" w:rsidRPr="00A54213">
        <w:rPr>
          <w:rFonts w:eastAsia="Calibri"/>
          <w:bCs/>
          <w:sz w:val="22"/>
          <w:szCs w:val="22"/>
          <w:lang w:val="ru-RU"/>
        </w:rPr>
        <w:t>заинтересованност</w:t>
      </w:r>
      <w:r w:rsidR="00D93860" w:rsidRPr="00A54213">
        <w:rPr>
          <w:rFonts w:eastAsia="Calibri"/>
          <w:bCs/>
          <w:sz w:val="22"/>
          <w:szCs w:val="22"/>
          <w:lang w:val="ru-RU"/>
        </w:rPr>
        <w:t>ь</w:t>
      </w:r>
      <w:r w:rsidR="00AE48FD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Г-на Беленчук </w:t>
      </w:r>
      <w:r w:rsidR="00CD6BA4" w:rsidRPr="00A54213">
        <w:rPr>
          <w:rFonts w:eastAsia="Calibri"/>
          <w:bCs/>
          <w:sz w:val="22"/>
          <w:szCs w:val="22"/>
          <w:lang w:val="ru-RU"/>
        </w:rPr>
        <w:t>сообщила</w:t>
      </w:r>
      <w:r w:rsidR="00693A6A" w:rsidRPr="00A54213">
        <w:rPr>
          <w:rFonts w:eastAsia="Calibri"/>
          <w:bCs/>
          <w:sz w:val="22"/>
          <w:szCs w:val="22"/>
          <w:lang w:val="ru-RU"/>
        </w:rPr>
        <w:t>, что Министерств</w:t>
      </w:r>
      <w:r w:rsidR="002F1D16" w:rsidRPr="00A54213">
        <w:rPr>
          <w:rFonts w:eastAsia="Calibri"/>
          <w:bCs/>
          <w:sz w:val="22"/>
          <w:szCs w:val="22"/>
          <w:lang w:val="ru-RU"/>
        </w:rPr>
        <w:t>у</w:t>
      </w:r>
      <w:r w:rsidR="00693A6A" w:rsidRPr="00A54213">
        <w:rPr>
          <w:rFonts w:eastAsia="Calibri"/>
          <w:bCs/>
          <w:sz w:val="22"/>
          <w:szCs w:val="22"/>
          <w:lang w:val="ru-RU"/>
        </w:rPr>
        <w:t xml:space="preserve"> финансов Российской Федерации </w:t>
      </w:r>
      <w:r w:rsidR="002F1D16" w:rsidRPr="00A54213">
        <w:rPr>
          <w:rFonts w:eastAsia="Calibri"/>
          <w:bCs/>
          <w:sz w:val="22"/>
          <w:szCs w:val="22"/>
          <w:lang w:val="ru-RU"/>
        </w:rPr>
        <w:t xml:space="preserve">не </w:t>
      </w:r>
      <w:r w:rsidR="00CD6BA4" w:rsidRPr="00A54213">
        <w:rPr>
          <w:rFonts w:eastAsia="Calibri"/>
          <w:bCs/>
          <w:sz w:val="22"/>
          <w:szCs w:val="22"/>
          <w:lang w:val="ru-RU"/>
        </w:rPr>
        <w:t>известно</w:t>
      </w:r>
      <w:r w:rsidR="002F1D16" w:rsidRPr="00A54213">
        <w:rPr>
          <w:rFonts w:eastAsia="Calibri"/>
          <w:bCs/>
          <w:sz w:val="22"/>
          <w:szCs w:val="22"/>
          <w:lang w:val="ru-RU"/>
        </w:rPr>
        <w:t xml:space="preserve"> о </w:t>
      </w:r>
      <w:r w:rsidR="00CD6BA4" w:rsidRPr="00A54213">
        <w:rPr>
          <w:rFonts w:eastAsia="Calibri"/>
          <w:bCs/>
          <w:sz w:val="22"/>
          <w:szCs w:val="22"/>
          <w:lang w:val="ru-RU"/>
        </w:rPr>
        <w:t>потенциальной</w:t>
      </w:r>
      <w:r w:rsidR="002F1D16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CD6BA4" w:rsidRPr="00A54213">
        <w:rPr>
          <w:rFonts w:eastAsia="Calibri"/>
          <w:bCs/>
          <w:sz w:val="22"/>
          <w:szCs w:val="22"/>
          <w:lang w:val="ru-RU"/>
        </w:rPr>
        <w:t>заинтересованности</w:t>
      </w:r>
      <w:r w:rsidR="002F1D16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CD6BA4" w:rsidRPr="00A54213">
        <w:rPr>
          <w:rFonts w:eastAsia="Calibri"/>
          <w:bCs/>
          <w:sz w:val="22"/>
          <w:szCs w:val="22"/>
          <w:lang w:val="ru-RU"/>
        </w:rPr>
        <w:t>Казначейств</w:t>
      </w:r>
      <w:r w:rsidR="00D93860" w:rsidRPr="00A54213">
        <w:rPr>
          <w:rFonts w:eastAsia="Calibri"/>
          <w:bCs/>
          <w:sz w:val="22"/>
          <w:szCs w:val="22"/>
          <w:lang w:val="ru-RU"/>
        </w:rPr>
        <w:t>а</w:t>
      </w:r>
      <w:r w:rsidR="00D91D31" w:rsidRPr="00A54213">
        <w:rPr>
          <w:rFonts w:eastAsia="Calibri"/>
          <w:bCs/>
          <w:sz w:val="22"/>
          <w:szCs w:val="22"/>
          <w:lang w:val="ru-RU"/>
        </w:rPr>
        <w:t>, однако</w:t>
      </w:r>
      <w:r w:rsidR="00D93860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2F1D16" w:rsidRPr="00A54213">
        <w:rPr>
          <w:rFonts w:eastAsia="Calibri"/>
          <w:bCs/>
          <w:sz w:val="22"/>
          <w:szCs w:val="22"/>
          <w:lang w:val="ru-RU"/>
        </w:rPr>
        <w:t xml:space="preserve">Министерство финансов может </w:t>
      </w:r>
      <w:r w:rsidR="00CD6BA4" w:rsidRPr="00A54213">
        <w:rPr>
          <w:rFonts w:eastAsia="Calibri"/>
          <w:bCs/>
          <w:sz w:val="22"/>
          <w:szCs w:val="22"/>
          <w:lang w:val="ru-RU"/>
        </w:rPr>
        <w:t>оказать</w:t>
      </w:r>
      <w:r w:rsidR="002F1D16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CD6BA4" w:rsidRPr="00A54213">
        <w:rPr>
          <w:rFonts w:eastAsia="Calibri"/>
          <w:bCs/>
          <w:sz w:val="22"/>
          <w:szCs w:val="22"/>
          <w:lang w:val="ru-RU"/>
        </w:rPr>
        <w:t>содействие</w:t>
      </w:r>
      <w:r w:rsidR="002F1D16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CD6BA4" w:rsidRPr="00A54213">
        <w:rPr>
          <w:rFonts w:eastAsia="Calibri"/>
          <w:bCs/>
          <w:sz w:val="22"/>
          <w:szCs w:val="22"/>
          <w:lang w:val="ru-RU"/>
        </w:rPr>
        <w:t>Казначейству</w:t>
      </w:r>
      <w:r w:rsidR="002F1D16" w:rsidRPr="00A54213">
        <w:rPr>
          <w:rFonts w:eastAsia="Calibri"/>
          <w:bCs/>
          <w:sz w:val="22"/>
          <w:szCs w:val="22"/>
          <w:lang w:val="ru-RU"/>
        </w:rPr>
        <w:t xml:space="preserve"> в </w:t>
      </w:r>
      <w:r w:rsidR="00CD6BA4" w:rsidRPr="00A54213">
        <w:rPr>
          <w:rFonts w:eastAsia="Calibri"/>
          <w:bCs/>
          <w:sz w:val="22"/>
          <w:szCs w:val="22"/>
          <w:lang w:val="ru-RU"/>
        </w:rPr>
        <w:t>проведении</w:t>
      </w:r>
      <w:r w:rsidR="002F1D16" w:rsidRPr="00A54213">
        <w:rPr>
          <w:rFonts w:eastAsia="Calibri"/>
          <w:bCs/>
          <w:sz w:val="22"/>
          <w:szCs w:val="22"/>
          <w:lang w:val="ru-RU"/>
        </w:rPr>
        <w:t xml:space="preserve"> мероприятия, если такое решение</w:t>
      </w:r>
      <w:r w:rsidR="00FD1BC4" w:rsidRPr="00A54213">
        <w:rPr>
          <w:rFonts w:eastAsia="Calibri"/>
          <w:bCs/>
          <w:sz w:val="22"/>
          <w:szCs w:val="22"/>
          <w:lang w:val="ru-RU"/>
        </w:rPr>
        <w:t xml:space="preserve"> будет принято</w:t>
      </w:r>
      <w:r w:rsidR="00AE48FD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CD6BA4" w:rsidRPr="00A54213">
        <w:rPr>
          <w:rFonts w:eastAsia="Calibri"/>
          <w:bCs/>
          <w:sz w:val="22"/>
          <w:szCs w:val="22"/>
          <w:lang w:val="ru-RU"/>
        </w:rPr>
        <w:t>Кроме</w:t>
      </w:r>
      <w:r w:rsidR="002F1D16" w:rsidRPr="00A54213">
        <w:rPr>
          <w:rFonts w:eastAsia="Calibri"/>
          <w:bCs/>
          <w:sz w:val="22"/>
          <w:szCs w:val="22"/>
          <w:lang w:val="ru-RU"/>
        </w:rPr>
        <w:t xml:space="preserve"> того, состоялось обсуждение сроков проведения </w:t>
      </w:r>
      <w:r w:rsidR="00CD6BA4" w:rsidRPr="00A54213">
        <w:rPr>
          <w:rFonts w:eastAsia="Calibri"/>
          <w:bCs/>
          <w:sz w:val="22"/>
          <w:szCs w:val="22"/>
          <w:lang w:val="ru-RU"/>
        </w:rPr>
        <w:t>заседани</w:t>
      </w:r>
      <w:r w:rsidR="00D93860" w:rsidRPr="00A54213">
        <w:rPr>
          <w:rFonts w:eastAsia="Calibri"/>
          <w:bCs/>
          <w:sz w:val="22"/>
          <w:szCs w:val="22"/>
          <w:lang w:val="ru-RU"/>
        </w:rPr>
        <w:t>я</w:t>
      </w:r>
      <w:r w:rsidR="002003C5" w:rsidRPr="00A54213">
        <w:rPr>
          <w:rFonts w:eastAsia="Calibri"/>
          <w:bCs/>
          <w:sz w:val="22"/>
          <w:szCs w:val="22"/>
          <w:lang w:val="ru-RU"/>
        </w:rPr>
        <w:t>.</w:t>
      </w:r>
      <w:r w:rsidR="002F1D16" w:rsidRPr="00A54213">
        <w:rPr>
          <w:rFonts w:eastAsia="Calibri"/>
          <w:bCs/>
          <w:sz w:val="22"/>
          <w:szCs w:val="22"/>
          <w:lang w:val="ru-RU"/>
        </w:rPr>
        <w:t xml:space="preserve"> Молдова и СВА </w:t>
      </w:r>
      <w:r w:rsidR="00FD1BC4" w:rsidRPr="00A54213">
        <w:rPr>
          <w:rFonts w:eastAsia="Calibri"/>
          <w:bCs/>
          <w:sz w:val="22"/>
          <w:szCs w:val="22"/>
          <w:lang w:val="ru-RU"/>
        </w:rPr>
        <w:t xml:space="preserve">высказали </w:t>
      </w:r>
      <w:r w:rsidR="00CD6BA4" w:rsidRPr="00A54213">
        <w:rPr>
          <w:rFonts w:eastAsia="Calibri"/>
          <w:bCs/>
          <w:sz w:val="22"/>
          <w:szCs w:val="22"/>
          <w:lang w:val="ru-RU"/>
        </w:rPr>
        <w:t>предпочтение</w:t>
      </w:r>
      <w:r w:rsidR="000F5551" w:rsidRPr="00A54213">
        <w:rPr>
          <w:rFonts w:eastAsia="Calibri"/>
          <w:bCs/>
          <w:sz w:val="22"/>
          <w:szCs w:val="22"/>
          <w:lang w:val="ru-RU"/>
        </w:rPr>
        <w:t xml:space="preserve">, чтобы оно состоялось в сентябре </w:t>
      </w:r>
      <w:r w:rsidR="00AE48FD" w:rsidRPr="00A54213">
        <w:rPr>
          <w:rFonts w:eastAsia="Calibri"/>
          <w:bCs/>
          <w:sz w:val="22"/>
          <w:szCs w:val="22"/>
          <w:lang w:val="ru-RU"/>
        </w:rPr>
        <w:t xml:space="preserve">2019 </w:t>
      </w:r>
      <w:r w:rsidR="00CD6BA4" w:rsidRPr="00A54213">
        <w:rPr>
          <w:rFonts w:eastAsia="Calibri"/>
          <w:bCs/>
          <w:sz w:val="22"/>
          <w:szCs w:val="22"/>
          <w:lang w:val="ru-RU"/>
        </w:rPr>
        <w:t>года</w:t>
      </w:r>
      <w:r w:rsidR="002003C5" w:rsidRPr="00A54213">
        <w:rPr>
          <w:rFonts w:eastAsia="Calibri"/>
          <w:bCs/>
          <w:sz w:val="22"/>
          <w:szCs w:val="22"/>
          <w:lang w:val="ru-RU"/>
        </w:rPr>
        <w:t>, тогда как</w:t>
      </w:r>
      <w:r w:rsidR="000F5551" w:rsidRPr="00A54213">
        <w:rPr>
          <w:rFonts w:eastAsia="Calibri"/>
          <w:bCs/>
          <w:sz w:val="22"/>
          <w:szCs w:val="22"/>
          <w:lang w:val="ru-RU"/>
        </w:rPr>
        <w:t xml:space="preserve"> БС </w:t>
      </w:r>
      <w:r w:rsidR="00CD6BA4" w:rsidRPr="00A54213">
        <w:rPr>
          <w:rFonts w:eastAsia="Calibri"/>
          <w:bCs/>
          <w:sz w:val="22"/>
          <w:szCs w:val="22"/>
          <w:lang w:val="ru-RU"/>
        </w:rPr>
        <w:t>предпочло</w:t>
      </w:r>
      <w:r w:rsidR="000F5551" w:rsidRPr="00A54213">
        <w:rPr>
          <w:rFonts w:eastAsia="Calibri"/>
          <w:bCs/>
          <w:sz w:val="22"/>
          <w:szCs w:val="22"/>
          <w:lang w:val="ru-RU"/>
        </w:rPr>
        <w:t xml:space="preserve"> бы июль </w:t>
      </w:r>
      <w:r w:rsidR="00AE48FD" w:rsidRPr="00A54213">
        <w:rPr>
          <w:rFonts w:eastAsia="Calibri"/>
          <w:bCs/>
          <w:sz w:val="22"/>
          <w:szCs w:val="22"/>
          <w:lang w:val="ru-RU"/>
        </w:rPr>
        <w:t>2019</w:t>
      </w:r>
      <w:r w:rsidR="000F5551" w:rsidRPr="00A54213">
        <w:rPr>
          <w:rFonts w:eastAsia="Calibri"/>
          <w:bCs/>
          <w:sz w:val="22"/>
          <w:szCs w:val="22"/>
          <w:lang w:val="ru-RU"/>
        </w:rPr>
        <w:t xml:space="preserve"> года</w:t>
      </w:r>
      <w:r w:rsidR="00AE48FD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0F5551" w:rsidRPr="00A54213">
        <w:rPr>
          <w:rFonts w:eastAsia="Calibri"/>
          <w:bCs/>
          <w:sz w:val="22"/>
          <w:szCs w:val="22"/>
          <w:lang w:val="ru-RU"/>
        </w:rPr>
        <w:t>учитывая</w:t>
      </w:r>
      <w:r w:rsidR="00254516" w:rsidRPr="00A54213">
        <w:rPr>
          <w:rFonts w:eastAsia="Calibri"/>
          <w:bCs/>
          <w:sz w:val="22"/>
          <w:szCs w:val="22"/>
          <w:lang w:val="ru-RU"/>
        </w:rPr>
        <w:t>, что</w:t>
      </w:r>
      <w:r w:rsidR="000F5551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254516" w:rsidRPr="00A54213">
        <w:rPr>
          <w:rFonts w:eastAsia="Calibri"/>
          <w:bCs/>
          <w:sz w:val="22"/>
          <w:szCs w:val="22"/>
          <w:lang w:val="ru-RU"/>
        </w:rPr>
        <w:t xml:space="preserve">все члены Исполкома БС будут </w:t>
      </w:r>
      <w:r w:rsidR="000F5551" w:rsidRPr="00A54213">
        <w:rPr>
          <w:rFonts w:eastAsia="Calibri"/>
          <w:bCs/>
          <w:sz w:val="22"/>
          <w:szCs w:val="22"/>
          <w:lang w:val="ru-RU"/>
        </w:rPr>
        <w:t xml:space="preserve">чрезвычайно </w:t>
      </w:r>
      <w:r w:rsidR="00254516" w:rsidRPr="00A54213">
        <w:rPr>
          <w:rFonts w:eastAsia="Calibri"/>
          <w:bCs/>
          <w:sz w:val="22"/>
          <w:szCs w:val="22"/>
          <w:lang w:val="ru-RU"/>
        </w:rPr>
        <w:t xml:space="preserve">заняты </w:t>
      </w:r>
      <w:r w:rsidR="000F5551" w:rsidRPr="00A54213">
        <w:rPr>
          <w:rFonts w:eastAsia="Calibri"/>
          <w:bCs/>
          <w:sz w:val="22"/>
          <w:szCs w:val="22"/>
          <w:lang w:val="ru-RU"/>
        </w:rPr>
        <w:t xml:space="preserve">в сентябре </w:t>
      </w:r>
      <w:r w:rsidR="0016050D" w:rsidRPr="00A54213">
        <w:rPr>
          <w:rFonts w:eastAsia="Calibri"/>
          <w:bCs/>
          <w:sz w:val="22"/>
          <w:szCs w:val="22"/>
          <w:lang w:val="ru-RU"/>
        </w:rPr>
        <w:t>в рамках бюджет</w:t>
      </w:r>
      <w:r w:rsidR="00FD1BC4" w:rsidRPr="00A54213">
        <w:rPr>
          <w:rFonts w:eastAsia="Calibri"/>
          <w:bCs/>
          <w:sz w:val="22"/>
          <w:szCs w:val="22"/>
          <w:lang w:val="ru-RU"/>
        </w:rPr>
        <w:t>ного</w:t>
      </w:r>
      <w:r w:rsidR="0016050D" w:rsidRPr="00A54213">
        <w:rPr>
          <w:rFonts w:eastAsia="Calibri"/>
          <w:bCs/>
          <w:sz w:val="22"/>
          <w:szCs w:val="22"/>
          <w:lang w:val="ru-RU"/>
        </w:rPr>
        <w:t xml:space="preserve"> цикла</w:t>
      </w:r>
      <w:r w:rsidR="00AA0C98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0F5551" w:rsidRPr="00A54213">
        <w:rPr>
          <w:rFonts w:eastAsia="Calibri"/>
          <w:bCs/>
          <w:sz w:val="22"/>
          <w:szCs w:val="22"/>
          <w:lang w:val="ru-RU"/>
        </w:rPr>
        <w:t>Г-</w:t>
      </w:r>
      <w:r w:rsidR="00D93860" w:rsidRPr="00A54213">
        <w:rPr>
          <w:rFonts w:eastAsia="Calibri"/>
          <w:bCs/>
          <w:sz w:val="22"/>
          <w:szCs w:val="22"/>
          <w:lang w:val="ru-RU"/>
        </w:rPr>
        <w:t>ж</w:t>
      </w:r>
      <w:r w:rsidR="000F5551" w:rsidRPr="00A54213">
        <w:rPr>
          <w:rFonts w:eastAsia="Calibri"/>
          <w:bCs/>
          <w:sz w:val="22"/>
          <w:szCs w:val="22"/>
          <w:lang w:val="ru-RU"/>
        </w:rPr>
        <w:t xml:space="preserve">а </w:t>
      </w:r>
      <w:r w:rsidR="00CD6BA4" w:rsidRPr="00A54213">
        <w:rPr>
          <w:rFonts w:eastAsia="Calibri"/>
          <w:bCs/>
          <w:sz w:val="22"/>
          <w:szCs w:val="22"/>
          <w:lang w:val="ru-RU"/>
        </w:rPr>
        <w:t>Никулина</w:t>
      </w:r>
      <w:r w:rsidR="000F5551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CD6BA4" w:rsidRPr="00A54213">
        <w:rPr>
          <w:rFonts w:eastAsia="Calibri"/>
          <w:bCs/>
          <w:sz w:val="22"/>
          <w:szCs w:val="22"/>
          <w:lang w:val="ru-RU"/>
        </w:rPr>
        <w:t>также</w:t>
      </w:r>
      <w:r w:rsidR="000F5551" w:rsidRPr="00A54213">
        <w:rPr>
          <w:rFonts w:eastAsia="Calibri"/>
          <w:bCs/>
          <w:sz w:val="22"/>
          <w:szCs w:val="22"/>
          <w:lang w:val="ru-RU"/>
        </w:rPr>
        <w:t xml:space="preserve"> объяснила, что в соответствии со </w:t>
      </w:r>
      <w:r w:rsidR="00CD6BA4" w:rsidRPr="00A54213">
        <w:rPr>
          <w:rFonts w:eastAsia="Calibri"/>
          <w:bCs/>
          <w:sz w:val="22"/>
          <w:szCs w:val="22"/>
          <w:lang w:val="ru-RU"/>
        </w:rPr>
        <w:t>сложившейся</w:t>
      </w:r>
      <w:r w:rsidR="000F5551" w:rsidRPr="00A54213">
        <w:rPr>
          <w:rFonts w:eastAsia="Calibri"/>
          <w:bCs/>
          <w:sz w:val="22"/>
          <w:szCs w:val="22"/>
          <w:lang w:val="ru-RU"/>
        </w:rPr>
        <w:t xml:space="preserve"> практикой необходимо будет сформировать организационный комитет</w:t>
      </w:r>
      <w:r w:rsidR="00AA0C98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0F5551" w:rsidRPr="00A54213">
        <w:rPr>
          <w:rFonts w:eastAsia="Calibri"/>
          <w:bCs/>
          <w:sz w:val="22"/>
          <w:szCs w:val="22"/>
          <w:lang w:val="ru-RU"/>
        </w:rPr>
        <w:t xml:space="preserve">Она </w:t>
      </w:r>
      <w:r w:rsidR="00D93860" w:rsidRPr="00A54213">
        <w:rPr>
          <w:rFonts w:eastAsia="Calibri"/>
          <w:bCs/>
          <w:sz w:val="22"/>
          <w:szCs w:val="22"/>
          <w:lang w:val="ru-RU"/>
        </w:rPr>
        <w:t xml:space="preserve">предложила </w:t>
      </w:r>
      <w:r w:rsidR="00CD6BA4" w:rsidRPr="00A54213">
        <w:rPr>
          <w:rFonts w:eastAsia="Calibri"/>
          <w:bCs/>
          <w:sz w:val="22"/>
          <w:szCs w:val="22"/>
          <w:lang w:val="ru-RU"/>
        </w:rPr>
        <w:t xml:space="preserve">использовать </w:t>
      </w:r>
      <w:r w:rsidR="000F5551" w:rsidRPr="00A54213">
        <w:rPr>
          <w:rFonts w:eastAsia="Calibri"/>
          <w:bCs/>
          <w:sz w:val="22"/>
          <w:szCs w:val="22"/>
          <w:lang w:val="ru-RU"/>
        </w:rPr>
        <w:t>тот же подход</w:t>
      </w:r>
      <w:r w:rsidR="00D93860" w:rsidRPr="00A54213">
        <w:rPr>
          <w:rFonts w:eastAsia="Calibri"/>
          <w:bCs/>
          <w:sz w:val="22"/>
          <w:szCs w:val="22"/>
          <w:lang w:val="ru-RU"/>
        </w:rPr>
        <w:t>, что</w:t>
      </w:r>
      <w:r w:rsidR="000F5551" w:rsidRPr="00A54213">
        <w:rPr>
          <w:rFonts w:eastAsia="Calibri"/>
          <w:bCs/>
          <w:sz w:val="22"/>
          <w:szCs w:val="22"/>
          <w:lang w:val="ru-RU"/>
        </w:rPr>
        <w:t xml:space="preserve"> и в </w:t>
      </w:r>
      <w:r w:rsidR="00CD6BA4" w:rsidRPr="00A54213">
        <w:rPr>
          <w:rFonts w:eastAsia="Calibri"/>
          <w:bCs/>
          <w:sz w:val="22"/>
          <w:szCs w:val="22"/>
          <w:lang w:val="ru-RU"/>
        </w:rPr>
        <w:t>прошлом</w:t>
      </w:r>
      <w:r w:rsidR="000F5551" w:rsidRPr="00A54213">
        <w:rPr>
          <w:rFonts w:eastAsia="Calibri"/>
          <w:bCs/>
          <w:sz w:val="22"/>
          <w:szCs w:val="22"/>
          <w:lang w:val="ru-RU"/>
        </w:rPr>
        <w:t xml:space="preserve"> году, </w:t>
      </w:r>
      <w:r w:rsidR="00CD6BA4" w:rsidRPr="00A54213">
        <w:rPr>
          <w:rFonts w:eastAsia="Calibri"/>
          <w:bCs/>
          <w:sz w:val="22"/>
          <w:szCs w:val="22"/>
          <w:lang w:val="ru-RU"/>
        </w:rPr>
        <w:t>согласно</w:t>
      </w:r>
      <w:r w:rsidR="000F5551" w:rsidRPr="00A54213">
        <w:rPr>
          <w:rFonts w:eastAsia="Calibri"/>
          <w:bCs/>
          <w:sz w:val="22"/>
          <w:szCs w:val="22"/>
          <w:lang w:val="ru-RU"/>
        </w:rPr>
        <w:t xml:space="preserve"> которому </w:t>
      </w:r>
      <w:r w:rsidR="00CD6BA4" w:rsidRPr="00A54213">
        <w:rPr>
          <w:rFonts w:eastAsia="Calibri"/>
          <w:bCs/>
          <w:sz w:val="22"/>
          <w:szCs w:val="22"/>
          <w:lang w:val="ru-RU"/>
        </w:rPr>
        <w:t>каждое</w:t>
      </w:r>
      <w:r w:rsidR="000F5551" w:rsidRPr="00A54213">
        <w:rPr>
          <w:rFonts w:eastAsia="Calibri"/>
          <w:bCs/>
          <w:sz w:val="22"/>
          <w:szCs w:val="22"/>
          <w:lang w:val="ru-RU"/>
        </w:rPr>
        <w:t xml:space="preserve"> ПС </w:t>
      </w:r>
      <w:r w:rsidR="000F5551" w:rsidRPr="00A54213">
        <w:rPr>
          <w:rFonts w:eastAsia="Calibri"/>
          <w:bCs/>
          <w:sz w:val="22"/>
          <w:szCs w:val="22"/>
          <w:lang w:val="ru-RU"/>
        </w:rPr>
        <w:lastRenderedPageBreak/>
        <w:t xml:space="preserve">делегирует одного </w:t>
      </w:r>
      <w:r w:rsidR="0016050D" w:rsidRPr="00A54213">
        <w:rPr>
          <w:rFonts w:eastAsia="Calibri"/>
          <w:bCs/>
          <w:sz w:val="22"/>
          <w:szCs w:val="22"/>
          <w:lang w:val="ru-RU"/>
        </w:rPr>
        <w:t xml:space="preserve">представителя </w:t>
      </w:r>
      <w:r w:rsidR="001F2C88" w:rsidRPr="00A54213">
        <w:rPr>
          <w:rFonts w:eastAsia="Calibri"/>
          <w:bCs/>
          <w:sz w:val="22"/>
          <w:szCs w:val="22"/>
          <w:lang w:val="ru-RU"/>
        </w:rPr>
        <w:t xml:space="preserve">и одного </w:t>
      </w:r>
      <w:r w:rsidR="00D93860" w:rsidRPr="00A54213">
        <w:rPr>
          <w:rFonts w:eastAsia="Calibri"/>
          <w:bCs/>
          <w:sz w:val="22"/>
          <w:szCs w:val="22"/>
          <w:lang w:val="ru-RU"/>
        </w:rPr>
        <w:t xml:space="preserve">резервного </w:t>
      </w:r>
      <w:r w:rsidR="001F2C88" w:rsidRPr="00A54213">
        <w:rPr>
          <w:rFonts w:eastAsia="Calibri"/>
          <w:bCs/>
          <w:sz w:val="22"/>
          <w:szCs w:val="22"/>
          <w:lang w:val="ru-RU"/>
        </w:rPr>
        <w:t>участника</w:t>
      </w:r>
      <w:r w:rsidR="00E01832" w:rsidRPr="00A54213">
        <w:rPr>
          <w:rFonts w:eastAsia="Calibri"/>
          <w:bCs/>
          <w:sz w:val="22"/>
          <w:szCs w:val="22"/>
          <w:lang w:val="ru-RU"/>
        </w:rPr>
        <w:t>, наряду с</w:t>
      </w:r>
      <w:r w:rsidR="00904915" w:rsidRPr="00A54213">
        <w:rPr>
          <w:rFonts w:eastAsia="Calibri"/>
          <w:bCs/>
          <w:sz w:val="22"/>
          <w:szCs w:val="22"/>
          <w:lang w:val="ru-RU"/>
        </w:rPr>
        <w:t xml:space="preserve"> участи</w:t>
      </w:r>
      <w:r w:rsidR="00E01832" w:rsidRPr="00A54213">
        <w:rPr>
          <w:rFonts w:eastAsia="Calibri"/>
          <w:bCs/>
          <w:sz w:val="22"/>
          <w:szCs w:val="22"/>
          <w:lang w:val="ru-RU"/>
        </w:rPr>
        <w:t>ем</w:t>
      </w:r>
      <w:r w:rsidR="00904915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AA0C98" w:rsidRPr="00A54213">
        <w:rPr>
          <w:rFonts w:eastAsia="Calibri"/>
          <w:bCs/>
          <w:sz w:val="22"/>
          <w:szCs w:val="22"/>
        </w:rPr>
        <w:t>SECO</w:t>
      </w:r>
      <w:r w:rsidR="00904915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AD2F80" w:rsidRPr="00A54213">
        <w:rPr>
          <w:rFonts w:eastAsia="Calibri"/>
          <w:bCs/>
          <w:sz w:val="22"/>
          <w:szCs w:val="22"/>
          <w:lang w:val="ru-RU"/>
        </w:rPr>
        <w:t xml:space="preserve">ресурсной группы Всемирного банка и </w:t>
      </w:r>
      <w:r w:rsidR="00CD6BA4" w:rsidRPr="00A54213">
        <w:rPr>
          <w:rFonts w:eastAsia="Calibri"/>
          <w:bCs/>
          <w:sz w:val="22"/>
          <w:szCs w:val="22"/>
          <w:lang w:val="ru-RU"/>
        </w:rPr>
        <w:t>Секретариата</w:t>
      </w:r>
      <w:r w:rsidR="00AA0C98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AD2F80" w:rsidRPr="00A54213">
        <w:rPr>
          <w:rFonts w:eastAsia="Calibri"/>
          <w:bCs/>
          <w:sz w:val="22"/>
          <w:szCs w:val="22"/>
          <w:lang w:val="ru-RU"/>
        </w:rPr>
        <w:t xml:space="preserve">Она также отметила, что участие </w:t>
      </w:r>
      <w:r w:rsidR="00775608" w:rsidRPr="00A54213">
        <w:rPr>
          <w:rFonts w:eastAsia="Calibri"/>
          <w:bCs/>
          <w:sz w:val="22"/>
          <w:szCs w:val="22"/>
          <w:lang w:val="ru-RU"/>
        </w:rPr>
        <w:t xml:space="preserve">в Организационном комитете </w:t>
      </w:r>
      <w:r w:rsidR="006270F8" w:rsidRPr="00A54213">
        <w:rPr>
          <w:rFonts w:eastAsia="Calibri"/>
          <w:bCs/>
          <w:sz w:val="22"/>
          <w:szCs w:val="22"/>
          <w:lang w:val="ru-RU"/>
        </w:rPr>
        <w:t>Министерства финансов Российской Федерации в качестве донора</w:t>
      </w:r>
      <w:r w:rsidR="00E01832" w:rsidRPr="00A54213">
        <w:rPr>
          <w:rFonts w:eastAsia="Calibri"/>
          <w:bCs/>
          <w:sz w:val="22"/>
          <w:szCs w:val="22"/>
          <w:lang w:val="ru-RU"/>
        </w:rPr>
        <w:t xml:space="preserve"> также приветствуется</w:t>
      </w:r>
      <w:r w:rsidR="00AA0C98" w:rsidRPr="00A54213">
        <w:rPr>
          <w:rFonts w:eastAsia="Calibri"/>
          <w:bCs/>
          <w:sz w:val="22"/>
          <w:szCs w:val="22"/>
          <w:lang w:val="ru-RU"/>
        </w:rPr>
        <w:t xml:space="preserve">. </w:t>
      </w:r>
    </w:p>
    <w:p w14:paraId="7D08FBE4" w14:textId="5CB44A38" w:rsidR="00AA0C98" w:rsidRPr="00A54213" w:rsidRDefault="00AA0C98" w:rsidP="00CA6098">
      <w:pPr>
        <w:jc w:val="both"/>
        <w:rPr>
          <w:rFonts w:eastAsia="Calibri"/>
          <w:bCs/>
          <w:sz w:val="22"/>
          <w:szCs w:val="22"/>
          <w:lang w:val="ru-RU"/>
        </w:rPr>
      </w:pPr>
    </w:p>
    <w:p w14:paraId="0B3BCD5C" w14:textId="09DBA0A5" w:rsidR="00161F9F" w:rsidRPr="00A54213" w:rsidRDefault="00CD6BA4" w:rsidP="00CA6098">
      <w:pPr>
        <w:jc w:val="both"/>
        <w:rPr>
          <w:rFonts w:eastAsia="Calibri"/>
          <w:bCs/>
          <w:i/>
          <w:sz w:val="22"/>
          <w:szCs w:val="22"/>
          <w:lang w:val="ru-RU"/>
        </w:rPr>
      </w:pPr>
      <w:r w:rsidRPr="00A54213">
        <w:rPr>
          <w:rFonts w:eastAsia="Calibri"/>
          <w:bCs/>
          <w:i/>
          <w:sz w:val="22"/>
          <w:szCs w:val="22"/>
          <w:lang w:val="ru-RU"/>
        </w:rPr>
        <w:t>Возможное</w:t>
      </w:r>
      <w:r w:rsidR="00AD2F80" w:rsidRPr="00A54213">
        <w:rPr>
          <w:rFonts w:eastAsia="Calibri"/>
          <w:bCs/>
          <w:i/>
          <w:sz w:val="22"/>
          <w:szCs w:val="22"/>
          <w:lang w:val="ru-RU"/>
        </w:rPr>
        <w:t xml:space="preserve"> пленарное заседание всей сети </w:t>
      </w:r>
    </w:p>
    <w:p w14:paraId="42CEE305" w14:textId="77777777" w:rsidR="00A242A1" w:rsidRPr="00A54213" w:rsidRDefault="00A242A1" w:rsidP="00CA6098">
      <w:pPr>
        <w:jc w:val="both"/>
        <w:rPr>
          <w:rFonts w:eastAsia="Calibri"/>
          <w:bCs/>
          <w:i/>
          <w:sz w:val="22"/>
          <w:szCs w:val="22"/>
          <w:lang w:val="ru-RU"/>
        </w:rPr>
      </w:pPr>
    </w:p>
    <w:p w14:paraId="0B9031DF" w14:textId="1ECEFE30" w:rsidR="00AA0C98" w:rsidRPr="00A54213" w:rsidRDefault="00AD2F80" w:rsidP="00CA6098">
      <w:pPr>
        <w:jc w:val="both"/>
        <w:rPr>
          <w:rFonts w:eastAsia="Calibri"/>
          <w:bCs/>
          <w:sz w:val="22"/>
          <w:szCs w:val="22"/>
          <w:lang w:val="ru-RU"/>
        </w:rPr>
      </w:pPr>
      <w:r w:rsidRPr="00A54213">
        <w:rPr>
          <w:rFonts w:eastAsia="Calibri"/>
          <w:bCs/>
          <w:sz w:val="22"/>
          <w:szCs w:val="22"/>
          <w:lang w:val="ru-RU"/>
        </w:rPr>
        <w:t>Г-</w:t>
      </w:r>
      <w:r w:rsidR="006270F8" w:rsidRPr="00A54213">
        <w:rPr>
          <w:rFonts w:eastAsia="Calibri"/>
          <w:bCs/>
          <w:sz w:val="22"/>
          <w:szCs w:val="22"/>
          <w:lang w:val="ru-RU"/>
        </w:rPr>
        <w:t>ж</w:t>
      </w:r>
      <w:r w:rsidRPr="00A54213">
        <w:rPr>
          <w:rFonts w:eastAsia="Calibri"/>
          <w:bCs/>
          <w:sz w:val="22"/>
          <w:szCs w:val="22"/>
          <w:lang w:val="ru-RU"/>
        </w:rPr>
        <w:t xml:space="preserve">а Никулина </w:t>
      </w:r>
      <w:r w:rsidR="00CD6BA4" w:rsidRPr="00A54213">
        <w:rPr>
          <w:rFonts w:eastAsia="Calibri"/>
          <w:bCs/>
          <w:sz w:val="22"/>
          <w:szCs w:val="22"/>
          <w:lang w:val="ru-RU"/>
        </w:rPr>
        <w:t>объяснила</w:t>
      </w:r>
      <w:r w:rsidRPr="00A54213">
        <w:rPr>
          <w:rFonts w:eastAsia="Calibri"/>
          <w:bCs/>
          <w:sz w:val="22"/>
          <w:szCs w:val="22"/>
          <w:lang w:val="ru-RU"/>
        </w:rPr>
        <w:t>, что организаци</w:t>
      </w:r>
      <w:r w:rsidR="006270F8" w:rsidRPr="00A54213">
        <w:rPr>
          <w:rFonts w:eastAsia="Calibri"/>
          <w:bCs/>
          <w:sz w:val="22"/>
          <w:szCs w:val="22"/>
          <w:lang w:val="ru-RU"/>
        </w:rPr>
        <w:t>я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775608" w:rsidRPr="00A54213">
        <w:rPr>
          <w:rFonts w:eastAsia="Calibri"/>
          <w:bCs/>
          <w:sz w:val="22"/>
          <w:szCs w:val="22"/>
          <w:lang w:val="ru-RU"/>
        </w:rPr>
        <w:t xml:space="preserve">совещаний </w:t>
      </w:r>
      <w:r w:rsidRPr="00A54213">
        <w:rPr>
          <w:rFonts w:eastAsia="Calibri"/>
          <w:bCs/>
          <w:sz w:val="22"/>
          <w:szCs w:val="22"/>
          <w:lang w:val="ru-RU"/>
        </w:rPr>
        <w:t xml:space="preserve">– </w:t>
      </w:r>
      <w:r w:rsidR="00CD6BA4" w:rsidRPr="00A54213">
        <w:rPr>
          <w:rFonts w:eastAsia="Calibri"/>
          <w:bCs/>
          <w:sz w:val="22"/>
          <w:szCs w:val="22"/>
          <w:lang w:val="ru-RU"/>
        </w:rPr>
        <w:t>это</w:t>
      </w:r>
      <w:r w:rsidRPr="00A54213">
        <w:rPr>
          <w:rFonts w:eastAsia="Calibri"/>
          <w:bCs/>
          <w:sz w:val="22"/>
          <w:szCs w:val="22"/>
          <w:lang w:val="ru-RU"/>
        </w:rPr>
        <w:t xml:space="preserve"> сложная </w:t>
      </w:r>
      <w:r w:rsidR="00CD6BA4" w:rsidRPr="00A54213">
        <w:rPr>
          <w:rFonts w:eastAsia="Calibri"/>
          <w:bCs/>
          <w:sz w:val="22"/>
          <w:szCs w:val="22"/>
          <w:lang w:val="ru-RU"/>
        </w:rPr>
        <w:t>задача</w:t>
      </w:r>
      <w:r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CD6BA4" w:rsidRPr="00A54213">
        <w:rPr>
          <w:rFonts w:eastAsia="Calibri"/>
          <w:bCs/>
          <w:sz w:val="22"/>
          <w:szCs w:val="22"/>
          <w:lang w:val="ru-RU"/>
        </w:rPr>
        <w:t xml:space="preserve">требующая </w:t>
      </w:r>
      <w:r w:rsidRPr="00A54213">
        <w:rPr>
          <w:rFonts w:eastAsia="Calibri"/>
          <w:bCs/>
          <w:sz w:val="22"/>
          <w:szCs w:val="22"/>
          <w:lang w:val="ru-RU"/>
        </w:rPr>
        <w:t>длительн</w:t>
      </w:r>
      <w:r w:rsidR="006270F8" w:rsidRPr="00A54213">
        <w:rPr>
          <w:rFonts w:eastAsia="Calibri"/>
          <w:bCs/>
          <w:sz w:val="22"/>
          <w:szCs w:val="22"/>
          <w:lang w:val="ru-RU"/>
        </w:rPr>
        <w:t>ого</w:t>
      </w:r>
      <w:r w:rsidRPr="00A54213">
        <w:rPr>
          <w:rFonts w:eastAsia="Calibri"/>
          <w:bCs/>
          <w:sz w:val="22"/>
          <w:szCs w:val="22"/>
          <w:lang w:val="ru-RU"/>
        </w:rPr>
        <w:t xml:space="preserve"> планирования. Основные соображения </w:t>
      </w:r>
      <w:r w:rsidR="002709B7" w:rsidRPr="00A54213">
        <w:rPr>
          <w:rFonts w:eastAsia="Calibri"/>
          <w:bCs/>
          <w:sz w:val="22"/>
          <w:szCs w:val="22"/>
          <w:lang w:val="ru-RU"/>
        </w:rPr>
        <w:t xml:space="preserve">при подготовке </w:t>
      </w:r>
      <w:r w:rsidRPr="00A54213">
        <w:rPr>
          <w:rFonts w:eastAsia="Calibri"/>
          <w:bCs/>
          <w:sz w:val="22"/>
          <w:szCs w:val="22"/>
          <w:lang w:val="ru-RU"/>
        </w:rPr>
        <w:t xml:space="preserve">таких мероприятий – </w:t>
      </w:r>
      <w:r w:rsidR="00CD6BA4" w:rsidRPr="00A54213">
        <w:rPr>
          <w:rFonts w:eastAsia="Calibri"/>
          <w:bCs/>
          <w:sz w:val="22"/>
          <w:szCs w:val="22"/>
          <w:lang w:val="ru-RU"/>
        </w:rPr>
        <w:t>это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CD6BA4" w:rsidRPr="00A54213">
        <w:rPr>
          <w:rFonts w:eastAsia="Calibri"/>
          <w:bCs/>
          <w:sz w:val="22"/>
          <w:szCs w:val="22"/>
          <w:lang w:val="ru-RU"/>
        </w:rPr>
        <w:t>затраты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532ADF" w:rsidRPr="00A54213">
        <w:rPr>
          <w:rFonts w:eastAsia="Calibri"/>
          <w:bCs/>
          <w:sz w:val="22"/>
          <w:szCs w:val="22"/>
          <w:lang w:val="ru-RU"/>
        </w:rPr>
        <w:t>(</w:t>
      </w:r>
      <w:r w:rsidR="00CD6BA4" w:rsidRPr="00A54213">
        <w:rPr>
          <w:rFonts w:eastAsia="Calibri"/>
          <w:bCs/>
          <w:sz w:val="22"/>
          <w:szCs w:val="22"/>
          <w:lang w:val="ru-RU"/>
        </w:rPr>
        <w:t>учтивая</w:t>
      </w:r>
      <w:r w:rsidRPr="00A54213">
        <w:rPr>
          <w:rFonts w:eastAsia="Calibri"/>
          <w:bCs/>
          <w:sz w:val="22"/>
          <w:szCs w:val="22"/>
          <w:lang w:val="ru-RU"/>
        </w:rPr>
        <w:t xml:space="preserve">, что стоимость таких мероприятий в прошлом составляла около </w:t>
      </w:r>
      <w:r w:rsidR="00532ADF" w:rsidRPr="00A54213">
        <w:rPr>
          <w:color w:val="000000" w:themeColor="text1"/>
          <w:sz w:val="22"/>
          <w:szCs w:val="22"/>
          <w:lang w:val="ru-RU"/>
        </w:rPr>
        <w:t>800</w:t>
      </w:r>
      <w:r w:rsidRPr="00A54213">
        <w:rPr>
          <w:color w:val="000000" w:themeColor="text1"/>
          <w:sz w:val="22"/>
          <w:szCs w:val="22"/>
          <w:lang w:val="ru-RU"/>
        </w:rPr>
        <w:t xml:space="preserve"> </w:t>
      </w:r>
      <w:r w:rsidR="00532ADF" w:rsidRPr="00A54213">
        <w:rPr>
          <w:color w:val="000000" w:themeColor="text1"/>
          <w:sz w:val="22"/>
          <w:szCs w:val="22"/>
          <w:lang w:val="ru-RU"/>
        </w:rPr>
        <w:t>000</w:t>
      </w:r>
      <w:r w:rsidRPr="00A54213">
        <w:rPr>
          <w:color w:val="000000" w:themeColor="text1"/>
          <w:sz w:val="22"/>
          <w:szCs w:val="22"/>
          <w:lang w:val="ru-RU"/>
        </w:rPr>
        <w:t xml:space="preserve"> долларов США</w:t>
      </w:r>
      <w:r w:rsidR="00532ADF" w:rsidRPr="00A54213">
        <w:rPr>
          <w:color w:val="000000" w:themeColor="text1"/>
          <w:sz w:val="22"/>
          <w:szCs w:val="22"/>
          <w:lang w:val="ru-RU"/>
        </w:rPr>
        <w:t xml:space="preserve">), </w:t>
      </w:r>
      <w:r w:rsidRPr="00A54213">
        <w:rPr>
          <w:color w:val="000000" w:themeColor="text1"/>
          <w:sz w:val="22"/>
          <w:szCs w:val="22"/>
          <w:lang w:val="ru-RU"/>
        </w:rPr>
        <w:t xml:space="preserve">а </w:t>
      </w:r>
      <w:r w:rsidR="00CD6BA4" w:rsidRPr="00A54213">
        <w:rPr>
          <w:color w:val="000000" w:themeColor="text1"/>
          <w:sz w:val="22"/>
          <w:szCs w:val="22"/>
          <w:lang w:val="ru-RU"/>
        </w:rPr>
        <w:t xml:space="preserve">также </w:t>
      </w:r>
      <w:r w:rsidRPr="00A54213">
        <w:rPr>
          <w:color w:val="000000" w:themeColor="text1"/>
          <w:sz w:val="22"/>
          <w:szCs w:val="22"/>
          <w:lang w:val="ru-RU"/>
        </w:rPr>
        <w:t>сложности,</w:t>
      </w:r>
      <w:r w:rsidR="00CD6BA4" w:rsidRPr="00A54213">
        <w:rPr>
          <w:color w:val="000000" w:themeColor="text1"/>
          <w:sz w:val="22"/>
          <w:szCs w:val="22"/>
          <w:lang w:val="ru-RU"/>
        </w:rPr>
        <w:t xml:space="preserve"> </w:t>
      </w:r>
      <w:r w:rsidRPr="00A54213">
        <w:rPr>
          <w:color w:val="000000" w:themeColor="text1"/>
          <w:sz w:val="22"/>
          <w:szCs w:val="22"/>
          <w:lang w:val="ru-RU"/>
        </w:rPr>
        <w:t xml:space="preserve">связанные с поиском места проведения, где могут </w:t>
      </w:r>
      <w:r w:rsidR="00CD6BA4" w:rsidRPr="00A54213">
        <w:rPr>
          <w:color w:val="000000" w:themeColor="text1"/>
          <w:sz w:val="22"/>
          <w:szCs w:val="22"/>
          <w:lang w:val="ru-RU"/>
        </w:rPr>
        <w:t>проводиться</w:t>
      </w:r>
      <w:r w:rsidRPr="00A54213">
        <w:rPr>
          <w:color w:val="000000" w:themeColor="text1"/>
          <w:sz w:val="22"/>
          <w:szCs w:val="22"/>
          <w:lang w:val="ru-RU"/>
        </w:rPr>
        <w:t xml:space="preserve"> как </w:t>
      </w:r>
      <w:r w:rsidR="006270F8" w:rsidRPr="00A54213">
        <w:rPr>
          <w:color w:val="000000" w:themeColor="text1"/>
          <w:sz w:val="22"/>
          <w:szCs w:val="22"/>
          <w:lang w:val="ru-RU"/>
        </w:rPr>
        <w:t xml:space="preserve">пленарные </w:t>
      </w:r>
      <w:r w:rsidRPr="00A54213">
        <w:rPr>
          <w:color w:val="000000" w:themeColor="text1"/>
          <w:sz w:val="22"/>
          <w:szCs w:val="22"/>
          <w:lang w:val="ru-RU"/>
        </w:rPr>
        <w:t xml:space="preserve">заседания, так и параллельные </w:t>
      </w:r>
      <w:r w:rsidR="00383445" w:rsidRPr="00A54213">
        <w:rPr>
          <w:color w:val="000000" w:themeColor="text1"/>
          <w:sz w:val="22"/>
          <w:szCs w:val="22"/>
          <w:lang w:val="ru-RU"/>
        </w:rPr>
        <w:t xml:space="preserve">совещания </w:t>
      </w:r>
      <w:r w:rsidR="00CD6BA4" w:rsidRPr="00A54213">
        <w:rPr>
          <w:color w:val="000000" w:themeColor="text1"/>
          <w:sz w:val="22"/>
          <w:szCs w:val="22"/>
          <w:lang w:val="ru-RU"/>
        </w:rPr>
        <w:t>практикующих</w:t>
      </w:r>
      <w:r w:rsidRPr="00A54213">
        <w:rPr>
          <w:color w:val="000000" w:themeColor="text1"/>
          <w:sz w:val="22"/>
          <w:szCs w:val="22"/>
          <w:lang w:val="ru-RU"/>
        </w:rPr>
        <w:t xml:space="preserve"> </w:t>
      </w:r>
      <w:r w:rsidR="00CD6BA4" w:rsidRPr="00A54213">
        <w:rPr>
          <w:color w:val="000000" w:themeColor="text1"/>
          <w:sz w:val="22"/>
          <w:szCs w:val="22"/>
          <w:lang w:val="ru-RU"/>
        </w:rPr>
        <w:t>обществ</w:t>
      </w:r>
      <w:r w:rsidR="00532ADF" w:rsidRPr="00A54213">
        <w:rPr>
          <w:color w:val="000000" w:themeColor="text1"/>
          <w:sz w:val="22"/>
          <w:szCs w:val="22"/>
          <w:lang w:val="ru-RU"/>
        </w:rPr>
        <w:t xml:space="preserve">. </w:t>
      </w:r>
      <w:r w:rsidRPr="00A54213">
        <w:rPr>
          <w:color w:val="000000" w:themeColor="text1"/>
          <w:sz w:val="22"/>
          <w:szCs w:val="22"/>
          <w:lang w:val="ru-RU"/>
        </w:rPr>
        <w:t>Г-н Штауффер отметил</w:t>
      </w:r>
      <w:r w:rsidR="00CD6BA4" w:rsidRPr="00A54213">
        <w:rPr>
          <w:color w:val="000000" w:themeColor="text1"/>
          <w:sz w:val="22"/>
          <w:szCs w:val="22"/>
          <w:lang w:val="ru-RU"/>
        </w:rPr>
        <w:t>,</w:t>
      </w:r>
      <w:r w:rsidRPr="00A54213">
        <w:rPr>
          <w:color w:val="000000" w:themeColor="text1"/>
          <w:sz w:val="22"/>
          <w:szCs w:val="22"/>
          <w:lang w:val="ru-RU"/>
        </w:rPr>
        <w:t xml:space="preserve"> </w:t>
      </w:r>
      <w:proofErr w:type="gramStart"/>
      <w:r w:rsidR="00CD6BA4" w:rsidRPr="00A54213">
        <w:rPr>
          <w:color w:val="000000" w:themeColor="text1"/>
          <w:sz w:val="22"/>
          <w:szCs w:val="22"/>
          <w:lang w:val="ru-RU"/>
        </w:rPr>
        <w:t>ч</w:t>
      </w:r>
      <w:r w:rsidRPr="00A54213">
        <w:rPr>
          <w:color w:val="000000" w:themeColor="text1"/>
          <w:sz w:val="22"/>
          <w:szCs w:val="22"/>
          <w:lang w:val="ru-RU"/>
        </w:rPr>
        <w:t>то</w:t>
      </w:r>
      <w:proofErr w:type="gramEnd"/>
      <w:r w:rsidRPr="00A54213">
        <w:rPr>
          <w:color w:val="000000" w:themeColor="text1"/>
          <w:sz w:val="22"/>
          <w:szCs w:val="22"/>
          <w:lang w:val="ru-RU"/>
        </w:rPr>
        <w:t xml:space="preserve"> </w:t>
      </w:r>
      <w:r w:rsidR="00CD6BA4" w:rsidRPr="00A54213">
        <w:rPr>
          <w:color w:val="000000" w:themeColor="text1"/>
          <w:sz w:val="22"/>
          <w:szCs w:val="22"/>
          <w:lang w:val="ru-RU"/>
        </w:rPr>
        <w:t>учитывая в</w:t>
      </w:r>
      <w:r w:rsidRPr="00A54213">
        <w:rPr>
          <w:color w:val="000000" w:themeColor="text1"/>
          <w:sz w:val="22"/>
          <w:szCs w:val="22"/>
          <w:lang w:val="ru-RU"/>
        </w:rPr>
        <w:t xml:space="preserve">ысокие </w:t>
      </w:r>
      <w:r w:rsidR="00CD6BA4" w:rsidRPr="00A54213">
        <w:rPr>
          <w:color w:val="000000" w:themeColor="text1"/>
          <w:sz w:val="22"/>
          <w:szCs w:val="22"/>
          <w:lang w:val="ru-RU"/>
        </w:rPr>
        <w:t xml:space="preserve">затраты </w:t>
      </w:r>
      <w:r w:rsidRPr="00A54213">
        <w:rPr>
          <w:color w:val="000000" w:themeColor="text1"/>
          <w:sz w:val="22"/>
          <w:szCs w:val="22"/>
          <w:lang w:val="ru-RU"/>
        </w:rPr>
        <w:t xml:space="preserve">на проведение </w:t>
      </w:r>
      <w:r w:rsidR="002657E9" w:rsidRPr="00A54213">
        <w:rPr>
          <w:color w:val="000000" w:themeColor="text1"/>
          <w:sz w:val="22"/>
          <w:szCs w:val="22"/>
          <w:lang w:val="ru-RU"/>
        </w:rPr>
        <w:t xml:space="preserve">предыдущих </w:t>
      </w:r>
      <w:r w:rsidR="00383445" w:rsidRPr="00A54213">
        <w:rPr>
          <w:color w:val="000000" w:themeColor="text1"/>
          <w:sz w:val="22"/>
          <w:szCs w:val="22"/>
          <w:lang w:val="ru-RU"/>
        </w:rPr>
        <w:t xml:space="preserve">аналогичных </w:t>
      </w:r>
      <w:r w:rsidR="002657E9" w:rsidRPr="00A54213">
        <w:rPr>
          <w:color w:val="000000" w:themeColor="text1"/>
          <w:sz w:val="22"/>
          <w:szCs w:val="22"/>
          <w:lang w:val="ru-RU"/>
        </w:rPr>
        <w:t>мероприятий</w:t>
      </w:r>
      <w:r w:rsidRPr="00A54213">
        <w:rPr>
          <w:color w:val="000000" w:themeColor="text1"/>
          <w:sz w:val="22"/>
          <w:szCs w:val="22"/>
          <w:lang w:val="ru-RU"/>
        </w:rPr>
        <w:t xml:space="preserve">, КК </w:t>
      </w:r>
      <w:r w:rsidR="002657E9" w:rsidRPr="00A54213">
        <w:rPr>
          <w:color w:val="000000" w:themeColor="text1"/>
          <w:sz w:val="22"/>
          <w:szCs w:val="22"/>
          <w:lang w:val="ru-RU"/>
        </w:rPr>
        <w:t xml:space="preserve">следует </w:t>
      </w:r>
      <w:r w:rsidRPr="00A54213">
        <w:rPr>
          <w:color w:val="000000" w:themeColor="text1"/>
          <w:sz w:val="22"/>
          <w:szCs w:val="22"/>
          <w:lang w:val="ru-RU"/>
        </w:rPr>
        <w:t xml:space="preserve">более тщательно </w:t>
      </w:r>
      <w:r w:rsidR="002657E9" w:rsidRPr="00A54213">
        <w:rPr>
          <w:color w:val="000000" w:themeColor="text1"/>
          <w:sz w:val="22"/>
          <w:szCs w:val="22"/>
          <w:lang w:val="ru-RU"/>
        </w:rPr>
        <w:t xml:space="preserve">определить, </w:t>
      </w:r>
      <w:r w:rsidRPr="00A54213">
        <w:rPr>
          <w:color w:val="000000" w:themeColor="text1"/>
          <w:sz w:val="22"/>
          <w:szCs w:val="22"/>
          <w:lang w:val="ru-RU"/>
        </w:rPr>
        <w:t xml:space="preserve">стоит ли </w:t>
      </w:r>
      <w:r w:rsidR="003E3A5C" w:rsidRPr="00A54213">
        <w:rPr>
          <w:color w:val="000000" w:themeColor="text1"/>
          <w:sz w:val="22"/>
          <w:szCs w:val="22"/>
          <w:lang w:val="ru-RU"/>
        </w:rPr>
        <w:t xml:space="preserve">проводить такие </w:t>
      </w:r>
      <w:r w:rsidR="0038445D" w:rsidRPr="00A54213">
        <w:rPr>
          <w:color w:val="000000" w:themeColor="text1"/>
          <w:sz w:val="22"/>
          <w:szCs w:val="22"/>
          <w:lang w:val="ru-RU"/>
        </w:rPr>
        <w:t xml:space="preserve">дорогостоящие </w:t>
      </w:r>
      <w:r w:rsidR="003E3A5C" w:rsidRPr="00A54213">
        <w:rPr>
          <w:color w:val="000000" w:themeColor="text1"/>
          <w:sz w:val="22"/>
          <w:szCs w:val="22"/>
          <w:lang w:val="ru-RU"/>
        </w:rPr>
        <w:t>мероприяти</w:t>
      </w:r>
      <w:r w:rsidR="006270F8" w:rsidRPr="00A54213">
        <w:rPr>
          <w:color w:val="000000" w:themeColor="text1"/>
          <w:sz w:val="22"/>
          <w:szCs w:val="22"/>
          <w:lang w:val="ru-RU"/>
        </w:rPr>
        <w:t>я</w:t>
      </w:r>
      <w:r w:rsidR="003E3A5C" w:rsidRPr="00A54213">
        <w:rPr>
          <w:color w:val="000000" w:themeColor="text1"/>
          <w:sz w:val="22"/>
          <w:szCs w:val="22"/>
          <w:lang w:val="ru-RU"/>
        </w:rPr>
        <w:t xml:space="preserve"> и </w:t>
      </w:r>
      <w:r w:rsidR="002657E9" w:rsidRPr="00A54213">
        <w:rPr>
          <w:color w:val="000000" w:themeColor="text1"/>
          <w:sz w:val="22"/>
          <w:szCs w:val="22"/>
          <w:lang w:val="ru-RU"/>
        </w:rPr>
        <w:t xml:space="preserve">предложил </w:t>
      </w:r>
      <w:r w:rsidR="006270F8" w:rsidRPr="00A54213">
        <w:rPr>
          <w:color w:val="000000" w:themeColor="text1"/>
          <w:sz w:val="22"/>
          <w:szCs w:val="22"/>
          <w:lang w:val="ru-RU"/>
        </w:rPr>
        <w:t xml:space="preserve">отложить </w:t>
      </w:r>
      <w:r w:rsidR="002657E9" w:rsidRPr="00A54213">
        <w:rPr>
          <w:color w:val="000000" w:themeColor="text1"/>
          <w:sz w:val="22"/>
          <w:szCs w:val="22"/>
          <w:lang w:val="ru-RU"/>
        </w:rPr>
        <w:t>окончательное</w:t>
      </w:r>
      <w:r w:rsidR="003E3A5C" w:rsidRPr="00A54213">
        <w:rPr>
          <w:color w:val="000000" w:themeColor="text1"/>
          <w:sz w:val="22"/>
          <w:szCs w:val="22"/>
          <w:lang w:val="ru-RU"/>
        </w:rPr>
        <w:t xml:space="preserve"> решение </w:t>
      </w:r>
      <w:r w:rsidR="006270F8" w:rsidRPr="00A54213">
        <w:rPr>
          <w:color w:val="000000" w:themeColor="text1"/>
          <w:sz w:val="22"/>
          <w:szCs w:val="22"/>
          <w:lang w:val="ru-RU"/>
        </w:rPr>
        <w:t xml:space="preserve">до </w:t>
      </w:r>
      <w:r w:rsidR="00891390" w:rsidRPr="00A54213">
        <w:rPr>
          <w:color w:val="000000" w:themeColor="text1"/>
          <w:sz w:val="22"/>
          <w:szCs w:val="22"/>
          <w:lang w:val="ru-RU"/>
        </w:rPr>
        <w:t xml:space="preserve">завершения </w:t>
      </w:r>
      <w:r w:rsidR="003E3A5C" w:rsidRPr="00A54213">
        <w:rPr>
          <w:color w:val="000000" w:themeColor="text1"/>
          <w:sz w:val="22"/>
          <w:szCs w:val="22"/>
          <w:lang w:val="ru-RU"/>
        </w:rPr>
        <w:t>заседания КК</w:t>
      </w:r>
      <w:r w:rsidR="00820AD8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3E3A5C" w:rsidRPr="00A54213">
        <w:rPr>
          <w:rFonts w:eastAsia="Calibri"/>
          <w:bCs/>
          <w:sz w:val="22"/>
          <w:szCs w:val="22"/>
          <w:lang w:val="ru-RU"/>
        </w:rPr>
        <w:t>после чего</w:t>
      </w:r>
      <w:r w:rsidR="0038445D" w:rsidRPr="00A54213">
        <w:rPr>
          <w:rFonts w:eastAsia="Calibri"/>
          <w:bCs/>
          <w:sz w:val="22"/>
          <w:szCs w:val="22"/>
          <w:lang w:val="ru-RU"/>
        </w:rPr>
        <w:t>,</w:t>
      </w:r>
      <w:r w:rsidR="003E3A5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2657E9" w:rsidRPr="00A54213">
        <w:rPr>
          <w:rFonts w:eastAsia="Calibri"/>
          <w:bCs/>
          <w:sz w:val="22"/>
          <w:szCs w:val="22"/>
          <w:lang w:val="ru-RU"/>
        </w:rPr>
        <w:t>возможно</w:t>
      </w:r>
      <w:r w:rsidR="0038445D" w:rsidRPr="00A54213">
        <w:rPr>
          <w:rFonts w:eastAsia="Calibri"/>
          <w:bCs/>
          <w:sz w:val="22"/>
          <w:szCs w:val="22"/>
          <w:lang w:val="ru-RU"/>
        </w:rPr>
        <w:t>,</w:t>
      </w:r>
      <w:r w:rsidR="003E3A5C" w:rsidRPr="00A54213">
        <w:rPr>
          <w:rFonts w:eastAsia="Calibri"/>
          <w:bCs/>
          <w:sz w:val="22"/>
          <w:szCs w:val="22"/>
          <w:lang w:val="ru-RU"/>
        </w:rPr>
        <w:t xml:space="preserve"> появится б</w:t>
      </w:r>
      <w:r w:rsidR="0038445D" w:rsidRPr="00A54213">
        <w:rPr>
          <w:rFonts w:eastAsia="Calibri"/>
          <w:bCs/>
          <w:sz w:val="22"/>
          <w:szCs w:val="22"/>
          <w:lang w:val="ru-RU"/>
        </w:rPr>
        <w:t>ó</w:t>
      </w:r>
      <w:r w:rsidR="003E3A5C" w:rsidRPr="00A54213">
        <w:rPr>
          <w:rFonts w:eastAsia="Calibri"/>
          <w:bCs/>
          <w:sz w:val="22"/>
          <w:szCs w:val="22"/>
          <w:lang w:val="ru-RU"/>
        </w:rPr>
        <w:t xml:space="preserve">льшая </w:t>
      </w:r>
      <w:r w:rsidR="00891390" w:rsidRPr="00A54213">
        <w:rPr>
          <w:rFonts w:eastAsia="Calibri"/>
          <w:bCs/>
          <w:sz w:val="22"/>
          <w:szCs w:val="22"/>
          <w:lang w:val="ru-RU"/>
        </w:rPr>
        <w:t xml:space="preserve">ясность </w:t>
      </w:r>
      <w:r w:rsidR="003E3A5C" w:rsidRPr="00A54213">
        <w:rPr>
          <w:rFonts w:eastAsia="Calibri"/>
          <w:bCs/>
          <w:sz w:val="22"/>
          <w:szCs w:val="22"/>
          <w:lang w:val="ru-RU"/>
        </w:rPr>
        <w:t xml:space="preserve">по поводу </w:t>
      </w:r>
      <w:r w:rsidR="002657E9" w:rsidRPr="00A54213">
        <w:rPr>
          <w:rFonts w:eastAsia="Calibri"/>
          <w:bCs/>
          <w:sz w:val="22"/>
          <w:szCs w:val="22"/>
          <w:lang w:val="ru-RU"/>
        </w:rPr>
        <w:t>финансирования</w:t>
      </w:r>
      <w:r w:rsidR="003E3A5C" w:rsidRPr="00A54213">
        <w:rPr>
          <w:rFonts w:eastAsia="Calibri"/>
          <w:bCs/>
          <w:sz w:val="22"/>
          <w:szCs w:val="22"/>
          <w:lang w:val="ru-RU"/>
        </w:rPr>
        <w:t xml:space="preserve"> со </w:t>
      </w:r>
      <w:r w:rsidR="002657E9" w:rsidRPr="00A54213">
        <w:rPr>
          <w:rFonts w:eastAsia="Calibri"/>
          <w:bCs/>
          <w:sz w:val="22"/>
          <w:szCs w:val="22"/>
          <w:lang w:val="ru-RU"/>
        </w:rPr>
        <w:t>стороны</w:t>
      </w:r>
      <w:r w:rsidR="003E3A5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2657E9" w:rsidRPr="00A54213">
        <w:rPr>
          <w:rFonts w:eastAsia="Calibri"/>
          <w:bCs/>
          <w:sz w:val="22"/>
          <w:szCs w:val="22"/>
          <w:lang w:val="ru-RU"/>
        </w:rPr>
        <w:t>други</w:t>
      </w:r>
      <w:r w:rsidR="00891390" w:rsidRPr="00A54213">
        <w:rPr>
          <w:rFonts w:eastAsia="Calibri"/>
          <w:bCs/>
          <w:sz w:val="22"/>
          <w:szCs w:val="22"/>
          <w:lang w:val="ru-RU"/>
        </w:rPr>
        <w:t>х</w:t>
      </w:r>
      <w:r w:rsidR="003E3A5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2657E9" w:rsidRPr="00A54213">
        <w:rPr>
          <w:rFonts w:eastAsia="Calibri"/>
          <w:bCs/>
          <w:sz w:val="22"/>
          <w:szCs w:val="22"/>
          <w:lang w:val="ru-RU"/>
        </w:rPr>
        <w:t>доноров</w:t>
      </w:r>
      <w:r w:rsidR="00820AD8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3E3A5C" w:rsidRPr="00A54213">
        <w:rPr>
          <w:rFonts w:eastAsia="Calibri"/>
          <w:bCs/>
          <w:sz w:val="22"/>
          <w:szCs w:val="22"/>
          <w:lang w:val="ru-RU"/>
        </w:rPr>
        <w:t xml:space="preserve">Г-н </w:t>
      </w:r>
      <w:proofErr w:type="spellStart"/>
      <w:r w:rsidR="003E3A5C" w:rsidRPr="00A54213">
        <w:rPr>
          <w:rFonts w:eastAsia="Calibri"/>
          <w:bCs/>
          <w:sz w:val="22"/>
          <w:szCs w:val="22"/>
          <w:lang w:val="ru-RU"/>
        </w:rPr>
        <w:t>Бойс</w:t>
      </w:r>
      <w:proofErr w:type="spellEnd"/>
      <w:r w:rsidR="003E3A5C" w:rsidRPr="00A54213">
        <w:rPr>
          <w:rFonts w:eastAsia="Calibri"/>
          <w:bCs/>
          <w:sz w:val="22"/>
          <w:szCs w:val="22"/>
          <w:lang w:val="ru-RU"/>
        </w:rPr>
        <w:t xml:space="preserve"> добавил, </w:t>
      </w:r>
      <w:r w:rsidR="00D62ECB" w:rsidRPr="00A54213">
        <w:rPr>
          <w:rFonts w:eastAsia="Calibri"/>
          <w:bCs/>
          <w:sz w:val="22"/>
          <w:szCs w:val="22"/>
          <w:lang w:val="ru-RU"/>
        </w:rPr>
        <w:t xml:space="preserve">что в целях экономии средств </w:t>
      </w:r>
      <w:r w:rsidR="003A5964" w:rsidRPr="00A54213">
        <w:rPr>
          <w:rFonts w:eastAsia="Calibri"/>
          <w:bCs/>
          <w:sz w:val="22"/>
          <w:szCs w:val="22"/>
          <w:lang w:val="ru-RU"/>
        </w:rPr>
        <w:t xml:space="preserve">еще одним </w:t>
      </w:r>
      <w:r w:rsidR="00D62ECB" w:rsidRPr="00A54213">
        <w:rPr>
          <w:rFonts w:eastAsia="Calibri"/>
          <w:bCs/>
          <w:sz w:val="22"/>
          <w:szCs w:val="22"/>
          <w:lang w:val="ru-RU"/>
        </w:rPr>
        <w:t xml:space="preserve">возможным </w:t>
      </w:r>
      <w:r w:rsidR="003E3A5C" w:rsidRPr="00A54213">
        <w:rPr>
          <w:rFonts w:eastAsia="Calibri"/>
          <w:bCs/>
          <w:sz w:val="22"/>
          <w:szCs w:val="22"/>
          <w:lang w:val="ru-RU"/>
        </w:rPr>
        <w:t>вариант</w:t>
      </w:r>
      <w:r w:rsidR="003A5964" w:rsidRPr="00A54213">
        <w:rPr>
          <w:rFonts w:eastAsia="Calibri"/>
          <w:bCs/>
          <w:sz w:val="22"/>
          <w:szCs w:val="22"/>
          <w:lang w:val="ru-RU"/>
        </w:rPr>
        <w:t xml:space="preserve">ом может быть </w:t>
      </w:r>
      <w:r w:rsidR="002657E9" w:rsidRPr="00A54213">
        <w:rPr>
          <w:rFonts w:eastAsia="Calibri"/>
          <w:bCs/>
          <w:sz w:val="22"/>
          <w:szCs w:val="22"/>
          <w:lang w:val="ru-RU"/>
        </w:rPr>
        <w:t>проведени</w:t>
      </w:r>
      <w:r w:rsidR="00EE45CA" w:rsidRPr="00A54213">
        <w:rPr>
          <w:rFonts w:eastAsia="Calibri"/>
          <w:bCs/>
          <w:sz w:val="22"/>
          <w:szCs w:val="22"/>
          <w:lang w:val="ru-RU"/>
        </w:rPr>
        <w:t>е</w:t>
      </w:r>
      <w:r w:rsidR="003A5964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D62ECB" w:rsidRPr="00A54213">
        <w:rPr>
          <w:rFonts w:eastAsia="Calibri"/>
          <w:bCs/>
          <w:sz w:val="22"/>
          <w:szCs w:val="22"/>
          <w:lang w:val="ru-RU"/>
        </w:rPr>
        <w:t xml:space="preserve">будущего </w:t>
      </w:r>
      <w:r w:rsidR="002657E9" w:rsidRPr="00A54213">
        <w:rPr>
          <w:rFonts w:eastAsia="Calibri"/>
          <w:bCs/>
          <w:sz w:val="22"/>
          <w:szCs w:val="22"/>
          <w:lang w:val="ru-RU"/>
        </w:rPr>
        <w:t>заседания</w:t>
      </w:r>
      <w:r w:rsidR="003A5964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891390" w:rsidRPr="00A54213">
        <w:rPr>
          <w:rFonts w:eastAsia="Calibri"/>
          <w:bCs/>
          <w:sz w:val="22"/>
          <w:szCs w:val="22"/>
          <w:lang w:val="ru-RU"/>
        </w:rPr>
        <w:t xml:space="preserve">всей </w:t>
      </w:r>
      <w:r w:rsidR="003A5964" w:rsidRPr="00A54213">
        <w:rPr>
          <w:rFonts w:eastAsia="Calibri"/>
          <w:bCs/>
          <w:sz w:val="22"/>
          <w:szCs w:val="22"/>
          <w:lang w:val="ru-RU"/>
        </w:rPr>
        <w:t xml:space="preserve">сети в более </w:t>
      </w:r>
      <w:r w:rsidR="00D62ECB" w:rsidRPr="00A54213">
        <w:rPr>
          <w:rFonts w:eastAsia="Calibri"/>
          <w:bCs/>
          <w:sz w:val="22"/>
          <w:szCs w:val="22"/>
          <w:lang w:val="ru-RU"/>
        </w:rPr>
        <w:t>малоформатном</w:t>
      </w:r>
      <w:r w:rsidR="003A5964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D62ECB" w:rsidRPr="00A54213">
        <w:rPr>
          <w:rFonts w:eastAsia="Calibri"/>
          <w:bCs/>
          <w:sz w:val="22"/>
          <w:szCs w:val="22"/>
          <w:lang w:val="ru-RU"/>
        </w:rPr>
        <w:t>составе.</w:t>
      </w:r>
    </w:p>
    <w:p w14:paraId="3620FCF7" w14:textId="292492C6" w:rsidR="0090376C" w:rsidRPr="00A54213" w:rsidRDefault="003A5964" w:rsidP="00A54FCC">
      <w:pPr>
        <w:spacing w:before="240" w:after="200" w:line="276" w:lineRule="auto"/>
        <w:rPr>
          <w:rFonts w:eastAsia="Calibri"/>
          <w:b/>
          <w:sz w:val="22"/>
          <w:szCs w:val="22"/>
          <w:u w:val="single"/>
        </w:rPr>
      </w:pPr>
      <w:r w:rsidRPr="00A54213">
        <w:rPr>
          <w:rFonts w:eastAsia="Calibri"/>
          <w:b/>
          <w:sz w:val="22"/>
          <w:szCs w:val="22"/>
          <w:u w:val="single"/>
          <w:lang w:val="ru-RU"/>
        </w:rPr>
        <w:t>Выводы</w:t>
      </w:r>
      <w:r w:rsidR="0090376C" w:rsidRPr="00A54213">
        <w:rPr>
          <w:rFonts w:eastAsia="Calibri"/>
          <w:b/>
          <w:sz w:val="22"/>
          <w:szCs w:val="22"/>
          <w:u w:val="single"/>
        </w:rPr>
        <w:t xml:space="preserve">: </w:t>
      </w:r>
    </w:p>
    <w:p w14:paraId="4AFD8A77" w14:textId="365F13E9" w:rsidR="0090376C" w:rsidRPr="00A54213" w:rsidRDefault="003A5964" w:rsidP="0090376C">
      <w:pPr>
        <w:pStyle w:val="ListParagraph"/>
        <w:numPr>
          <w:ilvl w:val="0"/>
          <w:numId w:val="1"/>
        </w:numPr>
        <w:tabs>
          <w:tab w:val="num" w:pos="720"/>
        </w:tabs>
        <w:jc w:val="both"/>
        <w:rPr>
          <w:rFonts w:ascii="Times New Roman" w:eastAsia="Calibri" w:hAnsi="Times New Roman"/>
          <w:lang w:val="ru-RU" w:eastAsia="en-US"/>
        </w:rPr>
      </w:pPr>
      <w:r w:rsidRPr="00A54213">
        <w:rPr>
          <w:rFonts w:ascii="Times New Roman" w:eastAsia="Calibri" w:hAnsi="Times New Roman"/>
          <w:lang w:val="ru-RU" w:eastAsia="en-US"/>
        </w:rPr>
        <w:t xml:space="preserve">КК принял к сведению обновленный план </w:t>
      </w:r>
      <w:r w:rsidR="00A5397A" w:rsidRPr="00A54213">
        <w:rPr>
          <w:rFonts w:ascii="Times New Roman" w:eastAsia="Calibri" w:hAnsi="Times New Roman"/>
          <w:lang w:val="ru-RU" w:eastAsia="en-US"/>
        </w:rPr>
        <w:t xml:space="preserve">мероприятий </w:t>
      </w:r>
      <w:r w:rsidRPr="00A54213">
        <w:rPr>
          <w:rFonts w:ascii="Times New Roman" w:eastAsia="Calibri" w:hAnsi="Times New Roman"/>
          <w:lang w:val="ru-RU" w:eastAsia="en-US"/>
        </w:rPr>
        <w:t xml:space="preserve">на </w:t>
      </w:r>
      <w:r w:rsidR="0090376C" w:rsidRPr="00A54213">
        <w:rPr>
          <w:rFonts w:ascii="Times New Roman" w:eastAsia="Calibri" w:hAnsi="Times New Roman"/>
          <w:lang w:val="ru-RU" w:eastAsia="en-US"/>
        </w:rPr>
        <w:t xml:space="preserve">2017-2022 </w:t>
      </w:r>
      <w:r w:rsidRPr="00A54213">
        <w:rPr>
          <w:rFonts w:ascii="Times New Roman" w:eastAsia="Calibri" w:hAnsi="Times New Roman"/>
          <w:lang w:val="ru-RU" w:eastAsia="en-US"/>
        </w:rPr>
        <w:t>годы</w:t>
      </w:r>
      <w:r w:rsidR="0090376C" w:rsidRPr="00A54213">
        <w:rPr>
          <w:rFonts w:ascii="Times New Roman" w:eastAsia="Calibri" w:hAnsi="Times New Roman"/>
          <w:lang w:val="ru-RU" w:eastAsia="en-US"/>
        </w:rPr>
        <w:t>.</w:t>
      </w:r>
    </w:p>
    <w:p w14:paraId="54DD7AEC" w14:textId="1751BD50" w:rsidR="0090376C" w:rsidRPr="00A54213" w:rsidRDefault="003A5964" w:rsidP="0090376C">
      <w:pPr>
        <w:pStyle w:val="ListParagraph"/>
        <w:numPr>
          <w:ilvl w:val="0"/>
          <w:numId w:val="1"/>
        </w:numPr>
        <w:tabs>
          <w:tab w:val="num" w:pos="720"/>
        </w:tabs>
        <w:jc w:val="both"/>
        <w:rPr>
          <w:rFonts w:ascii="Times New Roman" w:eastAsia="Calibri" w:hAnsi="Times New Roman"/>
          <w:lang w:val="ru-RU" w:eastAsia="en-US"/>
        </w:rPr>
      </w:pPr>
      <w:r w:rsidRPr="00A54213">
        <w:rPr>
          <w:rFonts w:ascii="Times New Roman" w:eastAsia="Calibri" w:hAnsi="Times New Roman"/>
          <w:lang w:val="ru-RU" w:eastAsia="en-US"/>
        </w:rPr>
        <w:t xml:space="preserve">КК </w:t>
      </w:r>
      <w:r w:rsidR="00D668B4" w:rsidRPr="00A54213">
        <w:rPr>
          <w:rFonts w:ascii="Times New Roman" w:eastAsia="Calibri" w:hAnsi="Times New Roman"/>
          <w:lang w:val="ru-RU" w:eastAsia="en-US"/>
        </w:rPr>
        <w:t xml:space="preserve">дал распоряжение команде </w:t>
      </w:r>
      <w:r w:rsidR="002657E9" w:rsidRPr="00A54213">
        <w:rPr>
          <w:rFonts w:ascii="Times New Roman" w:eastAsia="Calibri" w:hAnsi="Times New Roman"/>
          <w:lang w:val="ru-RU" w:eastAsia="en-US"/>
        </w:rPr>
        <w:t>скорректировать</w:t>
      </w:r>
      <w:r w:rsidR="00D668B4" w:rsidRPr="00A54213">
        <w:rPr>
          <w:rFonts w:ascii="Times New Roman" w:eastAsia="Calibri" w:hAnsi="Times New Roman"/>
          <w:lang w:val="ru-RU" w:eastAsia="en-US"/>
        </w:rPr>
        <w:t xml:space="preserve"> </w:t>
      </w:r>
      <w:r w:rsidR="002657E9" w:rsidRPr="00A54213">
        <w:rPr>
          <w:rFonts w:ascii="Times New Roman" w:eastAsia="Calibri" w:hAnsi="Times New Roman"/>
          <w:lang w:val="ru-RU" w:eastAsia="en-US"/>
        </w:rPr>
        <w:t>техническое</w:t>
      </w:r>
      <w:r w:rsidR="00D668B4" w:rsidRPr="00A54213">
        <w:rPr>
          <w:rFonts w:ascii="Times New Roman" w:eastAsia="Calibri" w:hAnsi="Times New Roman"/>
          <w:lang w:val="ru-RU" w:eastAsia="en-US"/>
        </w:rPr>
        <w:t xml:space="preserve"> задание для </w:t>
      </w:r>
      <w:r w:rsidR="00A5397A" w:rsidRPr="00A54213">
        <w:rPr>
          <w:rFonts w:ascii="Times New Roman" w:eastAsia="Calibri" w:hAnsi="Times New Roman"/>
          <w:lang w:val="ru-RU" w:eastAsia="en-US"/>
        </w:rPr>
        <w:t xml:space="preserve">изучения </w:t>
      </w:r>
      <w:r w:rsidR="002657E9" w:rsidRPr="00A54213">
        <w:rPr>
          <w:rFonts w:ascii="Times New Roman" w:eastAsia="Calibri" w:hAnsi="Times New Roman"/>
          <w:lang w:val="ru-RU" w:eastAsia="en-US"/>
        </w:rPr>
        <w:t>финансовы</w:t>
      </w:r>
      <w:r w:rsidR="00891390" w:rsidRPr="00A54213">
        <w:rPr>
          <w:rFonts w:ascii="Times New Roman" w:eastAsia="Calibri" w:hAnsi="Times New Roman"/>
          <w:lang w:val="ru-RU" w:eastAsia="en-US"/>
        </w:rPr>
        <w:t>х</w:t>
      </w:r>
      <w:r w:rsidR="00D668B4" w:rsidRPr="00A54213">
        <w:rPr>
          <w:rFonts w:ascii="Times New Roman" w:eastAsia="Calibri" w:hAnsi="Times New Roman"/>
          <w:lang w:val="ru-RU" w:eastAsia="en-US"/>
        </w:rPr>
        <w:t xml:space="preserve"> механизмов, </w:t>
      </w:r>
      <w:r w:rsidR="0055728D" w:rsidRPr="00A54213">
        <w:rPr>
          <w:rFonts w:ascii="Times New Roman" w:eastAsia="Calibri" w:hAnsi="Times New Roman"/>
          <w:lang w:val="ru-RU" w:eastAsia="en-US"/>
        </w:rPr>
        <w:t xml:space="preserve">используемых </w:t>
      </w:r>
      <w:r w:rsidR="004056CD" w:rsidRPr="00A54213">
        <w:rPr>
          <w:rFonts w:ascii="Times New Roman" w:eastAsia="Calibri" w:hAnsi="Times New Roman"/>
          <w:lang w:val="ru-RU" w:eastAsia="en-US"/>
        </w:rPr>
        <w:t xml:space="preserve">другими </w:t>
      </w:r>
      <w:r w:rsidR="00D668B4" w:rsidRPr="00A54213">
        <w:rPr>
          <w:rFonts w:ascii="Times New Roman" w:eastAsia="Calibri" w:hAnsi="Times New Roman"/>
          <w:lang w:val="ru-RU" w:eastAsia="en-US"/>
        </w:rPr>
        <w:t>сетями</w:t>
      </w:r>
      <w:r w:rsidR="004056CD" w:rsidRPr="00A54213">
        <w:rPr>
          <w:rFonts w:ascii="Times New Roman" w:eastAsia="Calibri" w:hAnsi="Times New Roman"/>
          <w:lang w:val="ru-RU" w:eastAsia="en-US"/>
        </w:rPr>
        <w:t xml:space="preserve">, </w:t>
      </w:r>
      <w:r w:rsidR="0055728D" w:rsidRPr="00A54213">
        <w:rPr>
          <w:rFonts w:ascii="Times New Roman" w:eastAsia="Calibri" w:hAnsi="Times New Roman"/>
          <w:lang w:val="ru-RU" w:eastAsia="en-US"/>
        </w:rPr>
        <w:t>включ</w:t>
      </w:r>
      <w:r w:rsidR="00A5397A" w:rsidRPr="00A54213">
        <w:rPr>
          <w:rFonts w:ascii="Times New Roman" w:eastAsia="Calibri" w:hAnsi="Times New Roman"/>
          <w:lang w:val="ru-RU" w:eastAsia="en-US"/>
        </w:rPr>
        <w:t>ив</w:t>
      </w:r>
      <w:r w:rsidR="0055728D" w:rsidRPr="00A54213">
        <w:rPr>
          <w:rFonts w:ascii="Times New Roman" w:eastAsia="Calibri" w:hAnsi="Times New Roman"/>
          <w:lang w:val="ru-RU" w:eastAsia="en-US"/>
        </w:rPr>
        <w:t xml:space="preserve"> </w:t>
      </w:r>
      <w:r w:rsidR="004056CD" w:rsidRPr="00A54213">
        <w:rPr>
          <w:rFonts w:ascii="Times New Roman" w:eastAsia="Calibri" w:hAnsi="Times New Roman"/>
          <w:lang w:val="ru-RU" w:eastAsia="en-US"/>
        </w:rPr>
        <w:t>сети, н</w:t>
      </w:r>
      <w:r w:rsidR="0055728D" w:rsidRPr="00A54213">
        <w:rPr>
          <w:rFonts w:ascii="Times New Roman" w:eastAsia="Calibri" w:hAnsi="Times New Roman"/>
          <w:lang w:val="ru-RU" w:eastAsia="en-US"/>
        </w:rPr>
        <w:t>е</w:t>
      </w:r>
      <w:r w:rsidR="004056CD" w:rsidRPr="00A54213">
        <w:rPr>
          <w:rFonts w:ascii="Times New Roman" w:eastAsia="Calibri" w:hAnsi="Times New Roman"/>
          <w:lang w:val="ru-RU" w:eastAsia="en-US"/>
        </w:rPr>
        <w:t xml:space="preserve"> </w:t>
      </w:r>
      <w:r w:rsidR="0055728D" w:rsidRPr="00A54213">
        <w:rPr>
          <w:rFonts w:ascii="Times New Roman" w:eastAsia="Calibri" w:hAnsi="Times New Roman"/>
          <w:lang w:val="ru-RU" w:eastAsia="en-US"/>
        </w:rPr>
        <w:t>связанные</w:t>
      </w:r>
      <w:r w:rsidR="004056CD" w:rsidRPr="00A54213">
        <w:rPr>
          <w:rFonts w:ascii="Times New Roman" w:eastAsia="Calibri" w:hAnsi="Times New Roman"/>
          <w:lang w:val="ru-RU" w:eastAsia="en-US"/>
        </w:rPr>
        <w:t xml:space="preserve"> с УГФ, сопоставимые с </w:t>
      </w:r>
      <w:r w:rsidR="0090376C" w:rsidRPr="00A54213">
        <w:rPr>
          <w:rFonts w:ascii="Times New Roman" w:eastAsia="Calibri" w:hAnsi="Times New Roman"/>
          <w:bCs/>
          <w:lang w:val="en-US" w:eastAsia="en-US"/>
        </w:rPr>
        <w:t>PEMPAL</w:t>
      </w:r>
      <w:r w:rsidR="0090376C" w:rsidRPr="00A54213">
        <w:rPr>
          <w:rFonts w:ascii="Times New Roman" w:eastAsia="Calibri" w:hAnsi="Times New Roman"/>
          <w:bCs/>
          <w:lang w:val="ru-RU" w:eastAsia="en-US"/>
        </w:rPr>
        <w:t xml:space="preserve"> </w:t>
      </w:r>
      <w:r w:rsidR="004056CD" w:rsidRPr="00A54213">
        <w:rPr>
          <w:rFonts w:ascii="Times New Roman" w:eastAsia="Calibri" w:hAnsi="Times New Roman"/>
          <w:bCs/>
          <w:lang w:val="ru-RU" w:eastAsia="en-US"/>
        </w:rPr>
        <w:t xml:space="preserve">с точки </w:t>
      </w:r>
      <w:r w:rsidR="0055728D" w:rsidRPr="00A54213">
        <w:rPr>
          <w:rFonts w:ascii="Times New Roman" w:eastAsia="Calibri" w:hAnsi="Times New Roman"/>
          <w:bCs/>
          <w:lang w:val="ru-RU" w:eastAsia="en-US"/>
        </w:rPr>
        <w:t>зрения</w:t>
      </w:r>
      <w:r w:rsidR="004056CD" w:rsidRPr="00A54213">
        <w:rPr>
          <w:rFonts w:ascii="Times New Roman" w:eastAsia="Calibri" w:hAnsi="Times New Roman"/>
          <w:bCs/>
          <w:lang w:val="ru-RU" w:eastAsia="en-US"/>
        </w:rPr>
        <w:t xml:space="preserve"> </w:t>
      </w:r>
      <w:r w:rsidR="0055728D" w:rsidRPr="00A54213">
        <w:rPr>
          <w:rFonts w:ascii="Times New Roman" w:eastAsia="Calibri" w:hAnsi="Times New Roman"/>
          <w:bCs/>
          <w:lang w:val="ru-RU" w:eastAsia="en-US"/>
        </w:rPr>
        <w:t>финансовых</w:t>
      </w:r>
      <w:r w:rsidR="004056CD" w:rsidRPr="00A54213">
        <w:rPr>
          <w:rFonts w:ascii="Times New Roman" w:eastAsia="Calibri" w:hAnsi="Times New Roman"/>
          <w:bCs/>
          <w:lang w:val="ru-RU" w:eastAsia="en-US"/>
        </w:rPr>
        <w:t xml:space="preserve"> вариантов</w:t>
      </w:r>
      <w:r w:rsidR="0090376C" w:rsidRPr="00A54213">
        <w:rPr>
          <w:rFonts w:ascii="Times New Roman" w:eastAsia="Calibri" w:hAnsi="Times New Roman"/>
          <w:bCs/>
          <w:lang w:val="ru-RU" w:eastAsia="en-US"/>
        </w:rPr>
        <w:t xml:space="preserve">. </w:t>
      </w:r>
      <w:r w:rsidR="004056CD" w:rsidRPr="00A54213">
        <w:rPr>
          <w:rFonts w:ascii="Times New Roman" w:eastAsia="Calibri" w:hAnsi="Times New Roman"/>
          <w:bCs/>
          <w:lang w:val="ru-RU" w:eastAsia="en-US"/>
        </w:rPr>
        <w:t xml:space="preserve">Более того, было решено, что в результате анализа может </w:t>
      </w:r>
      <w:r w:rsidR="00D81149" w:rsidRPr="00A54213">
        <w:rPr>
          <w:rFonts w:ascii="Times New Roman" w:eastAsia="Calibri" w:hAnsi="Times New Roman"/>
          <w:bCs/>
          <w:lang w:val="ru-RU" w:eastAsia="en-US"/>
        </w:rPr>
        <w:t xml:space="preserve">появиться </w:t>
      </w:r>
      <w:r w:rsidR="004056CD" w:rsidRPr="00A54213">
        <w:rPr>
          <w:rFonts w:ascii="Times New Roman" w:eastAsia="Calibri" w:hAnsi="Times New Roman"/>
          <w:bCs/>
          <w:lang w:val="ru-RU" w:eastAsia="en-US"/>
        </w:rPr>
        <w:t xml:space="preserve">общая </w:t>
      </w:r>
      <w:r w:rsidR="00891390" w:rsidRPr="00A54213">
        <w:rPr>
          <w:rFonts w:ascii="Times New Roman" w:eastAsia="Calibri" w:hAnsi="Times New Roman"/>
          <w:bCs/>
          <w:lang w:val="ru-RU" w:eastAsia="en-US"/>
        </w:rPr>
        <w:t xml:space="preserve">информация </w:t>
      </w:r>
      <w:r w:rsidR="004056CD" w:rsidRPr="00A54213">
        <w:rPr>
          <w:rFonts w:ascii="Times New Roman" w:eastAsia="Calibri" w:hAnsi="Times New Roman"/>
          <w:bCs/>
          <w:lang w:val="ru-RU" w:eastAsia="en-US"/>
        </w:rPr>
        <w:t xml:space="preserve">о </w:t>
      </w:r>
      <w:r w:rsidR="0055728D" w:rsidRPr="00A54213">
        <w:rPr>
          <w:rFonts w:ascii="Times New Roman" w:eastAsia="Calibri" w:hAnsi="Times New Roman"/>
          <w:bCs/>
          <w:lang w:val="ru-RU" w:eastAsia="en-US"/>
        </w:rPr>
        <w:t>большем</w:t>
      </w:r>
      <w:r w:rsidR="004056CD" w:rsidRPr="00A54213">
        <w:rPr>
          <w:rFonts w:ascii="Times New Roman" w:eastAsia="Calibri" w:hAnsi="Times New Roman"/>
          <w:bCs/>
          <w:lang w:val="ru-RU" w:eastAsia="en-US"/>
        </w:rPr>
        <w:t xml:space="preserve"> </w:t>
      </w:r>
      <w:r w:rsidR="00D81149" w:rsidRPr="00A54213">
        <w:rPr>
          <w:rFonts w:ascii="Times New Roman" w:eastAsia="Calibri" w:hAnsi="Times New Roman"/>
          <w:bCs/>
          <w:lang w:val="ru-RU" w:eastAsia="en-US"/>
        </w:rPr>
        <w:t xml:space="preserve">количестве </w:t>
      </w:r>
      <w:r w:rsidR="004056CD" w:rsidRPr="00A54213">
        <w:rPr>
          <w:rFonts w:ascii="Times New Roman" w:eastAsia="Calibri" w:hAnsi="Times New Roman"/>
          <w:bCs/>
          <w:lang w:val="ru-RU" w:eastAsia="en-US"/>
        </w:rPr>
        <w:t xml:space="preserve">сетей, </w:t>
      </w:r>
      <w:r w:rsidR="002467EC" w:rsidRPr="00A54213">
        <w:rPr>
          <w:rFonts w:ascii="Times New Roman" w:eastAsia="Calibri" w:hAnsi="Times New Roman"/>
          <w:bCs/>
          <w:lang w:val="ru-RU" w:eastAsia="en-US"/>
        </w:rPr>
        <w:t>из которых могут быть выделены отдельные</w:t>
      </w:r>
      <w:r w:rsidR="00AA0409" w:rsidRPr="00A54213">
        <w:rPr>
          <w:rFonts w:ascii="Times New Roman" w:eastAsia="Calibri" w:hAnsi="Times New Roman"/>
          <w:bCs/>
          <w:lang w:val="ru-RU" w:eastAsia="en-US"/>
        </w:rPr>
        <w:t>,</w:t>
      </w:r>
      <w:r w:rsidR="002467EC" w:rsidRPr="00A54213">
        <w:rPr>
          <w:rFonts w:ascii="Times New Roman" w:eastAsia="Calibri" w:hAnsi="Times New Roman"/>
          <w:bCs/>
          <w:lang w:val="ru-RU" w:eastAsia="en-US"/>
        </w:rPr>
        <w:t xml:space="preserve"> </w:t>
      </w:r>
      <w:r w:rsidR="00AA0409" w:rsidRPr="00A54213">
        <w:rPr>
          <w:rFonts w:ascii="Times New Roman" w:eastAsia="Calibri" w:hAnsi="Times New Roman"/>
          <w:bCs/>
          <w:lang w:val="ru-RU" w:eastAsia="en-US"/>
        </w:rPr>
        <w:t xml:space="preserve">наиболее подходящие </w:t>
      </w:r>
      <w:r w:rsidR="00AA0409" w:rsidRPr="00A54213">
        <w:rPr>
          <w:rFonts w:ascii="Times New Roman" w:eastAsia="Calibri" w:hAnsi="Times New Roman"/>
          <w:bCs/>
          <w:lang w:val="en-US" w:eastAsia="en-US"/>
        </w:rPr>
        <w:t>PEMPAL</w:t>
      </w:r>
      <w:r w:rsidR="00AA0409" w:rsidRPr="00A54213">
        <w:rPr>
          <w:rFonts w:ascii="Times New Roman" w:eastAsia="Calibri" w:hAnsi="Times New Roman"/>
          <w:bCs/>
          <w:lang w:val="ru-RU" w:eastAsia="en-US"/>
        </w:rPr>
        <w:t xml:space="preserve"> </w:t>
      </w:r>
      <w:r w:rsidR="00970A30" w:rsidRPr="00A54213">
        <w:rPr>
          <w:rFonts w:ascii="Times New Roman" w:eastAsia="Calibri" w:hAnsi="Times New Roman"/>
          <w:bCs/>
          <w:lang w:val="ru-RU" w:eastAsia="en-US"/>
        </w:rPr>
        <w:t>сет</w:t>
      </w:r>
      <w:r w:rsidR="002467EC" w:rsidRPr="00A54213">
        <w:rPr>
          <w:rFonts w:ascii="Times New Roman" w:eastAsia="Calibri" w:hAnsi="Times New Roman"/>
          <w:bCs/>
          <w:lang w:val="ru-RU" w:eastAsia="en-US"/>
        </w:rPr>
        <w:t>и</w:t>
      </w:r>
      <w:r w:rsidR="0090376C" w:rsidRPr="00A54213">
        <w:rPr>
          <w:rFonts w:ascii="Times New Roman" w:eastAsia="Calibri" w:hAnsi="Times New Roman"/>
          <w:bCs/>
          <w:lang w:val="ru-RU" w:eastAsia="en-US"/>
        </w:rPr>
        <w:t>.</w:t>
      </w:r>
    </w:p>
    <w:p w14:paraId="1C35424B" w14:textId="2D14E622" w:rsidR="008F7412" w:rsidRPr="00A54213" w:rsidRDefault="00970A30" w:rsidP="0090376C">
      <w:pPr>
        <w:pStyle w:val="ListParagraph"/>
        <w:numPr>
          <w:ilvl w:val="0"/>
          <w:numId w:val="1"/>
        </w:numPr>
        <w:tabs>
          <w:tab w:val="num" w:pos="720"/>
        </w:tabs>
        <w:jc w:val="both"/>
        <w:rPr>
          <w:rFonts w:ascii="Times New Roman" w:eastAsia="Calibri" w:hAnsi="Times New Roman"/>
          <w:lang w:val="ru-RU" w:eastAsia="en-US"/>
        </w:rPr>
      </w:pPr>
      <w:r w:rsidRPr="00A54213">
        <w:rPr>
          <w:rFonts w:ascii="Times New Roman" w:eastAsia="Calibri" w:hAnsi="Times New Roman"/>
          <w:bCs/>
          <w:lang w:val="ru-RU" w:eastAsia="en-US"/>
        </w:rPr>
        <w:t xml:space="preserve">КК дал </w:t>
      </w:r>
      <w:r w:rsidR="00833D55" w:rsidRPr="00A54213">
        <w:rPr>
          <w:rFonts w:ascii="Times New Roman" w:eastAsia="Calibri" w:hAnsi="Times New Roman"/>
          <w:bCs/>
          <w:lang w:val="ru-RU" w:eastAsia="en-US"/>
        </w:rPr>
        <w:t>распоряжение</w:t>
      </w:r>
      <w:r w:rsidRPr="00A54213">
        <w:rPr>
          <w:rFonts w:ascii="Times New Roman" w:eastAsia="Calibri" w:hAnsi="Times New Roman"/>
          <w:bCs/>
          <w:lang w:val="ru-RU" w:eastAsia="en-US"/>
        </w:rPr>
        <w:t xml:space="preserve"> команде </w:t>
      </w:r>
      <w:r w:rsidR="00833D55" w:rsidRPr="00A54213">
        <w:rPr>
          <w:rFonts w:ascii="Times New Roman" w:eastAsia="Calibri" w:hAnsi="Times New Roman"/>
          <w:bCs/>
          <w:lang w:val="ru-RU" w:eastAsia="en-US"/>
        </w:rPr>
        <w:t xml:space="preserve">подготовить техническое </w:t>
      </w:r>
      <w:r w:rsidRPr="00A54213">
        <w:rPr>
          <w:rFonts w:ascii="Times New Roman" w:eastAsia="Calibri" w:hAnsi="Times New Roman"/>
          <w:bCs/>
          <w:lang w:val="ru-RU" w:eastAsia="en-US"/>
        </w:rPr>
        <w:t xml:space="preserve">задание на </w:t>
      </w:r>
      <w:r w:rsidR="00833D55" w:rsidRPr="00A54213">
        <w:rPr>
          <w:rFonts w:ascii="Times New Roman" w:eastAsia="Calibri" w:hAnsi="Times New Roman"/>
          <w:bCs/>
          <w:lang w:val="ru-RU" w:eastAsia="en-US"/>
        </w:rPr>
        <w:t>проведение</w:t>
      </w:r>
      <w:r w:rsidRPr="00A54213">
        <w:rPr>
          <w:rFonts w:ascii="Times New Roman" w:eastAsia="Calibri" w:hAnsi="Times New Roman"/>
          <w:bCs/>
          <w:lang w:val="ru-RU" w:eastAsia="en-US"/>
        </w:rPr>
        <w:t xml:space="preserve"> среднесрочного об</w:t>
      </w:r>
      <w:r w:rsidR="00833D55" w:rsidRPr="00A54213">
        <w:rPr>
          <w:rFonts w:ascii="Times New Roman" w:eastAsia="Calibri" w:hAnsi="Times New Roman"/>
          <w:bCs/>
          <w:lang w:val="ru-RU" w:eastAsia="en-US"/>
        </w:rPr>
        <w:t>з</w:t>
      </w:r>
      <w:r w:rsidRPr="00A54213">
        <w:rPr>
          <w:rFonts w:ascii="Times New Roman" w:eastAsia="Calibri" w:hAnsi="Times New Roman"/>
          <w:bCs/>
          <w:lang w:val="ru-RU" w:eastAsia="en-US"/>
        </w:rPr>
        <w:t xml:space="preserve">ора для </w:t>
      </w:r>
      <w:r w:rsidR="00833D55" w:rsidRPr="00A54213">
        <w:rPr>
          <w:rFonts w:ascii="Times New Roman" w:eastAsia="Calibri" w:hAnsi="Times New Roman"/>
          <w:bCs/>
          <w:lang w:val="ru-RU" w:eastAsia="en-US"/>
        </w:rPr>
        <w:t>рассмотрения КК</w:t>
      </w:r>
      <w:r w:rsidR="00C62C71" w:rsidRPr="00A54213">
        <w:rPr>
          <w:rFonts w:ascii="Times New Roman" w:eastAsia="Calibri" w:hAnsi="Times New Roman"/>
          <w:bCs/>
          <w:lang w:val="ru-RU" w:eastAsia="en-US"/>
        </w:rPr>
        <w:t xml:space="preserve">. </w:t>
      </w:r>
    </w:p>
    <w:p w14:paraId="493B43D1" w14:textId="1292D0C3" w:rsidR="00AA0C98" w:rsidRPr="00A54213" w:rsidRDefault="00833D55" w:rsidP="00AA0C98">
      <w:pPr>
        <w:pStyle w:val="ListParagraph"/>
        <w:numPr>
          <w:ilvl w:val="0"/>
          <w:numId w:val="1"/>
        </w:numPr>
        <w:tabs>
          <w:tab w:val="num" w:pos="720"/>
        </w:tabs>
        <w:jc w:val="both"/>
        <w:rPr>
          <w:rFonts w:ascii="Times New Roman" w:eastAsia="Calibri" w:hAnsi="Times New Roman"/>
          <w:lang w:val="ru-RU" w:eastAsia="en-US"/>
        </w:rPr>
      </w:pPr>
      <w:r w:rsidRPr="00A54213">
        <w:rPr>
          <w:rFonts w:ascii="Times New Roman" w:eastAsia="Calibri" w:hAnsi="Times New Roman"/>
          <w:lang w:val="ru-RU" w:eastAsia="en-US"/>
        </w:rPr>
        <w:t xml:space="preserve">Секретариат </w:t>
      </w:r>
      <w:r w:rsidR="00E929E3" w:rsidRPr="00A54213">
        <w:rPr>
          <w:rFonts w:ascii="Times New Roman" w:eastAsia="Calibri" w:hAnsi="Times New Roman"/>
          <w:lang w:val="ru-RU" w:eastAsia="en-US"/>
        </w:rPr>
        <w:t xml:space="preserve">свяжется с </w:t>
      </w:r>
      <w:r w:rsidR="0055728D" w:rsidRPr="00A54213">
        <w:rPr>
          <w:rFonts w:ascii="Times New Roman" w:eastAsia="Calibri" w:hAnsi="Times New Roman"/>
          <w:lang w:val="ru-RU" w:eastAsia="en-US"/>
        </w:rPr>
        <w:t>потенциальными</w:t>
      </w:r>
      <w:r w:rsidR="00E929E3" w:rsidRPr="00A54213">
        <w:rPr>
          <w:rFonts w:ascii="Times New Roman" w:eastAsia="Calibri" w:hAnsi="Times New Roman"/>
          <w:lang w:val="ru-RU" w:eastAsia="en-US"/>
        </w:rPr>
        <w:t xml:space="preserve"> принимающими сторонами </w:t>
      </w:r>
      <w:r w:rsidR="00891390" w:rsidRPr="00A54213">
        <w:rPr>
          <w:rFonts w:ascii="Times New Roman" w:eastAsia="Calibri" w:hAnsi="Times New Roman"/>
          <w:lang w:val="ru-RU" w:eastAsia="en-US"/>
        </w:rPr>
        <w:t xml:space="preserve">для проведения </w:t>
      </w:r>
      <w:r w:rsidR="0055728D" w:rsidRPr="00A54213">
        <w:rPr>
          <w:rFonts w:ascii="Times New Roman" w:eastAsia="Calibri" w:hAnsi="Times New Roman"/>
          <w:lang w:val="ru-RU" w:eastAsia="en-US"/>
        </w:rPr>
        <w:t>следующего</w:t>
      </w:r>
      <w:r w:rsidR="00E929E3" w:rsidRPr="00A54213">
        <w:rPr>
          <w:rFonts w:ascii="Times New Roman" w:eastAsia="Calibri" w:hAnsi="Times New Roman"/>
          <w:lang w:val="ru-RU" w:eastAsia="en-US"/>
        </w:rPr>
        <w:t xml:space="preserve"> совместного заседания </w:t>
      </w:r>
      <w:r w:rsidR="0055728D" w:rsidRPr="00A54213">
        <w:rPr>
          <w:rFonts w:ascii="Times New Roman" w:eastAsia="Calibri" w:hAnsi="Times New Roman"/>
          <w:lang w:val="ru-RU" w:eastAsia="en-US"/>
        </w:rPr>
        <w:t>руководства</w:t>
      </w:r>
      <w:r w:rsidR="00E929E3" w:rsidRPr="00A54213">
        <w:rPr>
          <w:rFonts w:ascii="Times New Roman" w:eastAsia="Calibri" w:hAnsi="Times New Roman"/>
          <w:lang w:val="ru-RU" w:eastAsia="en-US"/>
        </w:rPr>
        <w:t xml:space="preserve"> всех ПС</w:t>
      </w:r>
      <w:r w:rsidR="00AA0C98" w:rsidRPr="00A54213">
        <w:rPr>
          <w:rFonts w:ascii="Times New Roman" w:eastAsia="Calibri" w:hAnsi="Times New Roman"/>
          <w:bCs/>
          <w:lang w:val="ru-RU" w:eastAsia="en-US"/>
        </w:rPr>
        <w:t xml:space="preserve">, </w:t>
      </w:r>
      <w:r w:rsidR="000A37AA" w:rsidRPr="00A54213">
        <w:rPr>
          <w:rFonts w:ascii="Times New Roman" w:eastAsia="Calibri" w:hAnsi="Times New Roman"/>
          <w:bCs/>
          <w:lang w:val="ru-RU" w:eastAsia="en-US"/>
        </w:rPr>
        <w:t xml:space="preserve">с </w:t>
      </w:r>
      <w:r w:rsidR="00E929E3" w:rsidRPr="00A54213">
        <w:rPr>
          <w:rFonts w:ascii="Times New Roman" w:eastAsia="Calibri" w:hAnsi="Times New Roman"/>
          <w:bCs/>
          <w:lang w:val="ru-RU" w:eastAsia="en-US"/>
        </w:rPr>
        <w:t>Министерств</w:t>
      </w:r>
      <w:r w:rsidR="000A37AA" w:rsidRPr="00A54213">
        <w:rPr>
          <w:rFonts w:ascii="Times New Roman" w:eastAsia="Calibri" w:hAnsi="Times New Roman"/>
          <w:bCs/>
          <w:lang w:val="ru-RU" w:eastAsia="en-US"/>
        </w:rPr>
        <w:t>ом</w:t>
      </w:r>
      <w:r w:rsidR="00E929E3" w:rsidRPr="00A54213">
        <w:rPr>
          <w:rFonts w:ascii="Times New Roman" w:eastAsia="Calibri" w:hAnsi="Times New Roman"/>
          <w:bCs/>
          <w:lang w:val="ru-RU" w:eastAsia="en-US"/>
        </w:rPr>
        <w:t xml:space="preserve"> финансов Молдовы и Казначейств</w:t>
      </w:r>
      <w:r w:rsidR="000A37AA" w:rsidRPr="00A54213">
        <w:rPr>
          <w:rFonts w:ascii="Times New Roman" w:eastAsia="Calibri" w:hAnsi="Times New Roman"/>
          <w:bCs/>
          <w:lang w:val="ru-RU" w:eastAsia="en-US"/>
        </w:rPr>
        <w:t>ом</w:t>
      </w:r>
      <w:r w:rsidR="00E929E3" w:rsidRPr="00A54213">
        <w:rPr>
          <w:rFonts w:ascii="Times New Roman" w:eastAsia="Calibri" w:hAnsi="Times New Roman"/>
          <w:bCs/>
          <w:lang w:val="ru-RU" w:eastAsia="en-US"/>
        </w:rPr>
        <w:t xml:space="preserve"> России с </w:t>
      </w:r>
      <w:r w:rsidR="0055728D" w:rsidRPr="00A54213">
        <w:rPr>
          <w:rFonts w:ascii="Times New Roman" w:eastAsia="Calibri" w:hAnsi="Times New Roman"/>
          <w:bCs/>
          <w:lang w:val="ru-RU" w:eastAsia="en-US"/>
        </w:rPr>
        <w:t>цель</w:t>
      </w:r>
      <w:r w:rsidR="00891390" w:rsidRPr="00A54213">
        <w:rPr>
          <w:rFonts w:ascii="Times New Roman" w:eastAsia="Calibri" w:hAnsi="Times New Roman"/>
          <w:bCs/>
          <w:lang w:val="ru-RU" w:eastAsia="en-US"/>
        </w:rPr>
        <w:t>ю п</w:t>
      </w:r>
      <w:r w:rsidR="0055728D" w:rsidRPr="00A54213">
        <w:rPr>
          <w:rFonts w:ascii="Times New Roman" w:eastAsia="Calibri" w:hAnsi="Times New Roman"/>
          <w:bCs/>
          <w:lang w:val="ru-RU" w:eastAsia="en-US"/>
        </w:rPr>
        <w:t>одтверждения</w:t>
      </w:r>
      <w:r w:rsidR="00891390" w:rsidRPr="00A54213">
        <w:rPr>
          <w:rFonts w:ascii="Times New Roman" w:eastAsia="Calibri" w:hAnsi="Times New Roman"/>
          <w:bCs/>
          <w:lang w:val="ru-RU" w:eastAsia="en-US"/>
        </w:rPr>
        <w:t xml:space="preserve"> </w:t>
      </w:r>
      <w:r w:rsidR="00E929E3" w:rsidRPr="00A54213">
        <w:rPr>
          <w:rFonts w:ascii="Times New Roman" w:eastAsia="Calibri" w:hAnsi="Times New Roman"/>
          <w:bCs/>
          <w:lang w:val="ru-RU" w:eastAsia="en-US"/>
        </w:rPr>
        <w:t xml:space="preserve">места </w:t>
      </w:r>
      <w:r w:rsidR="0055728D" w:rsidRPr="00A54213">
        <w:rPr>
          <w:rFonts w:ascii="Times New Roman" w:eastAsia="Calibri" w:hAnsi="Times New Roman"/>
          <w:bCs/>
          <w:lang w:val="ru-RU" w:eastAsia="en-US"/>
        </w:rPr>
        <w:t>проведения</w:t>
      </w:r>
      <w:r w:rsidR="00E929E3" w:rsidRPr="00A54213">
        <w:rPr>
          <w:rFonts w:ascii="Times New Roman" w:eastAsia="Calibri" w:hAnsi="Times New Roman"/>
          <w:bCs/>
          <w:lang w:val="ru-RU" w:eastAsia="en-US"/>
        </w:rPr>
        <w:t xml:space="preserve"> </w:t>
      </w:r>
      <w:r w:rsidR="00763022" w:rsidRPr="00A54213">
        <w:rPr>
          <w:rFonts w:ascii="Times New Roman" w:eastAsia="Calibri" w:hAnsi="Times New Roman"/>
          <w:bCs/>
          <w:lang w:val="ru-RU" w:eastAsia="en-US"/>
        </w:rPr>
        <w:t xml:space="preserve">заседания </w:t>
      </w:r>
      <w:r w:rsidR="00891390" w:rsidRPr="00A54213">
        <w:rPr>
          <w:rFonts w:ascii="Times New Roman" w:eastAsia="Calibri" w:hAnsi="Times New Roman"/>
          <w:bCs/>
          <w:lang w:val="ru-RU" w:eastAsia="en-US"/>
        </w:rPr>
        <w:t xml:space="preserve">в </w:t>
      </w:r>
      <w:r w:rsidR="0055728D" w:rsidRPr="00A54213">
        <w:rPr>
          <w:rFonts w:ascii="Times New Roman" w:eastAsia="Calibri" w:hAnsi="Times New Roman"/>
          <w:bCs/>
          <w:lang w:val="ru-RU" w:eastAsia="en-US"/>
        </w:rPr>
        <w:t>конце</w:t>
      </w:r>
      <w:r w:rsidR="00763022" w:rsidRPr="00A54213">
        <w:rPr>
          <w:rFonts w:ascii="Times New Roman" w:eastAsia="Calibri" w:hAnsi="Times New Roman"/>
          <w:bCs/>
          <w:lang w:val="ru-RU" w:eastAsia="en-US"/>
        </w:rPr>
        <w:t xml:space="preserve"> марта</w:t>
      </w:r>
      <w:r w:rsidR="00AA0C98" w:rsidRPr="00A54213">
        <w:rPr>
          <w:rFonts w:ascii="Times New Roman" w:eastAsia="Calibri" w:hAnsi="Times New Roman"/>
          <w:bCs/>
          <w:lang w:val="ru-RU" w:eastAsia="en-US"/>
        </w:rPr>
        <w:t xml:space="preserve">, </w:t>
      </w:r>
      <w:r w:rsidR="00763022" w:rsidRPr="00A54213">
        <w:rPr>
          <w:rFonts w:ascii="Times New Roman" w:eastAsia="Calibri" w:hAnsi="Times New Roman"/>
          <w:bCs/>
          <w:lang w:val="ru-RU" w:eastAsia="en-US"/>
        </w:rPr>
        <w:t xml:space="preserve">учитывая, что </w:t>
      </w:r>
      <w:r w:rsidR="0055728D" w:rsidRPr="00A54213">
        <w:rPr>
          <w:rFonts w:ascii="Times New Roman" w:eastAsia="Calibri" w:hAnsi="Times New Roman"/>
          <w:bCs/>
          <w:lang w:val="ru-RU" w:eastAsia="en-US"/>
        </w:rPr>
        <w:t>предпочтительным</w:t>
      </w:r>
      <w:r w:rsidR="00763022" w:rsidRPr="00A54213">
        <w:rPr>
          <w:rFonts w:ascii="Times New Roman" w:eastAsia="Calibri" w:hAnsi="Times New Roman"/>
          <w:bCs/>
          <w:lang w:val="ru-RU" w:eastAsia="en-US"/>
        </w:rPr>
        <w:t xml:space="preserve"> сроком является июль </w:t>
      </w:r>
      <w:r w:rsidR="00AA0C98" w:rsidRPr="00A54213">
        <w:rPr>
          <w:rFonts w:ascii="Times New Roman" w:eastAsia="Calibri" w:hAnsi="Times New Roman"/>
          <w:bCs/>
          <w:lang w:val="ru-RU" w:eastAsia="en-US"/>
        </w:rPr>
        <w:t>2019</w:t>
      </w:r>
      <w:r w:rsidR="00763022" w:rsidRPr="00A54213">
        <w:rPr>
          <w:rFonts w:ascii="Times New Roman" w:eastAsia="Calibri" w:hAnsi="Times New Roman"/>
          <w:bCs/>
          <w:lang w:val="ru-RU" w:eastAsia="en-US"/>
        </w:rPr>
        <w:t xml:space="preserve"> года</w:t>
      </w:r>
      <w:r w:rsidR="00AA0C98" w:rsidRPr="00A54213">
        <w:rPr>
          <w:rFonts w:ascii="Times New Roman" w:eastAsia="Calibri" w:hAnsi="Times New Roman"/>
          <w:bCs/>
          <w:lang w:val="ru-RU" w:eastAsia="en-US"/>
        </w:rPr>
        <w:t xml:space="preserve">. </w:t>
      </w:r>
      <w:r w:rsidR="00763022" w:rsidRPr="00A54213">
        <w:rPr>
          <w:rFonts w:ascii="Times New Roman" w:eastAsia="Calibri" w:hAnsi="Times New Roman"/>
          <w:bCs/>
          <w:lang w:val="ru-RU" w:eastAsia="en-US"/>
        </w:rPr>
        <w:t xml:space="preserve">Как </w:t>
      </w:r>
      <w:r w:rsidR="0055728D" w:rsidRPr="00A54213">
        <w:rPr>
          <w:rFonts w:ascii="Times New Roman" w:eastAsia="Calibri" w:hAnsi="Times New Roman"/>
          <w:bCs/>
          <w:lang w:val="ru-RU" w:eastAsia="en-US"/>
        </w:rPr>
        <w:t xml:space="preserve">ожидается, практикующие </w:t>
      </w:r>
      <w:r w:rsidR="00763022" w:rsidRPr="00A54213">
        <w:rPr>
          <w:rFonts w:ascii="Times New Roman" w:eastAsia="Calibri" w:hAnsi="Times New Roman"/>
          <w:bCs/>
          <w:lang w:val="ru-RU" w:eastAsia="en-US"/>
        </w:rPr>
        <w:t xml:space="preserve">сообщества и </w:t>
      </w:r>
      <w:r w:rsidR="0055728D" w:rsidRPr="00A54213">
        <w:rPr>
          <w:rFonts w:ascii="Times New Roman" w:eastAsia="Calibri" w:hAnsi="Times New Roman"/>
          <w:bCs/>
          <w:lang w:val="ru-RU" w:eastAsia="en-US"/>
        </w:rPr>
        <w:t>доноры</w:t>
      </w:r>
      <w:r w:rsidR="00763022" w:rsidRPr="00A54213">
        <w:rPr>
          <w:rFonts w:ascii="Times New Roman" w:eastAsia="Calibri" w:hAnsi="Times New Roman"/>
          <w:bCs/>
          <w:lang w:val="ru-RU" w:eastAsia="en-US"/>
        </w:rPr>
        <w:t xml:space="preserve"> </w:t>
      </w:r>
      <w:r w:rsidR="0055728D" w:rsidRPr="00A54213">
        <w:rPr>
          <w:rFonts w:ascii="Times New Roman" w:eastAsia="Calibri" w:hAnsi="Times New Roman"/>
          <w:bCs/>
          <w:lang w:val="ru-RU" w:eastAsia="en-US"/>
        </w:rPr>
        <w:t>направят</w:t>
      </w:r>
      <w:r w:rsidR="00763022" w:rsidRPr="00A54213">
        <w:rPr>
          <w:rFonts w:ascii="Times New Roman" w:eastAsia="Calibri" w:hAnsi="Times New Roman"/>
          <w:bCs/>
          <w:lang w:val="ru-RU" w:eastAsia="en-US"/>
        </w:rPr>
        <w:t xml:space="preserve"> </w:t>
      </w:r>
      <w:r w:rsidR="0055728D" w:rsidRPr="00A54213">
        <w:rPr>
          <w:rFonts w:ascii="Times New Roman" w:eastAsia="Calibri" w:hAnsi="Times New Roman"/>
          <w:bCs/>
          <w:lang w:val="ru-RU" w:eastAsia="en-US"/>
        </w:rPr>
        <w:t>свои</w:t>
      </w:r>
      <w:r w:rsidR="00F6749B" w:rsidRPr="00A54213">
        <w:rPr>
          <w:rFonts w:ascii="Times New Roman" w:eastAsia="Calibri" w:hAnsi="Times New Roman"/>
          <w:bCs/>
          <w:lang w:val="ru-RU" w:eastAsia="en-US"/>
        </w:rPr>
        <w:t xml:space="preserve">х представителей </w:t>
      </w:r>
      <w:r w:rsidR="00763022" w:rsidRPr="00A54213">
        <w:rPr>
          <w:rFonts w:ascii="Times New Roman" w:eastAsia="Calibri" w:hAnsi="Times New Roman"/>
          <w:bCs/>
          <w:lang w:val="ru-RU" w:eastAsia="en-US"/>
        </w:rPr>
        <w:t xml:space="preserve">в Организационный комитет по подготовке </w:t>
      </w:r>
      <w:r w:rsidR="00F6749B" w:rsidRPr="00A54213">
        <w:rPr>
          <w:rFonts w:ascii="Times New Roman" w:eastAsia="Calibri" w:hAnsi="Times New Roman"/>
          <w:bCs/>
          <w:lang w:val="ru-RU" w:eastAsia="en-US"/>
        </w:rPr>
        <w:t>совместного</w:t>
      </w:r>
      <w:r w:rsidR="00763022" w:rsidRPr="00A54213">
        <w:rPr>
          <w:rFonts w:ascii="Times New Roman" w:eastAsia="Calibri" w:hAnsi="Times New Roman"/>
          <w:bCs/>
          <w:lang w:val="ru-RU" w:eastAsia="en-US"/>
        </w:rPr>
        <w:t xml:space="preserve"> заседания </w:t>
      </w:r>
      <w:r w:rsidR="00F6749B" w:rsidRPr="00A54213">
        <w:rPr>
          <w:rFonts w:ascii="Times New Roman" w:eastAsia="Calibri" w:hAnsi="Times New Roman"/>
          <w:bCs/>
          <w:lang w:val="ru-RU" w:eastAsia="en-US"/>
        </w:rPr>
        <w:t>руководства</w:t>
      </w:r>
      <w:r w:rsidR="00763022" w:rsidRPr="00A54213">
        <w:rPr>
          <w:rFonts w:ascii="Times New Roman" w:eastAsia="Calibri" w:hAnsi="Times New Roman"/>
          <w:bCs/>
          <w:lang w:val="ru-RU" w:eastAsia="en-US"/>
        </w:rPr>
        <w:t xml:space="preserve"> всех ПС в </w:t>
      </w:r>
      <w:r w:rsidR="00AA0C98" w:rsidRPr="00A54213">
        <w:rPr>
          <w:rFonts w:ascii="Times New Roman" w:eastAsia="Calibri" w:hAnsi="Times New Roman"/>
          <w:bCs/>
          <w:lang w:val="ru-RU" w:eastAsia="en-US"/>
        </w:rPr>
        <w:t xml:space="preserve">2019 </w:t>
      </w:r>
      <w:proofErr w:type="gramStart"/>
      <w:r w:rsidR="00763022" w:rsidRPr="00A54213">
        <w:rPr>
          <w:rFonts w:ascii="Times New Roman" w:eastAsia="Calibri" w:hAnsi="Times New Roman"/>
          <w:bCs/>
          <w:lang w:val="ru-RU" w:eastAsia="en-US"/>
        </w:rPr>
        <w:t>году</w:t>
      </w:r>
      <w:proofErr w:type="gramEnd"/>
      <w:r w:rsidR="00734176" w:rsidRPr="00A54213">
        <w:rPr>
          <w:rFonts w:ascii="Times New Roman" w:eastAsia="Calibri" w:hAnsi="Times New Roman"/>
          <w:bCs/>
          <w:lang w:val="ru-RU" w:eastAsia="en-US"/>
        </w:rPr>
        <w:t xml:space="preserve"> </w:t>
      </w:r>
      <w:r w:rsidR="00763022" w:rsidRPr="00A54213">
        <w:rPr>
          <w:rFonts w:ascii="Times New Roman" w:eastAsia="Calibri" w:hAnsi="Times New Roman"/>
          <w:bCs/>
          <w:lang w:val="ru-RU" w:eastAsia="en-US"/>
        </w:rPr>
        <w:t xml:space="preserve">как только будет </w:t>
      </w:r>
      <w:r w:rsidR="00F6749B" w:rsidRPr="00A54213">
        <w:rPr>
          <w:rFonts w:ascii="Times New Roman" w:eastAsia="Calibri" w:hAnsi="Times New Roman"/>
          <w:bCs/>
          <w:lang w:val="ru-RU" w:eastAsia="en-US"/>
        </w:rPr>
        <w:t>объявлено</w:t>
      </w:r>
      <w:r w:rsidR="00763022" w:rsidRPr="00A54213">
        <w:rPr>
          <w:rFonts w:ascii="Times New Roman" w:eastAsia="Calibri" w:hAnsi="Times New Roman"/>
          <w:bCs/>
          <w:lang w:val="ru-RU" w:eastAsia="en-US"/>
        </w:rPr>
        <w:t xml:space="preserve"> о первом заседании комитета</w:t>
      </w:r>
      <w:r w:rsidR="00AA0C98" w:rsidRPr="00A54213">
        <w:rPr>
          <w:rFonts w:ascii="Times New Roman" w:eastAsia="Calibri" w:hAnsi="Times New Roman"/>
          <w:bCs/>
          <w:lang w:val="ru-RU" w:eastAsia="en-US"/>
        </w:rPr>
        <w:t>.</w:t>
      </w:r>
    </w:p>
    <w:p w14:paraId="53D873B7" w14:textId="62B46405" w:rsidR="00AA0C98" w:rsidRPr="00A54213" w:rsidRDefault="00635D4C" w:rsidP="00AA0C98">
      <w:pPr>
        <w:pStyle w:val="ListParagraph"/>
        <w:numPr>
          <w:ilvl w:val="0"/>
          <w:numId w:val="1"/>
        </w:numPr>
        <w:tabs>
          <w:tab w:val="num" w:pos="720"/>
        </w:tabs>
        <w:jc w:val="both"/>
        <w:rPr>
          <w:rFonts w:ascii="Times New Roman" w:eastAsia="Calibri" w:hAnsi="Times New Roman"/>
          <w:lang w:val="ru-RU" w:eastAsia="en-US"/>
        </w:rPr>
      </w:pPr>
      <w:r w:rsidRPr="00A54213">
        <w:rPr>
          <w:rFonts w:ascii="Times New Roman" w:eastAsia="Calibri" w:hAnsi="Times New Roman"/>
          <w:lang w:val="ru-RU" w:eastAsia="en-US"/>
        </w:rPr>
        <w:t xml:space="preserve">КК перенес решение о пленарном заседании всей </w:t>
      </w:r>
      <w:r w:rsidR="00F6749B" w:rsidRPr="00A54213">
        <w:rPr>
          <w:rFonts w:ascii="Times New Roman" w:eastAsia="Calibri" w:hAnsi="Times New Roman"/>
          <w:lang w:val="ru-RU" w:eastAsia="en-US"/>
        </w:rPr>
        <w:t xml:space="preserve">сети </w:t>
      </w:r>
      <w:r w:rsidRPr="00A54213">
        <w:rPr>
          <w:rFonts w:ascii="Times New Roman" w:eastAsia="Calibri" w:hAnsi="Times New Roman"/>
          <w:lang w:val="ru-RU" w:eastAsia="en-US"/>
        </w:rPr>
        <w:t xml:space="preserve">до </w:t>
      </w:r>
      <w:r w:rsidR="009E1523" w:rsidRPr="00A54213">
        <w:rPr>
          <w:rFonts w:ascii="Times New Roman" w:eastAsia="Calibri" w:hAnsi="Times New Roman"/>
          <w:lang w:val="ru-RU" w:eastAsia="en-US"/>
        </w:rPr>
        <w:t xml:space="preserve">следующего </w:t>
      </w:r>
      <w:r w:rsidRPr="00A54213">
        <w:rPr>
          <w:rFonts w:ascii="Times New Roman" w:eastAsia="Calibri" w:hAnsi="Times New Roman"/>
          <w:lang w:val="ru-RU" w:eastAsia="en-US"/>
        </w:rPr>
        <w:t>заседания</w:t>
      </w:r>
      <w:r w:rsidR="00820AD8" w:rsidRPr="00A54213">
        <w:rPr>
          <w:rFonts w:ascii="Times New Roman" w:eastAsia="Calibri" w:hAnsi="Times New Roman"/>
          <w:bCs/>
          <w:lang w:val="ru-RU" w:eastAsia="en-US"/>
        </w:rPr>
        <w:t>.</w:t>
      </w:r>
    </w:p>
    <w:p w14:paraId="0AFFD016" w14:textId="77777777" w:rsidR="00226FB7" w:rsidRPr="00A54213" w:rsidRDefault="00226FB7" w:rsidP="001F0D38">
      <w:pPr>
        <w:jc w:val="both"/>
        <w:rPr>
          <w:rFonts w:eastAsia="Calibri"/>
          <w:sz w:val="22"/>
          <w:szCs w:val="22"/>
          <w:lang w:val="ru-RU"/>
        </w:rPr>
      </w:pPr>
    </w:p>
    <w:p w14:paraId="0A6A6618" w14:textId="0090F067" w:rsidR="00D771BF" w:rsidRPr="00A54213" w:rsidRDefault="00D771BF" w:rsidP="00D771BF">
      <w:pPr>
        <w:jc w:val="both"/>
        <w:outlineLvl w:val="0"/>
        <w:rPr>
          <w:b/>
          <w:sz w:val="22"/>
          <w:szCs w:val="22"/>
          <w:lang w:val="ru-RU"/>
        </w:rPr>
      </w:pPr>
      <w:r w:rsidRPr="00A54213">
        <w:rPr>
          <w:rFonts w:eastAsia="Calibri"/>
          <w:b/>
          <w:bCs/>
          <w:sz w:val="22"/>
          <w:szCs w:val="22"/>
          <w:lang w:val="ru-RU"/>
        </w:rPr>
        <w:t xml:space="preserve">3. </w:t>
      </w:r>
      <w:r w:rsidR="00635D4C" w:rsidRPr="00A54213">
        <w:rPr>
          <w:rFonts w:eastAsia="Calibri"/>
          <w:b/>
          <w:bCs/>
          <w:sz w:val="22"/>
          <w:szCs w:val="22"/>
          <w:lang w:val="ru-RU"/>
        </w:rPr>
        <w:t xml:space="preserve">Рассмотрение годового отчета за 2018 финансовый год </w:t>
      </w:r>
    </w:p>
    <w:p w14:paraId="41AEDD69" w14:textId="77777777" w:rsidR="00820AD8" w:rsidRPr="00A54213" w:rsidRDefault="00820AD8" w:rsidP="00D771BF">
      <w:pPr>
        <w:jc w:val="both"/>
        <w:outlineLvl w:val="0"/>
        <w:rPr>
          <w:b/>
          <w:sz w:val="22"/>
          <w:szCs w:val="22"/>
          <w:lang w:val="ru-RU"/>
        </w:rPr>
      </w:pPr>
    </w:p>
    <w:p w14:paraId="0EF8BA9D" w14:textId="4B48F771" w:rsidR="00820AD8" w:rsidRPr="00A54213" w:rsidRDefault="00635D4C" w:rsidP="00820AD8">
      <w:pPr>
        <w:jc w:val="both"/>
        <w:rPr>
          <w:rFonts w:eastAsia="Calibri"/>
          <w:sz w:val="22"/>
          <w:szCs w:val="22"/>
          <w:lang w:val="ru-RU"/>
        </w:rPr>
      </w:pPr>
      <w:r w:rsidRPr="00A54213">
        <w:rPr>
          <w:rFonts w:eastAsia="Calibri"/>
          <w:sz w:val="22"/>
          <w:szCs w:val="22"/>
          <w:lang w:val="ru-RU"/>
        </w:rPr>
        <w:t xml:space="preserve">Г-жа </w:t>
      </w:r>
      <w:r w:rsidR="009E1523" w:rsidRPr="00A54213">
        <w:rPr>
          <w:rFonts w:eastAsia="Calibri"/>
          <w:sz w:val="22"/>
          <w:szCs w:val="22"/>
          <w:lang w:val="ru-RU"/>
        </w:rPr>
        <w:t>Никулина</w:t>
      </w:r>
      <w:r w:rsidRPr="00A54213">
        <w:rPr>
          <w:rFonts w:eastAsia="Calibri"/>
          <w:sz w:val="22"/>
          <w:szCs w:val="22"/>
          <w:lang w:val="ru-RU"/>
        </w:rPr>
        <w:t xml:space="preserve"> сообщила, что проект годового отчета </w:t>
      </w:r>
      <w:r w:rsidR="00820AD8" w:rsidRPr="00A54213">
        <w:rPr>
          <w:rFonts w:eastAsia="Calibri"/>
          <w:sz w:val="22"/>
          <w:szCs w:val="22"/>
        </w:rPr>
        <w:t>PEMPAL</w:t>
      </w:r>
      <w:r w:rsidR="00820AD8" w:rsidRPr="00A54213">
        <w:rPr>
          <w:rFonts w:eastAsia="Calibri"/>
          <w:sz w:val="22"/>
          <w:szCs w:val="22"/>
          <w:lang w:val="ru-RU"/>
        </w:rPr>
        <w:t xml:space="preserve"> </w:t>
      </w:r>
      <w:r w:rsidRPr="00A54213">
        <w:rPr>
          <w:rFonts w:eastAsia="Calibri"/>
          <w:sz w:val="22"/>
          <w:szCs w:val="22"/>
          <w:lang w:val="ru-RU"/>
        </w:rPr>
        <w:t xml:space="preserve">за 2018 </w:t>
      </w:r>
      <w:r w:rsidR="009E1523" w:rsidRPr="00A54213">
        <w:rPr>
          <w:rFonts w:eastAsia="Calibri"/>
          <w:sz w:val="22"/>
          <w:szCs w:val="22"/>
          <w:lang w:val="ru-RU"/>
        </w:rPr>
        <w:t>финансовый</w:t>
      </w:r>
      <w:r w:rsidRPr="00A54213">
        <w:rPr>
          <w:rFonts w:eastAsia="Calibri"/>
          <w:sz w:val="22"/>
          <w:szCs w:val="22"/>
          <w:lang w:val="ru-RU"/>
        </w:rPr>
        <w:t xml:space="preserve"> год был </w:t>
      </w:r>
      <w:r w:rsidR="009E1523" w:rsidRPr="00A54213">
        <w:rPr>
          <w:rFonts w:eastAsia="Calibri"/>
          <w:sz w:val="22"/>
          <w:szCs w:val="22"/>
          <w:lang w:val="ru-RU"/>
        </w:rPr>
        <w:t>направлен</w:t>
      </w:r>
      <w:r w:rsidRPr="00A54213">
        <w:rPr>
          <w:rFonts w:eastAsia="Calibri"/>
          <w:sz w:val="22"/>
          <w:szCs w:val="22"/>
          <w:lang w:val="ru-RU"/>
        </w:rPr>
        <w:t xml:space="preserve"> за </w:t>
      </w:r>
      <w:r w:rsidR="009E1523" w:rsidRPr="00A54213">
        <w:rPr>
          <w:rFonts w:eastAsia="Calibri"/>
          <w:sz w:val="22"/>
          <w:szCs w:val="22"/>
          <w:lang w:val="ru-RU"/>
        </w:rPr>
        <w:t>неделю до</w:t>
      </w:r>
      <w:r w:rsidRPr="00A54213">
        <w:rPr>
          <w:rFonts w:eastAsia="Calibri"/>
          <w:sz w:val="22"/>
          <w:szCs w:val="22"/>
          <w:lang w:val="ru-RU"/>
        </w:rPr>
        <w:t xml:space="preserve"> </w:t>
      </w:r>
      <w:r w:rsidR="009E1523" w:rsidRPr="00A54213">
        <w:rPr>
          <w:rFonts w:eastAsia="Calibri"/>
          <w:sz w:val="22"/>
          <w:szCs w:val="22"/>
          <w:lang w:val="ru-RU"/>
        </w:rPr>
        <w:t>проведения</w:t>
      </w:r>
      <w:r w:rsidRPr="00A54213">
        <w:rPr>
          <w:rFonts w:eastAsia="Calibri"/>
          <w:sz w:val="22"/>
          <w:szCs w:val="22"/>
          <w:lang w:val="ru-RU"/>
        </w:rPr>
        <w:t xml:space="preserve"> заседания КК</w:t>
      </w:r>
      <w:r w:rsidR="00820AD8" w:rsidRPr="00A54213">
        <w:rPr>
          <w:rFonts w:eastAsia="Calibri"/>
          <w:sz w:val="22"/>
          <w:szCs w:val="22"/>
          <w:lang w:val="ru-RU"/>
        </w:rPr>
        <w:t xml:space="preserve">. </w:t>
      </w:r>
      <w:r w:rsidRPr="00A54213">
        <w:rPr>
          <w:rFonts w:eastAsia="Calibri"/>
          <w:sz w:val="22"/>
          <w:szCs w:val="22"/>
          <w:lang w:val="ru-RU"/>
        </w:rPr>
        <w:t xml:space="preserve">Она напомнила, что КК ранее принял решение </w:t>
      </w:r>
      <w:r w:rsidR="00B5493C" w:rsidRPr="00A54213">
        <w:rPr>
          <w:rFonts w:eastAsia="Calibri"/>
          <w:sz w:val="22"/>
          <w:szCs w:val="22"/>
          <w:lang w:val="ru-RU"/>
        </w:rPr>
        <w:t xml:space="preserve">изменить </w:t>
      </w:r>
      <w:r w:rsidR="003667D2" w:rsidRPr="00A54213">
        <w:rPr>
          <w:rFonts w:eastAsia="Calibri"/>
          <w:sz w:val="22"/>
          <w:szCs w:val="22"/>
          <w:lang w:val="ru-RU"/>
        </w:rPr>
        <w:t xml:space="preserve">принцип </w:t>
      </w:r>
      <w:r w:rsidR="002160E2" w:rsidRPr="00A54213">
        <w:rPr>
          <w:rFonts w:eastAsia="Calibri"/>
          <w:sz w:val="22"/>
          <w:szCs w:val="22"/>
          <w:lang w:val="ru-RU"/>
        </w:rPr>
        <w:t xml:space="preserve">отчетности с календарного на финансовый год и </w:t>
      </w:r>
      <w:r w:rsidR="009457DA" w:rsidRPr="00A54213">
        <w:rPr>
          <w:rFonts w:eastAsia="Calibri"/>
          <w:sz w:val="22"/>
          <w:szCs w:val="22"/>
          <w:lang w:val="ru-RU"/>
        </w:rPr>
        <w:t xml:space="preserve">разрешил немного </w:t>
      </w:r>
      <w:r w:rsidR="009E1523" w:rsidRPr="00A54213">
        <w:rPr>
          <w:rFonts w:eastAsia="Calibri"/>
          <w:sz w:val="22"/>
          <w:szCs w:val="22"/>
          <w:lang w:val="ru-RU"/>
        </w:rPr>
        <w:t>задерж</w:t>
      </w:r>
      <w:r w:rsidR="009457DA" w:rsidRPr="00A54213">
        <w:rPr>
          <w:rFonts w:eastAsia="Calibri"/>
          <w:sz w:val="22"/>
          <w:szCs w:val="22"/>
          <w:lang w:val="ru-RU"/>
        </w:rPr>
        <w:t>ать</w:t>
      </w:r>
      <w:r w:rsidR="00723018" w:rsidRPr="00A54213">
        <w:rPr>
          <w:rFonts w:eastAsia="Calibri"/>
          <w:sz w:val="22"/>
          <w:szCs w:val="22"/>
          <w:lang w:val="ru-RU"/>
        </w:rPr>
        <w:t xml:space="preserve"> срок</w:t>
      </w:r>
      <w:r w:rsidR="009457DA" w:rsidRPr="00A54213">
        <w:rPr>
          <w:rFonts w:eastAsia="Calibri"/>
          <w:sz w:val="22"/>
          <w:szCs w:val="22"/>
          <w:lang w:val="ru-RU"/>
        </w:rPr>
        <w:t>и</w:t>
      </w:r>
      <w:r w:rsidR="00723018" w:rsidRPr="00A54213">
        <w:rPr>
          <w:rFonts w:eastAsia="Calibri"/>
          <w:sz w:val="22"/>
          <w:szCs w:val="22"/>
          <w:lang w:val="ru-RU"/>
        </w:rPr>
        <w:t xml:space="preserve"> </w:t>
      </w:r>
      <w:r w:rsidR="009E1523" w:rsidRPr="00A54213">
        <w:rPr>
          <w:rFonts w:eastAsia="Calibri"/>
          <w:sz w:val="22"/>
          <w:szCs w:val="22"/>
          <w:lang w:val="ru-RU"/>
        </w:rPr>
        <w:t>подготовки</w:t>
      </w:r>
      <w:r w:rsidR="00723018" w:rsidRPr="00A54213">
        <w:rPr>
          <w:rFonts w:eastAsia="Calibri"/>
          <w:sz w:val="22"/>
          <w:szCs w:val="22"/>
          <w:lang w:val="ru-RU"/>
        </w:rPr>
        <w:t xml:space="preserve"> </w:t>
      </w:r>
      <w:r w:rsidR="00F873BE" w:rsidRPr="00A54213">
        <w:rPr>
          <w:rFonts w:eastAsia="Calibri"/>
          <w:sz w:val="22"/>
          <w:szCs w:val="22"/>
          <w:lang w:val="ru-RU"/>
        </w:rPr>
        <w:t xml:space="preserve">данного </w:t>
      </w:r>
      <w:r w:rsidR="00723018" w:rsidRPr="00A54213">
        <w:rPr>
          <w:rFonts w:eastAsia="Calibri"/>
          <w:sz w:val="22"/>
          <w:szCs w:val="22"/>
          <w:lang w:val="ru-RU"/>
        </w:rPr>
        <w:t xml:space="preserve">отчета, </w:t>
      </w:r>
      <w:proofErr w:type="gramStart"/>
      <w:r w:rsidR="00723018" w:rsidRPr="00A54213">
        <w:rPr>
          <w:rFonts w:eastAsia="Calibri"/>
          <w:sz w:val="22"/>
          <w:szCs w:val="22"/>
          <w:lang w:val="ru-RU"/>
        </w:rPr>
        <w:t>учитывая</w:t>
      </w:r>
      <w:proofErr w:type="gramEnd"/>
      <w:r w:rsidR="00723018" w:rsidRPr="00A54213">
        <w:rPr>
          <w:rFonts w:eastAsia="Calibri"/>
          <w:sz w:val="22"/>
          <w:szCs w:val="22"/>
          <w:lang w:val="ru-RU"/>
        </w:rPr>
        <w:t xml:space="preserve"> </w:t>
      </w:r>
      <w:r w:rsidR="00F873BE" w:rsidRPr="00A54213">
        <w:rPr>
          <w:rFonts w:eastAsia="Calibri"/>
          <w:sz w:val="22"/>
          <w:szCs w:val="22"/>
          <w:lang w:val="ru-RU"/>
        </w:rPr>
        <w:t xml:space="preserve">что недавно была завершена </w:t>
      </w:r>
      <w:r w:rsidR="002E281D" w:rsidRPr="00A54213">
        <w:rPr>
          <w:rFonts w:eastAsia="Calibri"/>
          <w:sz w:val="22"/>
          <w:szCs w:val="22"/>
          <w:lang w:val="ru-RU"/>
        </w:rPr>
        <w:t>работ</w:t>
      </w:r>
      <w:r w:rsidR="00F873BE" w:rsidRPr="00A54213">
        <w:rPr>
          <w:rFonts w:eastAsia="Calibri"/>
          <w:sz w:val="22"/>
          <w:szCs w:val="22"/>
          <w:lang w:val="ru-RU"/>
        </w:rPr>
        <w:t>а</w:t>
      </w:r>
      <w:r w:rsidR="002E281D" w:rsidRPr="00A54213">
        <w:rPr>
          <w:rFonts w:eastAsia="Calibri"/>
          <w:sz w:val="22"/>
          <w:szCs w:val="22"/>
          <w:lang w:val="ru-RU"/>
        </w:rPr>
        <w:t xml:space="preserve"> над отчетом </w:t>
      </w:r>
      <w:r w:rsidR="00820AD8" w:rsidRPr="00A54213">
        <w:rPr>
          <w:rFonts w:eastAsia="Calibri"/>
          <w:sz w:val="22"/>
          <w:szCs w:val="22"/>
        </w:rPr>
        <w:t>PEMPAL</w:t>
      </w:r>
      <w:r w:rsidR="00B5493C" w:rsidRPr="00A54213">
        <w:rPr>
          <w:rFonts w:eastAsia="Calibri"/>
          <w:sz w:val="22"/>
          <w:szCs w:val="22"/>
          <w:lang w:val="ru-RU"/>
        </w:rPr>
        <w:t xml:space="preserve"> </w:t>
      </w:r>
      <w:r w:rsidR="002E281D" w:rsidRPr="00A54213">
        <w:rPr>
          <w:rFonts w:eastAsia="Calibri"/>
          <w:sz w:val="22"/>
          <w:szCs w:val="22"/>
          <w:lang w:val="ru-RU"/>
        </w:rPr>
        <w:t xml:space="preserve">за </w:t>
      </w:r>
      <w:r w:rsidR="00820AD8" w:rsidRPr="00A54213">
        <w:rPr>
          <w:rFonts w:eastAsia="Calibri"/>
          <w:sz w:val="22"/>
          <w:szCs w:val="22"/>
          <w:lang w:val="ru-RU"/>
        </w:rPr>
        <w:t>2012-2017</w:t>
      </w:r>
      <w:r w:rsidR="002E281D" w:rsidRPr="00A54213">
        <w:rPr>
          <w:rFonts w:eastAsia="Calibri"/>
          <w:sz w:val="22"/>
          <w:szCs w:val="22"/>
          <w:lang w:val="ru-RU"/>
        </w:rPr>
        <w:t xml:space="preserve"> годы</w:t>
      </w:r>
      <w:r w:rsidR="00820AD8" w:rsidRPr="00A54213">
        <w:rPr>
          <w:rFonts w:eastAsia="Calibri"/>
          <w:sz w:val="22"/>
          <w:szCs w:val="22"/>
          <w:lang w:val="ru-RU"/>
        </w:rPr>
        <w:t xml:space="preserve">, </w:t>
      </w:r>
      <w:r w:rsidR="004F0618" w:rsidRPr="00A54213">
        <w:rPr>
          <w:rFonts w:eastAsia="Calibri"/>
          <w:sz w:val="22"/>
          <w:szCs w:val="22"/>
          <w:lang w:val="ru-RU"/>
        </w:rPr>
        <w:t xml:space="preserve">в </w:t>
      </w:r>
      <w:r w:rsidR="009E1523" w:rsidRPr="00A54213">
        <w:rPr>
          <w:rFonts w:eastAsia="Calibri"/>
          <w:sz w:val="22"/>
          <w:szCs w:val="22"/>
          <w:lang w:val="ru-RU"/>
        </w:rPr>
        <w:t>котор</w:t>
      </w:r>
      <w:r w:rsidR="004F0618" w:rsidRPr="00A54213">
        <w:rPr>
          <w:rFonts w:eastAsia="Calibri"/>
          <w:sz w:val="22"/>
          <w:szCs w:val="22"/>
          <w:lang w:val="ru-RU"/>
        </w:rPr>
        <w:t>ый</w:t>
      </w:r>
      <w:r w:rsidR="002E281D" w:rsidRPr="00A54213">
        <w:rPr>
          <w:rFonts w:eastAsia="Calibri"/>
          <w:sz w:val="22"/>
          <w:szCs w:val="22"/>
          <w:lang w:val="ru-RU"/>
        </w:rPr>
        <w:t xml:space="preserve"> </w:t>
      </w:r>
      <w:r w:rsidR="009E1523" w:rsidRPr="00A54213">
        <w:rPr>
          <w:rFonts w:eastAsia="Calibri"/>
          <w:sz w:val="22"/>
          <w:szCs w:val="22"/>
          <w:lang w:val="ru-RU"/>
        </w:rPr>
        <w:t>включ</w:t>
      </w:r>
      <w:r w:rsidR="004F0618" w:rsidRPr="00A54213">
        <w:rPr>
          <w:rFonts w:eastAsia="Calibri"/>
          <w:sz w:val="22"/>
          <w:szCs w:val="22"/>
          <w:lang w:val="ru-RU"/>
        </w:rPr>
        <w:t>ено</w:t>
      </w:r>
      <w:r w:rsidR="002E281D" w:rsidRPr="00A54213">
        <w:rPr>
          <w:rFonts w:eastAsia="Calibri"/>
          <w:sz w:val="22"/>
          <w:szCs w:val="22"/>
          <w:lang w:val="ru-RU"/>
        </w:rPr>
        <w:t xml:space="preserve"> первое </w:t>
      </w:r>
      <w:r w:rsidR="009E1523" w:rsidRPr="00A54213">
        <w:rPr>
          <w:rFonts w:eastAsia="Calibri"/>
          <w:sz w:val="22"/>
          <w:szCs w:val="22"/>
          <w:lang w:val="ru-RU"/>
        </w:rPr>
        <w:t>полугодие</w:t>
      </w:r>
      <w:r w:rsidR="002E281D" w:rsidRPr="00A54213">
        <w:rPr>
          <w:rFonts w:eastAsia="Calibri"/>
          <w:sz w:val="22"/>
          <w:szCs w:val="22"/>
          <w:lang w:val="ru-RU"/>
        </w:rPr>
        <w:t xml:space="preserve"> 2018 </w:t>
      </w:r>
      <w:r w:rsidR="009E1523" w:rsidRPr="00A54213">
        <w:rPr>
          <w:rFonts w:eastAsia="Calibri"/>
          <w:sz w:val="22"/>
          <w:szCs w:val="22"/>
          <w:lang w:val="ru-RU"/>
        </w:rPr>
        <w:t xml:space="preserve">финансового </w:t>
      </w:r>
      <w:r w:rsidR="002E281D" w:rsidRPr="00A54213">
        <w:rPr>
          <w:rFonts w:eastAsia="Calibri"/>
          <w:sz w:val="22"/>
          <w:szCs w:val="22"/>
          <w:lang w:val="ru-RU"/>
        </w:rPr>
        <w:t>года</w:t>
      </w:r>
      <w:r w:rsidR="00820AD8" w:rsidRPr="00A54213">
        <w:rPr>
          <w:rFonts w:eastAsia="Calibri"/>
          <w:sz w:val="22"/>
          <w:szCs w:val="22"/>
          <w:lang w:val="ru-RU"/>
        </w:rPr>
        <w:t xml:space="preserve">. </w:t>
      </w:r>
      <w:r w:rsidR="002E281D" w:rsidRPr="00A54213">
        <w:rPr>
          <w:rFonts w:eastAsia="Calibri"/>
          <w:sz w:val="22"/>
          <w:szCs w:val="22"/>
          <w:lang w:val="ru-RU"/>
        </w:rPr>
        <w:t>Она отметил</w:t>
      </w:r>
      <w:r w:rsidR="003667D2" w:rsidRPr="00A54213">
        <w:rPr>
          <w:rFonts w:eastAsia="Calibri"/>
          <w:sz w:val="22"/>
          <w:szCs w:val="22"/>
          <w:lang w:val="ru-RU"/>
        </w:rPr>
        <w:t>а</w:t>
      </w:r>
      <w:r w:rsidR="002E281D" w:rsidRPr="00A54213">
        <w:rPr>
          <w:rFonts w:eastAsia="Calibri"/>
          <w:sz w:val="22"/>
          <w:szCs w:val="22"/>
          <w:lang w:val="ru-RU"/>
        </w:rPr>
        <w:t xml:space="preserve">, что в </w:t>
      </w:r>
      <w:r w:rsidR="00BD189D" w:rsidRPr="00A54213">
        <w:rPr>
          <w:rFonts w:eastAsia="Calibri"/>
          <w:sz w:val="22"/>
          <w:szCs w:val="22"/>
          <w:lang w:val="ru-RU"/>
        </w:rPr>
        <w:t xml:space="preserve">будущем </w:t>
      </w:r>
      <w:r w:rsidR="00C62A7B" w:rsidRPr="00A54213">
        <w:rPr>
          <w:rFonts w:eastAsia="Calibri"/>
          <w:sz w:val="22"/>
          <w:szCs w:val="22"/>
          <w:lang w:val="ru-RU"/>
        </w:rPr>
        <w:t xml:space="preserve">проекты годовых отчетов </w:t>
      </w:r>
      <w:r w:rsidR="00BD189D" w:rsidRPr="00A54213">
        <w:rPr>
          <w:rFonts w:eastAsia="Calibri"/>
          <w:sz w:val="22"/>
          <w:szCs w:val="22"/>
          <w:lang w:val="ru-RU"/>
        </w:rPr>
        <w:t xml:space="preserve">будут готовиться в ноябре для </w:t>
      </w:r>
      <w:r w:rsidR="00D57D91" w:rsidRPr="00A54213">
        <w:rPr>
          <w:rFonts w:eastAsia="Calibri"/>
          <w:sz w:val="22"/>
          <w:szCs w:val="22"/>
          <w:lang w:val="ru-RU"/>
        </w:rPr>
        <w:t>рассмотрения</w:t>
      </w:r>
      <w:r w:rsidR="009E1523" w:rsidRPr="00A54213">
        <w:rPr>
          <w:rFonts w:eastAsia="Calibri"/>
          <w:sz w:val="22"/>
          <w:szCs w:val="22"/>
          <w:lang w:val="ru-RU"/>
        </w:rPr>
        <w:t xml:space="preserve"> КК</w:t>
      </w:r>
      <w:r w:rsidR="00BD189D" w:rsidRPr="00A54213">
        <w:rPr>
          <w:rFonts w:eastAsia="Calibri"/>
          <w:sz w:val="22"/>
          <w:szCs w:val="22"/>
          <w:lang w:val="ru-RU"/>
        </w:rPr>
        <w:t xml:space="preserve">, с тем чтобы </w:t>
      </w:r>
      <w:r w:rsidR="009E1523" w:rsidRPr="00A54213">
        <w:rPr>
          <w:rFonts w:eastAsia="Calibri"/>
          <w:sz w:val="22"/>
          <w:szCs w:val="22"/>
          <w:lang w:val="ru-RU"/>
        </w:rPr>
        <w:t>завершить</w:t>
      </w:r>
      <w:r w:rsidR="00BD189D" w:rsidRPr="00A54213">
        <w:rPr>
          <w:rFonts w:eastAsia="Calibri"/>
          <w:sz w:val="22"/>
          <w:szCs w:val="22"/>
          <w:lang w:val="ru-RU"/>
        </w:rPr>
        <w:t xml:space="preserve"> работу над ними к концу календарного года</w:t>
      </w:r>
      <w:r w:rsidR="00820AD8" w:rsidRPr="00A54213">
        <w:rPr>
          <w:rFonts w:eastAsia="Calibri"/>
          <w:sz w:val="22"/>
          <w:szCs w:val="22"/>
          <w:lang w:val="ru-RU"/>
        </w:rPr>
        <w:t xml:space="preserve">. </w:t>
      </w:r>
    </w:p>
    <w:p w14:paraId="02BD9588" w14:textId="77777777" w:rsidR="00820AD8" w:rsidRPr="00A54213" w:rsidRDefault="00820AD8" w:rsidP="00820AD8">
      <w:pPr>
        <w:jc w:val="both"/>
        <w:rPr>
          <w:rFonts w:eastAsia="Calibri"/>
          <w:sz w:val="22"/>
          <w:szCs w:val="22"/>
          <w:lang w:val="ru-RU"/>
        </w:rPr>
      </w:pPr>
    </w:p>
    <w:p w14:paraId="2A64196E" w14:textId="5EAB0B98" w:rsidR="00820AD8" w:rsidRPr="00A54213" w:rsidRDefault="00B73720" w:rsidP="00820AD8">
      <w:pPr>
        <w:jc w:val="both"/>
        <w:rPr>
          <w:rFonts w:eastAsia="Calibri"/>
          <w:sz w:val="22"/>
          <w:szCs w:val="22"/>
          <w:lang w:val="ru-RU"/>
        </w:rPr>
      </w:pPr>
      <w:r w:rsidRPr="00A54213">
        <w:rPr>
          <w:rFonts w:eastAsia="Calibri"/>
          <w:sz w:val="22"/>
          <w:szCs w:val="22"/>
          <w:lang w:val="ru-RU"/>
        </w:rPr>
        <w:t xml:space="preserve">Что касается содержания проекта </w:t>
      </w:r>
      <w:r w:rsidR="009E1523" w:rsidRPr="00A54213">
        <w:rPr>
          <w:rFonts w:eastAsia="Calibri"/>
          <w:sz w:val="22"/>
          <w:szCs w:val="22"/>
          <w:lang w:val="ru-RU"/>
        </w:rPr>
        <w:t>годового</w:t>
      </w:r>
      <w:r w:rsidRPr="00A54213">
        <w:rPr>
          <w:rFonts w:eastAsia="Calibri"/>
          <w:sz w:val="22"/>
          <w:szCs w:val="22"/>
          <w:lang w:val="ru-RU"/>
        </w:rPr>
        <w:t xml:space="preserve"> отчета </w:t>
      </w:r>
      <w:r w:rsidR="00820AD8" w:rsidRPr="00A54213">
        <w:rPr>
          <w:rFonts w:eastAsia="Calibri"/>
          <w:sz w:val="22"/>
          <w:szCs w:val="22"/>
        </w:rPr>
        <w:t>PEMPAL</w:t>
      </w:r>
      <w:r w:rsidR="00820AD8" w:rsidRPr="00A54213">
        <w:rPr>
          <w:rFonts w:eastAsia="Calibri"/>
          <w:sz w:val="22"/>
          <w:szCs w:val="22"/>
          <w:lang w:val="ru-RU"/>
        </w:rPr>
        <w:t xml:space="preserve"> </w:t>
      </w:r>
      <w:r w:rsidRPr="00A54213">
        <w:rPr>
          <w:rFonts w:eastAsia="Calibri"/>
          <w:sz w:val="22"/>
          <w:szCs w:val="22"/>
          <w:lang w:val="ru-RU"/>
        </w:rPr>
        <w:t>за 2018 финансовы</w:t>
      </w:r>
      <w:r w:rsidR="003667D2" w:rsidRPr="00A54213">
        <w:rPr>
          <w:rFonts w:eastAsia="Calibri"/>
          <w:sz w:val="22"/>
          <w:szCs w:val="22"/>
          <w:lang w:val="ru-RU"/>
        </w:rPr>
        <w:t>й</w:t>
      </w:r>
      <w:r w:rsidRPr="00A54213">
        <w:rPr>
          <w:rFonts w:eastAsia="Calibri"/>
          <w:sz w:val="22"/>
          <w:szCs w:val="22"/>
          <w:lang w:val="ru-RU"/>
        </w:rPr>
        <w:t xml:space="preserve"> </w:t>
      </w:r>
      <w:r w:rsidR="009E1523" w:rsidRPr="00A54213">
        <w:rPr>
          <w:rFonts w:eastAsia="Calibri"/>
          <w:sz w:val="22"/>
          <w:szCs w:val="22"/>
          <w:lang w:val="ru-RU"/>
        </w:rPr>
        <w:t>год</w:t>
      </w:r>
      <w:r w:rsidRPr="00A54213">
        <w:rPr>
          <w:rFonts w:eastAsia="Calibri"/>
          <w:sz w:val="22"/>
          <w:szCs w:val="22"/>
          <w:lang w:val="ru-RU"/>
        </w:rPr>
        <w:t xml:space="preserve">, то </w:t>
      </w:r>
      <w:r w:rsidR="003667D2" w:rsidRPr="00A54213">
        <w:rPr>
          <w:rFonts w:eastAsia="Calibri"/>
          <w:sz w:val="22"/>
          <w:szCs w:val="22"/>
          <w:lang w:val="ru-RU"/>
        </w:rPr>
        <w:t xml:space="preserve">г-жа </w:t>
      </w:r>
      <w:r w:rsidRPr="00A54213">
        <w:rPr>
          <w:rFonts w:eastAsia="Calibri"/>
          <w:sz w:val="22"/>
          <w:szCs w:val="22"/>
          <w:lang w:val="ru-RU"/>
        </w:rPr>
        <w:t xml:space="preserve">Никулина </w:t>
      </w:r>
      <w:r w:rsidR="009E1523" w:rsidRPr="00A54213">
        <w:rPr>
          <w:rFonts w:eastAsia="Calibri"/>
          <w:sz w:val="22"/>
          <w:szCs w:val="22"/>
          <w:lang w:val="ru-RU"/>
        </w:rPr>
        <w:t>напомнила</w:t>
      </w:r>
      <w:r w:rsidRPr="00A54213">
        <w:rPr>
          <w:rFonts w:eastAsia="Calibri"/>
          <w:sz w:val="22"/>
          <w:szCs w:val="22"/>
          <w:lang w:val="ru-RU"/>
        </w:rPr>
        <w:t>, что большинств</w:t>
      </w:r>
      <w:r w:rsidR="003667D2" w:rsidRPr="00A54213">
        <w:rPr>
          <w:rFonts w:eastAsia="Calibri"/>
          <w:sz w:val="22"/>
          <w:szCs w:val="22"/>
          <w:lang w:val="ru-RU"/>
        </w:rPr>
        <w:t>о</w:t>
      </w:r>
      <w:r w:rsidRPr="00A54213">
        <w:rPr>
          <w:rFonts w:eastAsia="Calibri"/>
          <w:sz w:val="22"/>
          <w:szCs w:val="22"/>
          <w:lang w:val="ru-RU"/>
        </w:rPr>
        <w:t xml:space="preserve"> данных за 2018 </w:t>
      </w:r>
      <w:r w:rsidR="009E1523" w:rsidRPr="00A54213">
        <w:rPr>
          <w:rFonts w:eastAsia="Calibri"/>
          <w:sz w:val="22"/>
          <w:szCs w:val="22"/>
          <w:lang w:val="ru-RU"/>
        </w:rPr>
        <w:t xml:space="preserve">финансовый </w:t>
      </w:r>
      <w:r w:rsidRPr="00A54213">
        <w:rPr>
          <w:rFonts w:eastAsia="Calibri"/>
          <w:sz w:val="22"/>
          <w:szCs w:val="22"/>
          <w:lang w:val="ru-RU"/>
        </w:rPr>
        <w:t xml:space="preserve">год были представлены на совместном заседании </w:t>
      </w:r>
      <w:r w:rsidR="009E1523" w:rsidRPr="00A54213">
        <w:rPr>
          <w:rFonts w:eastAsia="Calibri"/>
          <w:sz w:val="22"/>
          <w:szCs w:val="22"/>
          <w:lang w:val="ru-RU"/>
        </w:rPr>
        <w:t>руководства</w:t>
      </w:r>
      <w:r w:rsidRPr="00A54213">
        <w:rPr>
          <w:rFonts w:eastAsia="Calibri"/>
          <w:sz w:val="22"/>
          <w:szCs w:val="22"/>
          <w:lang w:val="ru-RU"/>
        </w:rPr>
        <w:t xml:space="preserve"> всех ПС в июле </w:t>
      </w:r>
      <w:r w:rsidR="00820AD8" w:rsidRPr="00A54213">
        <w:rPr>
          <w:rFonts w:eastAsia="Calibri"/>
          <w:sz w:val="22"/>
          <w:szCs w:val="22"/>
          <w:lang w:val="ru-RU"/>
        </w:rPr>
        <w:t xml:space="preserve">2018 </w:t>
      </w:r>
      <w:r w:rsidRPr="00A54213">
        <w:rPr>
          <w:rFonts w:eastAsia="Calibri"/>
          <w:sz w:val="22"/>
          <w:szCs w:val="22"/>
          <w:lang w:val="ru-RU"/>
        </w:rPr>
        <w:t>года и что это</w:t>
      </w:r>
      <w:r w:rsidR="003667D2" w:rsidRPr="00A54213">
        <w:rPr>
          <w:rFonts w:eastAsia="Calibri"/>
          <w:sz w:val="22"/>
          <w:szCs w:val="22"/>
          <w:lang w:val="ru-RU"/>
        </w:rPr>
        <w:t>т</w:t>
      </w:r>
      <w:r w:rsidRPr="00A54213">
        <w:rPr>
          <w:rFonts w:eastAsia="Calibri"/>
          <w:sz w:val="22"/>
          <w:szCs w:val="22"/>
          <w:lang w:val="ru-RU"/>
        </w:rPr>
        <w:t xml:space="preserve"> проект отчета </w:t>
      </w:r>
      <w:r w:rsidR="00825CA3" w:rsidRPr="00A54213">
        <w:rPr>
          <w:rFonts w:eastAsia="Calibri"/>
          <w:sz w:val="22"/>
          <w:szCs w:val="22"/>
          <w:lang w:val="ru-RU"/>
        </w:rPr>
        <w:t>включает</w:t>
      </w:r>
      <w:r w:rsidRPr="00A54213">
        <w:rPr>
          <w:rFonts w:eastAsia="Calibri"/>
          <w:sz w:val="22"/>
          <w:szCs w:val="22"/>
          <w:lang w:val="ru-RU"/>
        </w:rPr>
        <w:t xml:space="preserve"> </w:t>
      </w:r>
      <w:r w:rsidR="00825CA3" w:rsidRPr="00A54213">
        <w:rPr>
          <w:rFonts w:eastAsia="Calibri"/>
          <w:sz w:val="22"/>
          <w:szCs w:val="22"/>
          <w:lang w:val="ru-RU"/>
        </w:rPr>
        <w:t>обновленную</w:t>
      </w:r>
      <w:r w:rsidRPr="00A54213">
        <w:rPr>
          <w:rFonts w:eastAsia="Calibri"/>
          <w:sz w:val="22"/>
          <w:szCs w:val="22"/>
          <w:lang w:val="ru-RU"/>
        </w:rPr>
        <w:t xml:space="preserve"> </w:t>
      </w:r>
      <w:r w:rsidR="003667D2" w:rsidRPr="00A54213">
        <w:rPr>
          <w:rFonts w:eastAsia="Calibri"/>
          <w:sz w:val="22"/>
          <w:szCs w:val="22"/>
          <w:lang w:val="ru-RU"/>
        </w:rPr>
        <w:t>и</w:t>
      </w:r>
      <w:r w:rsidRPr="00A54213">
        <w:rPr>
          <w:rFonts w:eastAsia="Calibri"/>
          <w:sz w:val="22"/>
          <w:szCs w:val="22"/>
          <w:lang w:val="ru-RU"/>
        </w:rPr>
        <w:t>нформаци</w:t>
      </w:r>
      <w:r w:rsidR="003667D2" w:rsidRPr="00A54213">
        <w:rPr>
          <w:rFonts w:eastAsia="Calibri"/>
          <w:sz w:val="22"/>
          <w:szCs w:val="22"/>
          <w:lang w:val="ru-RU"/>
        </w:rPr>
        <w:t>ю</w:t>
      </w:r>
      <w:r w:rsidRPr="00A54213">
        <w:rPr>
          <w:rFonts w:eastAsia="Calibri"/>
          <w:sz w:val="22"/>
          <w:szCs w:val="22"/>
          <w:lang w:val="ru-RU"/>
        </w:rPr>
        <w:t xml:space="preserve"> и </w:t>
      </w:r>
      <w:r w:rsidR="00825CA3" w:rsidRPr="00A54213">
        <w:rPr>
          <w:rFonts w:eastAsia="Calibri"/>
          <w:sz w:val="22"/>
          <w:szCs w:val="22"/>
          <w:lang w:val="ru-RU"/>
        </w:rPr>
        <w:t>некоторые</w:t>
      </w:r>
      <w:r w:rsidRPr="00A54213">
        <w:rPr>
          <w:rFonts w:eastAsia="Calibri"/>
          <w:sz w:val="22"/>
          <w:szCs w:val="22"/>
          <w:lang w:val="ru-RU"/>
        </w:rPr>
        <w:t xml:space="preserve"> дополненные </w:t>
      </w:r>
      <w:r w:rsidR="00825CA3" w:rsidRPr="00A54213">
        <w:rPr>
          <w:rFonts w:eastAsia="Calibri"/>
          <w:sz w:val="22"/>
          <w:szCs w:val="22"/>
          <w:lang w:val="ru-RU"/>
        </w:rPr>
        <w:t>данные</w:t>
      </w:r>
      <w:r w:rsidRPr="00A54213">
        <w:rPr>
          <w:rFonts w:eastAsia="Calibri"/>
          <w:sz w:val="22"/>
          <w:szCs w:val="22"/>
          <w:lang w:val="ru-RU"/>
        </w:rPr>
        <w:t xml:space="preserve">, </w:t>
      </w:r>
      <w:r w:rsidR="00825CA3" w:rsidRPr="00A54213">
        <w:rPr>
          <w:rFonts w:eastAsia="Calibri"/>
          <w:sz w:val="22"/>
          <w:szCs w:val="22"/>
          <w:lang w:val="ru-RU"/>
        </w:rPr>
        <w:t>которые</w:t>
      </w:r>
      <w:r w:rsidRPr="00A54213">
        <w:rPr>
          <w:rFonts w:eastAsia="Calibri"/>
          <w:sz w:val="22"/>
          <w:szCs w:val="22"/>
          <w:lang w:val="ru-RU"/>
        </w:rPr>
        <w:t xml:space="preserve"> появились  </w:t>
      </w:r>
      <w:r w:rsidR="003667D2" w:rsidRPr="00A54213">
        <w:rPr>
          <w:rFonts w:eastAsia="Calibri"/>
          <w:sz w:val="22"/>
          <w:szCs w:val="22"/>
          <w:lang w:val="ru-RU"/>
        </w:rPr>
        <w:t>з</w:t>
      </w:r>
      <w:r w:rsidRPr="00A54213">
        <w:rPr>
          <w:rFonts w:eastAsia="Calibri"/>
          <w:sz w:val="22"/>
          <w:szCs w:val="22"/>
          <w:lang w:val="ru-RU"/>
        </w:rPr>
        <w:t xml:space="preserve">а период с июля </w:t>
      </w:r>
      <w:r w:rsidR="00820AD8" w:rsidRPr="00A54213">
        <w:rPr>
          <w:rFonts w:eastAsia="Calibri"/>
          <w:sz w:val="22"/>
          <w:szCs w:val="22"/>
          <w:lang w:val="ru-RU"/>
        </w:rPr>
        <w:lastRenderedPageBreak/>
        <w:t>2018</w:t>
      </w:r>
      <w:r w:rsidRPr="00A54213">
        <w:rPr>
          <w:rFonts w:eastAsia="Calibri"/>
          <w:sz w:val="22"/>
          <w:szCs w:val="22"/>
          <w:lang w:val="ru-RU"/>
        </w:rPr>
        <w:t xml:space="preserve"> года</w:t>
      </w:r>
      <w:r w:rsidR="00820AD8" w:rsidRPr="00A54213">
        <w:rPr>
          <w:rFonts w:eastAsia="Calibri"/>
          <w:sz w:val="22"/>
          <w:szCs w:val="22"/>
          <w:lang w:val="ru-RU"/>
        </w:rPr>
        <w:t xml:space="preserve">. </w:t>
      </w:r>
      <w:r w:rsidRPr="00A54213">
        <w:rPr>
          <w:rFonts w:eastAsia="Calibri"/>
          <w:sz w:val="22"/>
          <w:szCs w:val="22"/>
          <w:lang w:val="ru-RU"/>
        </w:rPr>
        <w:t xml:space="preserve">Она </w:t>
      </w:r>
      <w:r w:rsidR="00C21C54" w:rsidRPr="00A54213">
        <w:rPr>
          <w:rFonts w:eastAsia="Calibri"/>
          <w:sz w:val="22"/>
          <w:szCs w:val="22"/>
          <w:lang w:val="ru-RU"/>
        </w:rPr>
        <w:t xml:space="preserve">обратилась к участникам с </w:t>
      </w:r>
      <w:r w:rsidR="00825CA3" w:rsidRPr="00A54213">
        <w:rPr>
          <w:rFonts w:eastAsia="Calibri"/>
          <w:sz w:val="22"/>
          <w:szCs w:val="22"/>
          <w:lang w:val="ru-RU"/>
        </w:rPr>
        <w:t>просьбой</w:t>
      </w:r>
      <w:r w:rsidR="00C21C54" w:rsidRPr="00A54213">
        <w:rPr>
          <w:rFonts w:eastAsia="Calibri"/>
          <w:sz w:val="22"/>
          <w:szCs w:val="22"/>
          <w:lang w:val="ru-RU"/>
        </w:rPr>
        <w:t xml:space="preserve"> </w:t>
      </w:r>
      <w:r w:rsidR="00D57D91" w:rsidRPr="00A54213">
        <w:rPr>
          <w:rFonts w:eastAsia="Calibri"/>
          <w:sz w:val="22"/>
          <w:szCs w:val="22"/>
          <w:lang w:val="ru-RU"/>
        </w:rPr>
        <w:t>проинформировать</w:t>
      </w:r>
      <w:r w:rsidR="00825CA3" w:rsidRPr="00A54213">
        <w:rPr>
          <w:rFonts w:eastAsia="Calibri"/>
          <w:sz w:val="22"/>
          <w:szCs w:val="22"/>
          <w:lang w:val="ru-RU"/>
        </w:rPr>
        <w:t xml:space="preserve"> </w:t>
      </w:r>
      <w:r w:rsidR="00C21C54" w:rsidRPr="00A54213">
        <w:rPr>
          <w:rFonts w:eastAsia="Calibri"/>
          <w:sz w:val="22"/>
          <w:szCs w:val="22"/>
          <w:lang w:val="ru-RU"/>
        </w:rPr>
        <w:t xml:space="preserve">коллег о </w:t>
      </w:r>
      <w:r w:rsidR="00825CA3" w:rsidRPr="00A54213">
        <w:rPr>
          <w:rFonts w:eastAsia="Calibri"/>
          <w:sz w:val="22"/>
          <w:szCs w:val="22"/>
          <w:lang w:val="ru-RU"/>
        </w:rPr>
        <w:t>том</w:t>
      </w:r>
      <w:r w:rsidR="00C21C54" w:rsidRPr="00A54213">
        <w:rPr>
          <w:rFonts w:eastAsia="Calibri"/>
          <w:sz w:val="22"/>
          <w:szCs w:val="22"/>
          <w:lang w:val="ru-RU"/>
        </w:rPr>
        <w:t xml:space="preserve">, </w:t>
      </w:r>
      <w:r w:rsidR="00825CA3" w:rsidRPr="00A54213">
        <w:rPr>
          <w:rFonts w:eastAsia="Calibri"/>
          <w:sz w:val="22"/>
          <w:szCs w:val="22"/>
          <w:lang w:val="ru-RU"/>
        </w:rPr>
        <w:t>будут</w:t>
      </w:r>
      <w:r w:rsidR="00C21C54" w:rsidRPr="00A54213">
        <w:rPr>
          <w:rFonts w:eastAsia="Calibri"/>
          <w:sz w:val="22"/>
          <w:szCs w:val="22"/>
          <w:lang w:val="ru-RU"/>
        </w:rPr>
        <w:t xml:space="preserve"> ли они </w:t>
      </w:r>
      <w:r w:rsidR="00825CA3" w:rsidRPr="00A54213">
        <w:rPr>
          <w:rFonts w:eastAsia="Calibri"/>
          <w:sz w:val="22"/>
          <w:szCs w:val="22"/>
          <w:lang w:val="ru-RU"/>
        </w:rPr>
        <w:t>направлять</w:t>
      </w:r>
      <w:r w:rsidR="00C21C54" w:rsidRPr="00A54213">
        <w:rPr>
          <w:rFonts w:eastAsia="Calibri"/>
          <w:sz w:val="22"/>
          <w:szCs w:val="22"/>
          <w:lang w:val="ru-RU"/>
        </w:rPr>
        <w:t xml:space="preserve"> </w:t>
      </w:r>
      <w:r w:rsidR="00825CA3" w:rsidRPr="00A54213">
        <w:rPr>
          <w:rFonts w:eastAsia="Calibri"/>
          <w:sz w:val="22"/>
          <w:szCs w:val="22"/>
          <w:lang w:val="ru-RU"/>
        </w:rPr>
        <w:t>письменные комментарии</w:t>
      </w:r>
      <w:r w:rsidR="00C21C54" w:rsidRPr="00A54213">
        <w:rPr>
          <w:rFonts w:eastAsia="Calibri"/>
          <w:sz w:val="22"/>
          <w:szCs w:val="22"/>
          <w:lang w:val="ru-RU"/>
        </w:rPr>
        <w:t xml:space="preserve"> к отчету и в </w:t>
      </w:r>
      <w:r w:rsidR="00825CA3" w:rsidRPr="00A54213">
        <w:rPr>
          <w:rFonts w:eastAsia="Calibri"/>
          <w:sz w:val="22"/>
          <w:szCs w:val="22"/>
          <w:lang w:val="ru-RU"/>
        </w:rPr>
        <w:t>какие</w:t>
      </w:r>
      <w:r w:rsidR="00C21C54" w:rsidRPr="00A54213">
        <w:rPr>
          <w:rFonts w:eastAsia="Calibri"/>
          <w:sz w:val="22"/>
          <w:szCs w:val="22"/>
          <w:lang w:val="ru-RU"/>
        </w:rPr>
        <w:t xml:space="preserve"> сроки</w:t>
      </w:r>
      <w:r w:rsidR="00421992" w:rsidRPr="00A54213">
        <w:rPr>
          <w:rFonts w:eastAsia="Calibri"/>
          <w:sz w:val="22"/>
          <w:szCs w:val="22"/>
          <w:lang w:val="ru-RU"/>
        </w:rPr>
        <w:t xml:space="preserve">. </w:t>
      </w:r>
      <w:r w:rsidR="00C21C54" w:rsidRPr="00A54213">
        <w:rPr>
          <w:rFonts w:eastAsia="Calibri"/>
          <w:sz w:val="22"/>
          <w:szCs w:val="22"/>
          <w:lang w:val="ru-RU"/>
        </w:rPr>
        <w:t>Наконец, она напомнила, что КК ранее принял решение о том, что это</w:t>
      </w:r>
      <w:r w:rsidR="003667D2" w:rsidRPr="00A54213">
        <w:rPr>
          <w:rFonts w:eastAsia="Calibri"/>
          <w:sz w:val="22"/>
          <w:szCs w:val="22"/>
          <w:lang w:val="ru-RU"/>
        </w:rPr>
        <w:t>т</w:t>
      </w:r>
      <w:r w:rsidR="00C21C54" w:rsidRPr="00A54213">
        <w:rPr>
          <w:rFonts w:eastAsia="Calibri"/>
          <w:sz w:val="22"/>
          <w:szCs w:val="22"/>
          <w:lang w:val="ru-RU"/>
        </w:rPr>
        <w:t xml:space="preserve"> </w:t>
      </w:r>
      <w:r w:rsidR="00825CA3" w:rsidRPr="00A54213">
        <w:rPr>
          <w:rFonts w:eastAsia="Calibri"/>
          <w:sz w:val="22"/>
          <w:szCs w:val="22"/>
          <w:lang w:val="ru-RU"/>
        </w:rPr>
        <w:t>отчет</w:t>
      </w:r>
      <w:r w:rsidR="00C21C54" w:rsidRPr="00A54213">
        <w:rPr>
          <w:rFonts w:eastAsia="Calibri"/>
          <w:sz w:val="22"/>
          <w:szCs w:val="22"/>
          <w:lang w:val="ru-RU"/>
        </w:rPr>
        <w:t xml:space="preserve"> не будет </w:t>
      </w:r>
      <w:r w:rsidR="00C23843" w:rsidRPr="00A54213">
        <w:rPr>
          <w:rFonts w:eastAsia="Calibri"/>
          <w:sz w:val="22"/>
          <w:szCs w:val="22"/>
          <w:lang w:val="ru-RU"/>
        </w:rPr>
        <w:t xml:space="preserve">рассылаться </w:t>
      </w:r>
      <w:r w:rsidR="00126F08" w:rsidRPr="00A54213">
        <w:rPr>
          <w:rFonts w:eastAsia="Calibri"/>
          <w:sz w:val="22"/>
          <w:szCs w:val="22"/>
          <w:lang w:val="ru-RU"/>
        </w:rPr>
        <w:t>в печатно</w:t>
      </w:r>
      <w:r w:rsidR="003667D2" w:rsidRPr="00A54213">
        <w:rPr>
          <w:rFonts w:eastAsia="Calibri"/>
          <w:sz w:val="22"/>
          <w:szCs w:val="22"/>
          <w:lang w:val="ru-RU"/>
        </w:rPr>
        <w:t>м виде</w:t>
      </w:r>
      <w:r w:rsidR="00126F08" w:rsidRPr="00A54213">
        <w:rPr>
          <w:rFonts w:eastAsia="Calibri"/>
          <w:sz w:val="22"/>
          <w:szCs w:val="22"/>
          <w:lang w:val="ru-RU"/>
        </w:rPr>
        <w:t xml:space="preserve">, </w:t>
      </w:r>
      <w:r w:rsidR="00C23843" w:rsidRPr="00A54213">
        <w:rPr>
          <w:rFonts w:eastAsia="Calibri"/>
          <w:sz w:val="22"/>
          <w:szCs w:val="22"/>
          <w:lang w:val="ru-RU"/>
        </w:rPr>
        <w:t xml:space="preserve">а </w:t>
      </w:r>
      <w:r w:rsidR="00126F08" w:rsidRPr="00A54213">
        <w:rPr>
          <w:rFonts w:eastAsia="Calibri"/>
          <w:sz w:val="22"/>
          <w:szCs w:val="22"/>
          <w:lang w:val="ru-RU"/>
        </w:rPr>
        <w:t xml:space="preserve">будет </w:t>
      </w:r>
      <w:r w:rsidR="00825CA3" w:rsidRPr="00A54213">
        <w:rPr>
          <w:rFonts w:eastAsia="Calibri"/>
          <w:sz w:val="22"/>
          <w:szCs w:val="22"/>
          <w:lang w:val="ru-RU"/>
        </w:rPr>
        <w:t>размещен</w:t>
      </w:r>
      <w:r w:rsidR="00126F08" w:rsidRPr="00A54213">
        <w:rPr>
          <w:rFonts w:eastAsia="Calibri"/>
          <w:sz w:val="22"/>
          <w:szCs w:val="22"/>
          <w:lang w:val="ru-RU"/>
        </w:rPr>
        <w:t xml:space="preserve"> на </w:t>
      </w:r>
      <w:r w:rsidR="00825CA3" w:rsidRPr="00A54213">
        <w:rPr>
          <w:rFonts w:eastAsia="Calibri"/>
          <w:sz w:val="22"/>
          <w:szCs w:val="22"/>
          <w:lang w:val="ru-RU"/>
        </w:rPr>
        <w:t xml:space="preserve">сайте </w:t>
      </w:r>
      <w:r w:rsidR="00101B85" w:rsidRPr="00A54213">
        <w:rPr>
          <w:rFonts w:eastAsia="Calibri"/>
          <w:sz w:val="22"/>
          <w:szCs w:val="22"/>
          <w:lang w:val="ru-RU"/>
        </w:rPr>
        <w:t xml:space="preserve">и будет упомянут в следующем издании </w:t>
      </w:r>
      <w:r w:rsidR="007F1665" w:rsidRPr="00A54213">
        <w:rPr>
          <w:rFonts w:eastAsia="Calibri"/>
          <w:sz w:val="22"/>
          <w:szCs w:val="22"/>
          <w:lang w:val="ru-RU"/>
        </w:rPr>
        <w:t>Б</w:t>
      </w:r>
      <w:r w:rsidR="00825CA3" w:rsidRPr="00A54213">
        <w:rPr>
          <w:rFonts w:eastAsia="Calibri"/>
          <w:sz w:val="22"/>
          <w:szCs w:val="22"/>
          <w:lang w:val="ru-RU"/>
        </w:rPr>
        <w:t>юллетеня</w:t>
      </w:r>
      <w:r w:rsidR="00101B85" w:rsidRPr="00A54213">
        <w:rPr>
          <w:rFonts w:eastAsia="Calibri"/>
          <w:sz w:val="22"/>
          <w:szCs w:val="22"/>
          <w:lang w:val="ru-RU"/>
        </w:rPr>
        <w:t xml:space="preserve">, учитывая, что отчет за </w:t>
      </w:r>
      <w:r w:rsidR="00DC7D82" w:rsidRPr="00A54213">
        <w:rPr>
          <w:rFonts w:eastAsia="Calibri"/>
          <w:sz w:val="22"/>
          <w:szCs w:val="22"/>
          <w:lang w:val="ru-RU"/>
        </w:rPr>
        <w:t xml:space="preserve">5 </w:t>
      </w:r>
      <w:r w:rsidR="00101B85" w:rsidRPr="00A54213">
        <w:rPr>
          <w:rFonts w:eastAsia="Calibri"/>
          <w:sz w:val="22"/>
          <w:szCs w:val="22"/>
          <w:lang w:val="ru-RU"/>
        </w:rPr>
        <w:t xml:space="preserve">лет </w:t>
      </w:r>
      <w:r w:rsidR="00DC7D82" w:rsidRPr="00A54213">
        <w:rPr>
          <w:rFonts w:eastAsia="Calibri"/>
          <w:sz w:val="22"/>
          <w:szCs w:val="22"/>
          <w:lang w:val="ru-RU"/>
        </w:rPr>
        <w:t>(</w:t>
      </w:r>
      <w:r w:rsidR="00421992" w:rsidRPr="00A54213">
        <w:rPr>
          <w:rFonts w:eastAsia="Calibri"/>
          <w:sz w:val="22"/>
          <w:szCs w:val="22"/>
        </w:rPr>
        <w:t>PEMPAL</w:t>
      </w:r>
      <w:r w:rsidR="00421992" w:rsidRPr="00A54213">
        <w:rPr>
          <w:rFonts w:eastAsia="Calibri"/>
          <w:sz w:val="22"/>
          <w:szCs w:val="22"/>
          <w:lang w:val="ru-RU"/>
        </w:rPr>
        <w:t xml:space="preserve"> </w:t>
      </w:r>
      <w:r w:rsidR="00101B85" w:rsidRPr="00A54213">
        <w:rPr>
          <w:rFonts w:eastAsia="Calibri"/>
          <w:sz w:val="22"/>
          <w:szCs w:val="22"/>
          <w:lang w:val="ru-RU"/>
        </w:rPr>
        <w:t xml:space="preserve">в </w:t>
      </w:r>
      <w:r w:rsidR="00421992" w:rsidRPr="00A54213">
        <w:rPr>
          <w:rFonts w:eastAsia="Calibri"/>
          <w:sz w:val="22"/>
          <w:szCs w:val="22"/>
          <w:lang w:val="ru-RU"/>
        </w:rPr>
        <w:t>2012-2017</w:t>
      </w:r>
      <w:r w:rsidR="00101B85" w:rsidRPr="00A54213">
        <w:rPr>
          <w:rFonts w:eastAsia="Calibri"/>
          <w:sz w:val="22"/>
          <w:szCs w:val="22"/>
          <w:lang w:val="ru-RU"/>
        </w:rPr>
        <w:t xml:space="preserve"> гг.</w:t>
      </w:r>
      <w:r w:rsidR="00DC7D82" w:rsidRPr="00A54213">
        <w:rPr>
          <w:rFonts w:eastAsia="Calibri"/>
          <w:sz w:val="22"/>
          <w:szCs w:val="22"/>
          <w:lang w:val="ru-RU"/>
        </w:rPr>
        <w:t>)</w:t>
      </w:r>
      <w:r w:rsidR="00421992" w:rsidRPr="00A54213">
        <w:rPr>
          <w:rFonts w:eastAsia="Calibri"/>
          <w:sz w:val="22"/>
          <w:szCs w:val="22"/>
          <w:lang w:val="ru-RU"/>
        </w:rPr>
        <w:t xml:space="preserve"> </w:t>
      </w:r>
      <w:r w:rsidR="00825CA3" w:rsidRPr="00A54213">
        <w:rPr>
          <w:rFonts w:eastAsia="Calibri"/>
          <w:sz w:val="22"/>
          <w:szCs w:val="22"/>
          <w:lang w:val="ru-RU"/>
        </w:rPr>
        <w:t>недавно</w:t>
      </w:r>
      <w:r w:rsidR="00101B85" w:rsidRPr="00A54213">
        <w:rPr>
          <w:rFonts w:eastAsia="Calibri"/>
          <w:sz w:val="22"/>
          <w:szCs w:val="22"/>
          <w:lang w:val="ru-RU"/>
        </w:rPr>
        <w:t xml:space="preserve"> </w:t>
      </w:r>
      <w:r w:rsidR="003667D2" w:rsidRPr="00A54213">
        <w:rPr>
          <w:rFonts w:eastAsia="Calibri"/>
          <w:sz w:val="22"/>
          <w:szCs w:val="22"/>
          <w:lang w:val="ru-RU"/>
        </w:rPr>
        <w:t xml:space="preserve">был </w:t>
      </w:r>
      <w:r w:rsidR="00825CA3" w:rsidRPr="00A54213">
        <w:rPr>
          <w:rFonts w:eastAsia="Calibri"/>
          <w:sz w:val="22"/>
          <w:szCs w:val="22"/>
          <w:lang w:val="ru-RU"/>
        </w:rPr>
        <w:t>опубликован</w:t>
      </w:r>
      <w:r w:rsidR="00101B85" w:rsidRPr="00A54213">
        <w:rPr>
          <w:rFonts w:eastAsia="Calibri"/>
          <w:sz w:val="22"/>
          <w:szCs w:val="22"/>
          <w:lang w:val="ru-RU"/>
        </w:rPr>
        <w:t xml:space="preserve"> и разослан </w:t>
      </w:r>
      <w:r w:rsidR="00C23843" w:rsidRPr="00A54213">
        <w:rPr>
          <w:rFonts w:eastAsia="Calibri"/>
          <w:sz w:val="22"/>
          <w:szCs w:val="22"/>
          <w:lang w:val="ru-RU"/>
        </w:rPr>
        <w:t xml:space="preserve">совместно </w:t>
      </w:r>
      <w:r w:rsidR="00101B85" w:rsidRPr="00A54213">
        <w:rPr>
          <w:rFonts w:eastAsia="Calibri"/>
          <w:sz w:val="22"/>
          <w:szCs w:val="22"/>
          <w:lang w:val="ru-RU"/>
        </w:rPr>
        <w:t xml:space="preserve">с </w:t>
      </w:r>
      <w:r w:rsidR="00825CA3" w:rsidRPr="00A54213">
        <w:rPr>
          <w:rFonts w:eastAsia="Calibri"/>
          <w:sz w:val="22"/>
          <w:szCs w:val="22"/>
          <w:lang w:val="ru-RU"/>
        </w:rPr>
        <w:t>ежегодными</w:t>
      </w:r>
      <w:r w:rsidR="00101B85" w:rsidRPr="00A54213">
        <w:rPr>
          <w:rFonts w:eastAsia="Calibri"/>
          <w:sz w:val="22"/>
          <w:szCs w:val="22"/>
          <w:lang w:val="ru-RU"/>
        </w:rPr>
        <w:t xml:space="preserve"> </w:t>
      </w:r>
      <w:r w:rsidR="00825CA3" w:rsidRPr="00A54213">
        <w:rPr>
          <w:rFonts w:eastAsia="Calibri"/>
          <w:sz w:val="22"/>
          <w:szCs w:val="22"/>
          <w:lang w:val="ru-RU"/>
        </w:rPr>
        <w:t>письмами</w:t>
      </w:r>
      <w:r w:rsidR="00101B85" w:rsidRPr="00A54213">
        <w:rPr>
          <w:rFonts w:eastAsia="Calibri"/>
          <w:sz w:val="22"/>
          <w:szCs w:val="22"/>
          <w:lang w:val="ru-RU"/>
        </w:rPr>
        <w:t xml:space="preserve"> с выражением благодарности</w:t>
      </w:r>
      <w:r w:rsidR="00421992" w:rsidRPr="00A54213">
        <w:rPr>
          <w:rFonts w:eastAsia="Calibri"/>
          <w:sz w:val="22"/>
          <w:szCs w:val="22"/>
          <w:lang w:val="ru-RU"/>
        </w:rPr>
        <w:t xml:space="preserve">. </w:t>
      </w:r>
    </w:p>
    <w:p w14:paraId="212E3DCF" w14:textId="77777777" w:rsidR="00820AD8" w:rsidRPr="00A54213" w:rsidRDefault="00820AD8" w:rsidP="00820AD8">
      <w:pPr>
        <w:jc w:val="both"/>
        <w:rPr>
          <w:rFonts w:eastAsia="Calibri"/>
          <w:sz w:val="22"/>
          <w:szCs w:val="22"/>
          <w:lang w:val="ru-RU"/>
        </w:rPr>
      </w:pPr>
    </w:p>
    <w:p w14:paraId="60DCCC1C" w14:textId="4CD399E3" w:rsidR="00831B7F" w:rsidRPr="00A54213" w:rsidRDefault="00101B85" w:rsidP="00421992">
      <w:pPr>
        <w:jc w:val="both"/>
        <w:rPr>
          <w:rFonts w:eastAsia="Calibri"/>
          <w:sz w:val="22"/>
          <w:szCs w:val="22"/>
          <w:lang w:val="ru-RU"/>
        </w:rPr>
      </w:pPr>
      <w:r w:rsidRPr="00A54213">
        <w:rPr>
          <w:rFonts w:eastAsia="Calibri"/>
          <w:sz w:val="22"/>
          <w:szCs w:val="22"/>
          <w:lang w:val="ru-RU"/>
        </w:rPr>
        <w:t xml:space="preserve">Г-н Штауффер сообщил, что </w:t>
      </w:r>
      <w:r w:rsidR="00421992" w:rsidRPr="00A54213">
        <w:rPr>
          <w:rFonts w:eastAsia="Calibri"/>
          <w:bCs/>
          <w:sz w:val="22"/>
          <w:szCs w:val="22"/>
        </w:rPr>
        <w:t>SECO</w:t>
      </w:r>
      <w:r w:rsidR="00421992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Pr="00A54213">
        <w:rPr>
          <w:rFonts w:eastAsia="Calibri"/>
          <w:bCs/>
          <w:sz w:val="22"/>
          <w:szCs w:val="22"/>
          <w:lang w:val="ru-RU"/>
        </w:rPr>
        <w:t xml:space="preserve">направит </w:t>
      </w:r>
      <w:r w:rsidR="0011122B" w:rsidRPr="00A54213">
        <w:rPr>
          <w:rFonts w:eastAsia="Calibri"/>
          <w:bCs/>
          <w:sz w:val="22"/>
          <w:szCs w:val="22"/>
          <w:lang w:val="ru-RU"/>
        </w:rPr>
        <w:t xml:space="preserve">подробные </w:t>
      </w:r>
      <w:r w:rsidRPr="00A54213">
        <w:rPr>
          <w:rFonts w:eastAsia="Calibri"/>
          <w:bCs/>
          <w:sz w:val="22"/>
          <w:szCs w:val="22"/>
          <w:lang w:val="ru-RU"/>
        </w:rPr>
        <w:t>замечания</w:t>
      </w:r>
      <w:r w:rsidR="00421992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Pr="00A54213">
        <w:rPr>
          <w:rFonts w:eastAsia="Calibri"/>
          <w:bCs/>
          <w:sz w:val="22"/>
          <w:szCs w:val="22"/>
          <w:lang w:val="ru-RU"/>
        </w:rPr>
        <w:t>Он поблагодари</w:t>
      </w:r>
      <w:r w:rsidR="0011122B" w:rsidRPr="00A54213">
        <w:rPr>
          <w:rFonts w:eastAsia="Calibri"/>
          <w:bCs/>
          <w:sz w:val="22"/>
          <w:szCs w:val="22"/>
          <w:lang w:val="ru-RU"/>
        </w:rPr>
        <w:t>л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D57D91" w:rsidRPr="00A54213">
        <w:rPr>
          <w:rFonts w:eastAsia="Calibri"/>
          <w:bCs/>
          <w:sz w:val="22"/>
          <w:szCs w:val="22"/>
          <w:lang w:val="ru-RU"/>
        </w:rPr>
        <w:t xml:space="preserve">Секретариат </w:t>
      </w:r>
      <w:r w:rsidRPr="00A54213">
        <w:rPr>
          <w:rFonts w:eastAsia="Calibri"/>
          <w:bCs/>
          <w:sz w:val="22"/>
          <w:szCs w:val="22"/>
          <w:lang w:val="ru-RU"/>
        </w:rPr>
        <w:t xml:space="preserve">за подготовку отчета, отметив высокий </w:t>
      </w:r>
      <w:r w:rsidR="00D57D91" w:rsidRPr="00A54213">
        <w:rPr>
          <w:rFonts w:eastAsia="Calibri"/>
          <w:bCs/>
          <w:sz w:val="22"/>
          <w:szCs w:val="22"/>
          <w:lang w:val="ru-RU"/>
        </w:rPr>
        <w:t>уровень</w:t>
      </w:r>
      <w:r w:rsidR="0011122B" w:rsidRPr="00A54213">
        <w:rPr>
          <w:rFonts w:eastAsia="Calibri"/>
          <w:bCs/>
          <w:sz w:val="22"/>
          <w:szCs w:val="22"/>
          <w:lang w:val="ru-RU"/>
        </w:rPr>
        <w:t xml:space="preserve"> удовлетворенности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bCs/>
          <w:sz w:val="22"/>
          <w:szCs w:val="22"/>
          <w:lang w:val="ru-RU"/>
        </w:rPr>
        <w:t>участников</w:t>
      </w:r>
      <w:r w:rsidRPr="00A54213">
        <w:rPr>
          <w:rFonts w:eastAsia="Calibri"/>
          <w:bCs/>
          <w:sz w:val="22"/>
          <w:szCs w:val="22"/>
          <w:lang w:val="ru-RU"/>
        </w:rPr>
        <w:t xml:space="preserve"> как с точки </w:t>
      </w:r>
      <w:r w:rsidR="0011122B" w:rsidRPr="00A54213">
        <w:rPr>
          <w:rFonts w:eastAsia="Calibri"/>
          <w:bCs/>
          <w:sz w:val="22"/>
          <w:szCs w:val="22"/>
          <w:lang w:val="ru-RU"/>
        </w:rPr>
        <w:t>з</w:t>
      </w:r>
      <w:r w:rsidRPr="00A54213">
        <w:rPr>
          <w:rFonts w:eastAsia="Calibri"/>
          <w:bCs/>
          <w:sz w:val="22"/>
          <w:szCs w:val="22"/>
          <w:lang w:val="ru-RU"/>
        </w:rPr>
        <w:t xml:space="preserve">рения содержания, </w:t>
      </w:r>
      <w:r w:rsidR="0011122B" w:rsidRPr="00A54213">
        <w:rPr>
          <w:rFonts w:eastAsia="Calibri"/>
          <w:bCs/>
          <w:sz w:val="22"/>
          <w:szCs w:val="22"/>
          <w:lang w:val="ru-RU"/>
        </w:rPr>
        <w:t>так</w:t>
      </w:r>
      <w:r w:rsidRPr="00A54213">
        <w:rPr>
          <w:rFonts w:eastAsia="Calibri"/>
          <w:bCs/>
          <w:sz w:val="22"/>
          <w:szCs w:val="22"/>
          <w:lang w:val="ru-RU"/>
        </w:rPr>
        <w:t xml:space="preserve"> и </w:t>
      </w:r>
      <w:r w:rsidR="00C23843" w:rsidRPr="00A54213">
        <w:rPr>
          <w:rFonts w:eastAsia="Calibri"/>
          <w:bCs/>
          <w:sz w:val="22"/>
          <w:szCs w:val="22"/>
          <w:lang w:val="ru-RU"/>
        </w:rPr>
        <w:t xml:space="preserve">качества </w:t>
      </w:r>
      <w:r w:rsidR="0011122B" w:rsidRPr="00A54213">
        <w:rPr>
          <w:rFonts w:eastAsia="Calibri"/>
          <w:bCs/>
          <w:sz w:val="22"/>
          <w:szCs w:val="22"/>
          <w:lang w:val="ru-RU"/>
        </w:rPr>
        <w:t>услуг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D57D91" w:rsidRPr="00A54213">
        <w:rPr>
          <w:rFonts w:eastAsia="Calibri"/>
          <w:bCs/>
          <w:sz w:val="22"/>
          <w:szCs w:val="22"/>
          <w:lang w:val="ru-RU"/>
        </w:rPr>
        <w:t>Секретариата</w:t>
      </w:r>
      <w:r w:rsidR="00820AD8" w:rsidRPr="00A54213">
        <w:rPr>
          <w:rFonts w:eastAsia="Calibri"/>
          <w:sz w:val="22"/>
          <w:szCs w:val="22"/>
          <w:lang w:val="ru-RU"/>
        </w:rPr>
        <w:t xml:space="preserve">. </w:t>
      </w:r>
      <w:r w:rsidRPr="00A54213">
        <w:rPr>
          <w:rFonts w:eastAsia="Calibri"/>
          <w:sz w:val="22"/>
          <w:szCs w:val="22"/>
          <w:lang w:val="ru-RU"/>
        </w:rPr>
        <w:t xml:space="preserve">Он высказал ряд общих наблюдений, </w:t>
      </w:r>
      <w:r w:rsidR="00D57D91" w:rsidRPr="00A54213">
        <w:rPr>
          <w:rFonts w:eastAsia="Calibri"/>
          <w:sz w:val="22"/>
          <w:szCs w:val="22"/>
          <w:lang w:val="ru-RU"/>
        </w:rPr>
        <w:t>касающихся</w:t>
      </w:r>
      <w:r w:rsidRPr="00A54213">
        <w:rPr>
          <w:rFonts w:eastAsia="Calibri"/>
          <w:sz w:val="22"/>
          <w:szCs w:val="22"/>
          <w:lang w:val="ru-RU"/>
        </w:rPr>
        <w:t xml:space="preserve"> таких вопросов, как </w:t>
      </w:r>
      <w:r w:rsidR="00D57D91" w:rsidRPr="00A54213">
        <w:rPr>
          <w:rFonts w:eastAsia="Calibri"/>
          <w:sz w:val="22"/>
          <w:szCs w:val="22"/>
          <w:lang w:val="ru-RU"/>
        </w:rPr>
        <w:t>целесообразность</w:t>
      </w:r>
      <w:r w:rsidR="00680D62" w:rsidRPr="00A54213">
        <w:rPr>
          <w:rFonts w:eastAsia="Calibri"/>
          <w:sz w:val="22"/>
          <w:szCs w:val="22"/>
          <w:lang w:val="ru-RU"/>
        </w:rPr>
        <w:t xml:space="preserve"> </w:t>
      </w:r>
      <w:r w:rsidR="00AB564C" w:rsidRPr="00A54213">
        <w:rPr>
          <w:rFonts w:eastAsia="Calibri"/>
          <w:sz w:val="22"/>
          <w:szCs w:val="22"/>
          <w:lang w:val="ru-RU"/>
        </w:rPr>
        <w:t xml:space="preserve">повышения </w:t>
      </w:r>
      <w:r w:rsidR="00680D62" w:rsidRPr="00A54213">
        <w:rPr>
          <w:rFonts w:eastAsia="Calibri"/>
          <w:sz w:val="22"/>
          <w:szCs w:val="22"/>
          <w:lang w:val="ru-RU"/>
        </w:rPr>
        <w:t>целе</w:t>
      </w:r>
      <w:r w:rsidR="00AB564C" w:rsidRPr="00A54213">
        <w:rPr>
          <w:rFonts w:eastAsia="Calibri"/>
          <w:sz w:val="22"/>
          <w:szCs w:val="22"/>
          <w:lang w:val="ru-RU"/>
        </w:rPr>
        <w:t>вого показателя</w:t>
      </w:r>
      <w:r w:rsidR="00680D62" w:rsidRPr="00A54213">
        <w:rPr>
          <w:rFonts w:eastAsia="Calibri"/>
          <w:sz w:val="22"/>
          <w:szCs w:val="22"/>
          <w:lang w:val="ru-RU"/>
        </w:rPr>
        <w:t xml:space="preserve"> </w:t>
      </w:r>
      <w:r w:rsidR="008D1C6E" w:rsidRPr="00A54213">
        <w:rPr>
          <w:rFonts w:eastAsia="Calibri"/>
          <w:sz w:val="22"/>
          <w:szCs w:val="22"/>
          <w:lang w:val="ru-RU"/>
        </w:rPr>
        <w:t xml:space="preserve">взносов </w:t>
      </w:r>
      <w:r w:rsidR="00680D62" w:rsidRPr="00A54213">
        <w:rPr>
          <w:rFonts w:eastAsia="Calibri"/>
          <w:sz w:val="22"/>
          <w:szCs w:val="22"/>
          <w:lang w:val="ru-RU"/>
        </w:rPr>
        <w:t xml:space="preserve">стран-участниц, учитывая, что </w:t>
      </w:r>
      <w:r w:rsidR="00AB564C" w:rsidRPr="00A54213">
        <w:rPr>
          <w:rFonts w:eastAsia="Calibri"/>
          <w:sz w:val="22"/>
          <w:szCs w:val="22"/>
          <w:lang w:val="ru-RU"/>
        </w:rPr>
        <w:t xml:space="preserve">это показатель </w:t>
      </w:r>
      <w:r w:rsidR="00680D62" w:rsidRPr="00A54213">
        <w:rPr>
          <w:rFonts w:eastAsia="Calibri"/>
          <w:sz w:val="22"/>
          <w:szCs w:val="22"/>
          <w:lang w:val="ru-RU"/>
        </w:rPr>
        <w:t xml:space="preserve">уже </w:t>
      </w:r>
      <w:r w:rsidR="0011122B" w:rsidRPr="00A54213">
        <w:rPr>
          <w:rFonts w:eastAsia="Calibri"/>
          <w:sz w:val="22"/>
          <w:szCs w:val="22"/>
          <w:lang w:val="ru-RU"/>
        </w:rPr>
        <w:t>достиг</w:t>
      </w:r>
      <w:r w:rsidR="00680D62" w:rsidRPr="00A54213">
        <w:rPr>
          <w:rFonts w:eastAsia="Calibri"/>
          <w:sz w:val="22"/>
          <w:szCs w:val="22"/>
          <w:lang w:val="ru-RU"/>
        </w:rPr>
        <w:t xml:space="preserve"> </w:t>
      </w:r>
      <w:r w:rsidR="00831B7F" w:rsidRPr="00A54213">
        <w:rPr>
          <w:rFonts w:eastAsia="Calibri"/>
          <w:sz w:val="22"/>
          <w:szCs w:val="22"/>
          <w:lang w:val="ru-RU"/>
        </w:rPr>
        <w:t>11%</w:t>
      </w:r>
      <w:r w:rsidR="00680D62" w:rsidRPr="00A54213">
        <w:rPr>
          <w:rFonts w:eastAsia="Calibri"/>
          <w:sz w:val="22"/>
          <w:szCs w:val="22"/>
          <w:lang w:val="ru-RU"/>
        </w:rPr>
        <w:t xml:space="preserve"> по сравнению с целевым ориентиром в </w:t>
      </w:r>
      <w:r w:rsidR="00831B7F" w:rsidRPr="00A54213">
        <w:rPr>
          <w:rFonts w:eastAsia="Calibri"/>
          <w:sz w:val="22"/>
          <w:szCs w:val="22"/>
          <w:lang w:val="ru-RU"/>
        </w:rPr>
        <w:t xml:space="preserve">7%. </w:t>
      </w:r>
      <w:r w:rsidR="00831B7F" w:rsidRPr="00A54213">
        <w:rPr>
          <w:rFonts w:eastAsia="Calibri"/>
          <w:sz w:val="22"/>
          <w:szCs w:val="22"/>
        </w:rPr>
        <w:t>SECO</w:t>
      </w:r>
      <w:r w:rsidR="00831B7F" w:rsidRPr="00A54213">
        <w:rPr>
          <w:rFonts w:eastAsia="Calibri"/>
          <w:sz w:val="22"/>
          <w:szCs w:val="22"/>
          <w:lang w:val="ru-RU"/>
        </w:rPr>
        <w:t xml:space="preserve"> </w:t>
      </w:r>
      <w:r w:rsidR="00680D62" w:rsidRPr="00A54213">
        <w:rPr>
          <w:rFonts w:eastAsia="Calibri"/>
          <w:sz w:val="22"/>
          <w:szCs w:val="22"/>
          <w:lang w:val="ru-RU"/>
        </w:rPr>
        <w:t xml:space="preserve">отмечает </w:t>
      </w:r>
      <w:r w:rsidR="0011122B" w:rsidRPr="00A54213">
        <w:rPr>
          <w:rFonts w:eastAsia="Calibri"/>
          <w:sz w:val="22"/>
          <w:szCs w:val="22"/>
          <w:lang w:val="ru-RU"/>
        </w:rPr>
        <w:t>положительные</w:t>
      </w:r>
      <w:r w:rsidR="00680D62" w:rsidRPr="00A54213">
        <w:rPr>
          <w:rFonts w:eastAsia="Calibri"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sz w:val="22"/>
          <w:szCs w:val="22"/>
          <w:lang w:val="ru-RU"/>
        </w:rPr>
        <w:t>результаты</w:t>
      </w:r>
      <w:r w:rsidR="00680D62" w:rsidRPr="00A54213">
        <w:rPr>
          <w:rFonts w:eastAsia="Calibri"/>
          <w:sz w:val="22"/>
          <w:szCs w:val="22"/>
          <w:lang w:val="ru-RU"/>
        </w:rPr>
        <w:t xml:space="preserve"> усилий по </w:t>
      </w:r>
      <w:r w:rsidR="0011122B" w:rsidRPr="00A54213">
        <w:rPr>
          <w:rFonts w:eastAsia="Calibri"/>
          <w:sz w:val="22"/>
          <w:szCs w:val="22"/>
          <w:lang w:val="ru-RU"/>
        </w:rPr>
        <w:t>взаимодействи</w:t>
      </w:r>
      <w:r w:rsidR="003667D2" w:rsidRPr="00A54213">
        <w:rPr>
          <w:rFonts w:eastAsia="Calibri"/>
          <w:sz w:val="22"/>
          <w:szCs w:val="22"/>
          <w:lang w:val="ru-RU"/>
        </w:rPr>
        <w:t xml:space="preserve">ю </w:t>
      </w:r>
      <w:r w:rsidR="00680D62" w:rsidRPr="00A54213">
        <w:rPr>
          <w:rFonts w:eastAsia="Calibri"/>
          <w:sz w:val="22"/>
          <w:szCs w:val="22"/>
          <w:lang w:val="ru-RU"/>
        </w:rPr>
        <w:t xml:space="preserve">с другими </w:t>
      </w:r>
      <w:proofErr w:type="gramStart"/>
      <w:r w:rsidR="00680D62" w:rsidRPr="00A54213">
        <w:rPr>
          <w:rFonts w:eastAsia="Calibri"/>
          <w:sz w:val="22"/>
          <w:szCs w:val="22"/>
          <w:lang w:val="ru-RU"/>
        </w:rPr>
        <w:t>международными  организациями</w:t>
      </w:r>
      <w:proofErr w:type="gramEnd"/>
      <w:r w:rsidR="00680D62" w:rsidRPr="00A54213">
        <w:rPr>
          <w:rFonts w:eastAsia="Calibri"/>
          <w:sz w:val="22"/>
          <w:szCs w:val="22"/>
          <w:lang w:val="ru-RU"/>
        </w:rPr>
        <w:t xml:space="preserve">, такими как ОЭСР, МБП и </w:t>
      </w:r>
      <w:r w:rsidR="00831B7F" w:rsidRPr="00A54213">
        <w:rPr>
          <w:rFonts w:eastAsia="Calibri"/>
          <w:sz w:val="22"/>
          <w:szCs w:val="22"/>
        </w:rPr>
        <w:t>GIFT</w:t>
      </w:r>
      <w:r w:rsidR="00831B7F" w:rsidRPr="00A54213">
        <w:rPr>
          <w:rFonts w:eastAsia="Calibri"/>
          <w:sz w:val="22"/>
          <w:szCs w:val="22"/>
          <w:lang w:val="ru-RU"/>
        </w:rPr>
        <w:t xml:space="preserve">. </w:t>
      </w:r>
      <w:r w:rsidR="0011122B" w:rsidRPr="00A54213">
        <w:rPr>
          <w:rFonts w:eastAsia="Calibri"/>
          <w:sz w:val="22"/>
          <w:szCs w:val="22"/>
          <w:lang w:val="ru-RU"/>
        </w:rPr>
        <w:t>Наконец</w:t>
      </w:r>
      <w:r w:rsidR="00680D62" w:rsidRPr="00A54213">
        <w:rPr>
          <w:rFonts w:eastAsia="Calibri"/>
          <w:sz w:val="22"/>
          <w:szCs w:val="22"/>
          <w:lang w:val="ru-RU"/>
        </w:rPr>
        <w:t xml:space="preserve">, он </w:t>
      </w:r>
      <w:r w:rsidR="003667D2" w:rsidRPr="00A54213">
        <w:rPr>
          <w:rFonts w:eastAsia="Calibri"/>
          <w:sz w:val="22"/>
          <w:szCs w:val="22"/>
          <w:lang w:val="ru-RU"/>
        </w:rPr>
        <w:t xml:space="preserve">поставил </w:t>
      </w:r>
      <w:r w:rsidR="00D57D91" w:rsidRPr="00A54213">
        <w:rPr>
          <w:rFonts w:eastAsia="Calibri"/>
          <w:sz w:val="22"/>
          <w:szCs w:val="22"/>
          <w:lang w:val="ru-RU"/>
        </w:rPr>
        <w:t>вопрос</w:t>
      </w:r>
      <w:r w:rsidR="0011122B" w:rsidRPr="00A54213">
        <w:rPr>
          <w:rFonts w:eastAsia="Calibri"/>
          <w:sz w:val="22"/>
          <w:szCs w:val="22"/>
          <w:lang w:val="ru-RU"/>
        </w:rPr>
        <w:t xml:space="preserve"> </w:t>
      </w:r>
      <w:r w:rsidR="005B2D98" w:rsidRPr="00A54213">
        <w:rPr>
          <w:rFonts w:eastAsia="Calibri"/>
          <w:sz w:val="22"/>
          <w:szCs w:val="22"/>
          <w:lang w:val="ru-RU"/>
        </w:rPr>
        <w:t xml:space="preserve">о </w:t>
      </w:r>
      <w:r w:rsidR="0011122B" w:rsidRPr="00A54213">
        <w:rPr>
          <w:rFonts w:eastAsia="Calibri"/>
          <w:sz w:val="22"/>
          <w:szCs w:val="22"/>
          <w:lang w:val="ru-RU"/>
        </w:rPr>
        <w:t>возможности</w:t>
      </w:r>
      <w:r w:rsidR="005B2D98" w:rsidRPr="00A54213">
        <w:rPr>
          <w:rFonts w:eastAsia="Calibri"/>
          <w:sz w:val="22"/>
          <w:szCs w:val="22"/>
          <w:lang w:val="ru-RU"/>
        </w:rPr>
        <w:t xml:space="preserve"> представить </w:t>
      </w:r>
      <w:r w:rsidR="0011122B" w:rsidRPr="00A54213">
        <w:rPr>
          <w:rFonts w:eastAsia="Calibri"/>
          <w:sz w:val="22"/>
          <w:szCs w:val="22"/>
          <w:lang w:val="ru-RU"/>
        </w:rPr>
        <w:t>данные</w:t>
      </w:r>
      <w:r w:rsidR="005B2D98" w:rsidRPr="00A54213">
        <w:rPr>
          <w:rFonts w:eastAsia="Calibri"/>
          <w:sz w:val="22"/>
          <w:szCs w:val="22"/>
          <w:lang w:val="ru-RU"/>
        </w:rPr>
        <w:t xml:space="preserve"> о затратах </w:t>
      </w:r>
      <w:r w:rsidR="00C342B3" w:rsidRPr="00A54213">
        <w:rPr>
          <w:rFonts w:eastAsia="Calibri"/>
          <w:sz w:val="22"/>
          <w:szCs w:val="22"/>
          <w:lang w:val="ru-RU"/>
        </w:rPr>
        <w:t xml:space="preserve">по </w:t>
      </w:r>
      <w:r w:rsidR="0011122B" w:rsidRPr="00A54213">
        <w:rPr>
          <w:rFonts w:eastAsia="Calibri"/>
          <w:sz w:val="22"/>
          <w:szCs w:val="22"/>
          <w:lang w:val="ru-RU"/>
        </w:rPr>
        <w:t>каждо</w:t>
      </w:r>
      <w:r w:rsidR="00C342B3" w:rsidRPr="00A54213">
        <w:rPr>
          <w:rFonts w:eastAsia="Calibri"/>
          <w:sz w:val="22"/>
          <w:szCs w:val="22"/>
          <w:lang w:val="ru-RU"/>
        </w:rPr>
        <w:t>му</w:t>
      </w:r>
      <w:r w:rsidR="005B2D98" w:rsidRPr="00A54213">
        <w:rPr>
          <w:rFonts w:eastAsia="Calibri"/>
          <w:sz w:val="22"/>
          <w:szCs w:val="22"/>
          <w:lang w:val="ru-RU"/>
        </w:rPr>
        <w:t xml:space="preserve"> мероприяти</w:t>
      </w:r>
      <w:r w:rsidR="00C342B3" w:rsidRPr="00A54213">
        <w:rPr>
          <w:rFonts w:eastAsia="Calibri"/>
          <w:sz w:val="22"/>
          <w:szCs w:val="22"/>
          <w:lang w:val="ru-RU"/>
        </w:rPr>
        <w:t>ю,</w:t>
      </w:r>
      <w:r w:rsidR="005B2D98" w:rsidRPr="00A54213">
        <w:rPr>
          <w:rFonts w:eastAsia="Calibri"/>
          <w:sz w:val="22"/>
          <w:szCs w:val="22"/>
          <w:lang w:val="ru-RU"/>
        </w:rPr>
        <w:t xml:space="preserve"> </w:t>
      </w:r>
      <w:r w:rsidR="00C342B3" w:rsidRPr="00A54213">
        <w:rPr>
          <w:rFonts w:eastAsia="Calibri"/>
          <w:sz w:val="22"/>
          <w:szCs w:val="22"/>
          <w:lang w:val="ru-RU"/>
        </w:rPr>
        <w:t xml:space="preserve">кроме </w:t>
      </w:r>
      <w:r w:rsidR="0011122B" w:rsidRPr="00A54213">
        <w:rPr>
          <w:rFonts w:eastAsia="Calibri"/>
          <w:sz w:val="22"/>
          <w:szCs w:val="22"/>
          <w:lang w:val="ru-RU"/>
        </w:rPr>
        <w:t>видеоконференций</w:t>
      </w:r>
      <w:r w:rsidR="005B2D98" w:rsidRPr="00A54213">
        <w:rPr>
          <w:rFonts w:eastAsia="Calibri"/>
          <w:sz w:val="22"/>
          <w:szCs w:val="22"/>
          <w:lang w:val="ru-RU"/>
        </w:rPr>
        <w:t xml:space="preserve">, с тем чтобы </w:t>
      </w:r>
      <w:r w:rsidR="003667D2" w:rsidRPr="00A54213">
        <w:rPr>
          <w:rFonts w:eastAsia="Calibri"/>
          <w:sz w:val="22"/>
          <w:szCs w:val="22"/>
          <w:lang w:val="ru-RU"/>
        </w:rPr>
        <w:t>получить ясную и</w:t>
      </w:r>
      <w:r w:rsidR="005B2D98" w:rsidRPr="00A54213">
        <w:rPr>
          <w:rFonts w:eastAsia="Calibri"/>
          <w:sz w:val="22"/>
          <w:szCs w:val="22"/>
          <w:lang w:val="ru-RU"/>
        </w:rPr>
        <w:t>нформаци</w:t>
      </w:r>
      <w:r w:rsidR="003667D2" w:rsidRPr="00A54213">
        <w:rPr>
          <w:rFonts w:eastAsia="Calibri"/>
          <w:sz w:val="22"/>
          <w:szCs w:val="22"/>
          <w:lang w:val="ru-RU"/>
        </w:rPr>
        <w:t>ю</w:t>
      </w:r>
      <w:r w:rsidR="005B2D98" w:rsidRPr="00A54213">
        <w:rPr>
          <w:rFonts w:eastAsia="Calibri"/>
          <w:sz w:val="22"/>
          <w:szCs w:val="22"/>
          <w:lang w:val="ru-RU"/>
        </w:rPr>
        <w:t xml:space="preserve"> о факторах</w:t>
      </w:r>
      <w:r w:rsidR="003667D2" w:rsidRPr="00A54213">
        <w:rPr>
          <w:rFonts w:eastAsia="Calibri"/>
          <w:sz w:val="22"/>
          <w:szCs w:val="22"/>
          <w:lang w:val="ru-RU"/>
        </w:rPr>
        <w:t xml:space="preserve"> </w:t>
      </w:r>
      <w:r w:rsidR="00DD073A" w:rsidRPr="00A54213">
        <w:rPr>
          <w:rFonts w:eastAsia="Calibri"/>
          <w:sz w:val="22"/>
          <w:szCs w:val="22"/>
          <w:lang w:val="ru-RU"/>
        </w:rPr>
        <w:t>снижени</w:t>
      </w:r>
      <w:r w:rsidR="003667D2" w:rsidRPr="00A54213">
        <w:rPr>
          <w:rFonts w:eastAsia="Calibri"/>
          <w:sz w:val="22"/>
          <w:szCs w:val="22"/>
          <w:lang w:val="ru-RU"/>
        </w:rPr>
        <w:t>я</w:t>
      </w:r>
      <w:r w:rsidR="00DD073A" w:rsidRPr="00A54213">
        <w:rPr>
          <w:rFonts w:eastAsia="Calibri"/>
          <w:sz w:val="22"/>
          <w:szCs w:val="22"/>
          <w:lang w:val="ru-RU"/>
        </w:rPr>
        <w:t xml:space="preserve"> издержек </w:t>
      </w:r>
      <w:r w:rsidR="00831B7F" w:rsidRPr="00A54213">
        <w:rPr>
          <w:rFonts w:eastAsia="Calibri"/>
          <w:sz w:val="22"/>
          <w:szCs w:val="22"/>
          <w:lang w:val="ru-RU"/>
        </w:rPr>
        <w:t>(</w:t>
      </w:r>
      <w:r w:rsidR="00DD073A" w:rsidRPr="00A54213">
        <w:rPr>
          <w:rFonts w:eastAsia="Calibri"/>
          <w:sz w:val="22"/>
          <w:szCs w:val="22"/>
          <w:lang w:val="ru-RU"/>
        </w:rPr>
        <w:t xml:space="preserve">было ли сокращение затрат </w:t>
      </w:r>
      <w:r w:rsidR="0011122B" w:rsidRPr="00A54213">
        <w:rPr>
          <w:rFonts w:eastAsia="Calibri"/>
          <w:sz w:val="22"/>
          <w:szCs w:val="22"/>
          <w:lang w:val="ru-RU"/>
        </w:rPr>
        <w:t>достигнуто</w:t>
      </w:r>
      <w:r w:rsidR="00DD073A" w:rsidRPr="00A54213">
        <w:rPr>
          <w:rFonts w:eastAsia="Calibri"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sz w:val="22"/>
          <w:szCs w:val="22"/>
          <w:lang w:val="ru-RU"/>
        </w:rPr>
        <w:t>благодаря</w:t>
      </w:r>
      <w:r w:rsidR="00DD073A" w:rsidRPr="00A54213">
        <w:rPr>
          <w:rFonts w:eastAsia="Calibri"/>
          <w:sz w:val="22"/>
          <w:szCs w:val="22"/>
          <w:lang w:val="ru-RU"/>
        </w:rPr>
        <w:t xml:space="preserve"> </w:t>
      </w:r>
      <w:r w:rsidR="00C342B3" w:rsidRPr="00A54213">
        <w:rPr>
          <w:rFonts w:eastAsia="Calibri"/>
          <w:sz w:val="22"/>
          <w:szCs w:val="22"/>
          <w:lang w:val="ru-RU"/>
        </w:rPr>
        <w:t xml:space="preserve">активному </w:t>
      </w:r>
      <w:r w:rsidR="00B63B7C" w:rsidRPr="00A54213">
        <w:rPr>
          <w:rFonts w:eastAsia="Calibri"/>
          <w:sz w:val="22"/>
          <w:szCs w:val="22"/>
          <w:lang w:val="ru-RU"/>
        </w:rPr>
        <w:t xml:space="preserve">проведению </w:t>
      </w:r>
      <w:r w:rsidR="00DD073A" w:rsidRPr="00A54213">
        <w:rPr>
          <w:rFonts w:eastAsia="Calibri"/>
          <w:sz w:val="22"/>
          <w:szCs w:val="22"/>
          <w:lang w:val="ru-RU"/>
        </w:rPr>
        <w:t xml:space="preserve">видеоконференций или </w:t>
      </w:r>
      <w:r w:rsidR="00AA1CA4" w:rsidRPr="00A54213">
        <w:rPr>
          <w:rFonts w:eastAsia="Calibri"/>
          <w:sz w:val="22"/>
          <w:szCs w:val="22"/>
          <w:lang w:val="ru-RU"/>
        </w:rPr>
        <w:t xml:space="preserve">оно связано со снижением расходов на </w:t>
      </w:r>
      <w:r w:rsidR="0011122B" w:rsidRPr="00A54213">
        <w:rPr>
          <w:rFonts w:eastAsia="Calibri"/>
          <w:sz w:val="22"/>
          <w:szCs w:val="22"/>
          <w:lang w:val="ru-RU"/>
        </w:rPr>
        <w:t>проведение</w:t>
      </w:r>
      <w:r w:rsidR="00AA1CA4" w:rsidRPr="00A54213">
        <w:rPr>
          <w:rFonts w:eastAsia="Calibri"/>
          <w:sz w:val="22"/>
          <w:szCs w:val="22"/>
          <w:lang w:val="ru-RU"/>
        </w:rPr>
        <w:t xml:space="preserve"> очных мероприятий</w:t>
      </w:r>
      <w:r w:rsidR="00831B7F" w:rsidRPr="00A54213">
        <w:rPr>
          <w:rFonts w:eastAsia="Calibri"/>
          <w:sz w:val="22"/>
          <w:szCs w:val="22"/>
          <w:lang w:val="ru-RU"/>
        </w:rPr>
        <w:t xml:space="preserve">). </w:t>
      </w:r>
      <w:r w:rsidR="00B63B7C" w:rsidRPr="00A54213">
        <w:rPr>
          <w:rFonts w:eastAsia="Calibri"/>
          <w:sz w:val="22"/>
          <w:szCs w:val="22"/>
          <w:lang w:val="ru-RU"/>
        </w:rPr>
        <w:t>Г</w:t>
      </w:r>
      <w:r w:rsidR="00AA1CA4" w:rsidRPr="00A54213">
        <w:rPr>
          <w:rFonts w:eastAsia="Calibri"/>
          <w:sz w:val="22"/>
          <w:szCs w:val="22"/>
          <w:lang w:val="ru-RU"/>
        </w:rPr>
        <w:t xml:space="preserve">-н Бойс отметил, что в отчете в основном </w:t>
      </w:r>
      <w:r w:rsidR="0011122B" w:rsidRPr="00A54213">
        <w:rPr>
          <w:rFonts w:eastAsia="Calibri"/>
          <w:sz w:val="22"/>
          <w:szCs w:val="22"/>
          <w:lang w:val="ru-RU"/>
        </w:rPr>
        <w:t>рассматрива</w:t>
      </w:r>
      <w:r w:rsidR="00B11358" w:rsidRPr="00A54213">
        <w:rPr>
          <w:rFonts w:eastAsia="Calibri"/>
          <w:sz w:val="22"/>
          <w:szCs w:val="22"/>
          <w:lang w:val="ru-RU"/>
        </w:rPr>
        <w:t>е</w:t>
      </w:r>
      <w:r w:rsidR="0011122B" w:rsidRPr="00A54213">
        <w:rPr>
          <w:rFonts w:eastAsia="Calibri"/>
          <w:sz w:val="22"/>
          <w:szCs w:val="22"/>
          <w:lang w:val="ru-RU"/>
        </w:rPr>
        <w:t xml:space="preserve">тся </w:t>
      </w:r>
      <w:r w:rsidR="00B452DC" w:rsidRPr="00A54213">
        <w:rPr>
          <w:rFonts w:eastAsia="Calibri"/>
          <w:sz w:val="22"/>
          <w:szCs w:val="22"/>
          <w:lang w:val="ru-RU"/>
        </w:rPr>
        <w:t xml:space="preserve">экономия </w:t>
      </w:r>
      <w:r w:rsidR="0011122B" w:rsidRPr="00A54213">
        <w:rPr>
          <w:rFonts w:eastAsia="Calibri"/>
          <w:sz w:val="22"/>
          <w:szCs w:val="22"/>
          <w:lang w:val="ru-RU"/>
        </w:rPr>
        <w:t>средств</w:t>
      </w:r>
      <w:r w:rsidR="00B452DC" w:rsidRPr="00A54213">
        <w:rPr>
          <w:rFonts w:eastAsia="Calibri"/>
          <w:sz w:val="22"/>
          <w:szCs w:val="22"/>
          <w:lang w:val="ru-RU"/>
        </w:rPr>
        <w:t xml:space="preserve"> и рентабельность затрат</w:t>
      </w:r>
      <w:r w:rsidR="00DC7D82" w:rsidRPr="00A54213">
        <w:rPr>
          <w:rFonts w:eastAsia="Calibri"/>
          <w:sz w:val="22"/>
          <w:szCs w:val="22"/>
          <w:lang w:val="ru-RU"/>
        </w:rPr>
        <w:t xml:space="preserve">; </w:t>
      </w:r>
      <w:r w:rsidR="00D10DC9" w:rsidRPr="00A54213">
        <w:rPr>
          <w:rFonts w:eastAsia="Calibri"/>
          <w:sz w:val="22"/>
          <w:szCs w:val="22"/>
          <w:lang w:val="ru-RU"/>
        </w:rPr>
        <w:t xml:space="preserve">вместе с тем для обеспечения </w:t>
      </w:r>
      <w:r w:rsidR="00B452DC" w:rsidRPr="00A54213">
        <w:rPr>
          <w:rFonts w:eastAsia="Calibri"/>
          <w:sz w:val="22"/>
          <w:szCs w:val="22"/>
          <w:lang w:val="ru-RU"/>
        </w:rPr>
        <w:t>«</w:t>
      </w:r>
      <w:r w:rsidR="0011122B" w:rsidRPr="00A54213">
        <w:rPr>
          <w:rFonts w:eastAsia="Calibri"/>
          <w:sz w:val="22"/>
          <w:szCs w:val="22"/>
          <w:lang w:val="ru-RU"/>
        </w:rPr>
        <w:t>устойчивости</w:t>
      </w:r>
      <w:r w:rsidR="00B452DC" w:rsidRPr="00A54213">
        <w:rPr>
          <w:rFonts w:eastAsia="Calibri"/>
          <w:sz w:val="22"/>
          <w:szCs w:val="22"/>
          <w:lang w:val="ru-RU"/>
        </w:rPr>
        <w:t>»</w:t>
      </w:r>
      <w:r w:rsidR="00D10DC9" w:rsidRPr="00A54213">
        <w:rPr>
          <w:rFonts w:eastAsia="Calibri"/>
          <w:sz w:val="22"/>
          <w:szCs w:val="22"/>
          <w:lang w:val="ru-RU"/>
        </w:rPr>
        <w:t xml:space="preserve"> </w:t>
      </w:r>
      <w:r w:rsidR="00084D57" w:rsidRPr="00A54213">
        <w:rPr>
          <w:rFonts w:eastAsia="Calibri"/>
          <w:sz w:val="22"/>
          <w:szCs w:val="22"/>
          <w:lang w:val="ru-RU"/>
        </w:rPr>
        <w:t xml:space="preserve">при планировании будущих мероприятий </w:t>
      </w:r>
      <w:r w:rsidR="00B452DC" w:rsidRPr="00A54213">
        <w:rPr>
          <w:rFonts w:eastAsia="Calibri"/>
          <w:sz w:val="22"/>
          <w:szCs w:val="22"/>
          <w:lang w:val="ru-RU"/>
        </w:rPr>
        <w:t xml:space="preserve">было </w:t>
      </w:r>
      <w:r w:rsidR="007B3953" w:rsidRPr="00A54213">
        <w:rPr>
          <w:rFonts w:eastAsia="Calibri"/>
          <w:sz w:val="22"/>
          <w:szCs w:val="22"/>
          <w:lang w:val="ru-RU"/>
        </w:rPr>
        <w:t xml:space="preserve">бы полезно </w:t>
      </w:r>
      <w:r w:rsidR="00084D57" w:rsidRPr="00A54213">
        <w:rPr>
          <w:rFonts w:eastAsia="Calibri"/>
          <w:sz w:val="22"/>
          <w:szCs w:val="22"/>
          <w:lang w:val="ru-RU"/>
        </w:rPr>
        <w:t xml:space="preserve">учитывать </w:t>
      </w:r>
      <w:r w:rsidR="0011122B" w:rsidRPr="00A54213">
        <w:rPr>
          <w:rFonts w:eastAsia="Calibri"/>
          <w:sz w:val="22"/>
          <w:szCs w:val="22"/>
          <w:lang w:val="ru-RU"/>
        </w:rPr>
        <w:t>финансов</w:t>
      </w:r>
      <w:r w:rsidR="00084D57" w:rsidRPr="00A54213">
        <w:rPr>
          <w:rFonts w:eastAsia="Calibri"/>
          <w:sz w:val="22"/>
          <w:szCs w:val="22"/>
          <w:lang w:val="ru-RU"/>
        </w:rPr>
        <w:t>ую</w:t>
      </w:r>
      <w:r w:rsidR="007B3953" w:rsidRPr="00A54213">
        <w:rPr>
          <w:rFonts w:eastAsia="Calibri"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sz w:val="22"/>
          <w:szCs w:val="22"/>
          <w:lang w:val="ru-RU"/>
        </w:rPr>
        <w:t>неопредел</w:t>
      </w:r>
      <w:r w:rsidR="00B63B7C" w:rsidRPr="00A54213">
        <w:rPr>
          <w:rFonts w:eastAsia="Calibri"/>
          <w:sz w:val="22"/>
          <w:szCs w:val="22"/>
          <w:lang w:val="ru-RU"/>
        </w:rPr>
        <w:t>е</w:t>
      </w:r>
      <w:r w:rsidR="0011122B" w:rsidRPr="00A54213">
        <w:rPr>
          <w:rFonts w:eastAsia="Calibri"/>
          <w:sz w:val="22"/>
          <w:szCs w:val="22"/>
          <w:lang w:val="ru-RU"/>
        </w:rPr>
        <w:t>нност</w:t>
      </w:r>
      <w:r w:rsidR="00084D57" w:rsidRPr="00A54213">
        <w:rPr>
          <w:rFonts w:eastAsia="Calibri"/>
          <w:sz w:val="22"/>
          <w:szCs w:val="22"/>
          <w:lang w:val="ru-RU"/>
        </w:rPr>
        <w:t>ь</w:t>
      </w:r>
      <w:r w:rsidR="00831B7F" w:rsidRPr="00A54213">
        <w:rPr>
          <w:rFonts w:eastAsia="Calibri"/>
          <w:sz w:val="22"/>
          <w:szCs w:val="22"/>
          <w:lang w:val="ru-RU"/>
        </w:rPr>
        <w:t xml:space="preserve">. </w:t>
      </w:r>
    </w:p>
    <w:p w14:paraId="1FF2A70F" w14:textId="3AFFBD19" w:rsidR="00831B7F" w:rsidRPr="00A54213" w:rsidRDefault="00831B7F" w:rsidP="00421992">
      <w:pPr>
        <w:jc w:val="both"/>
        <w:rPr>
          <w:rFonts w:eastAsia="Calibri"/>
          <w:sz w:val="22"/>
          <w:szCs w:val="22"/>
          <w:lang w:val="ru-RU"/>
        </w:rPr>
      </w:pPr>
    </w:p>
    <w:p w14:paraId="000628F9" w14:textId="4E53AE19" w:rsidR="00831B7F" w:rsidRPr="00A54213" w:rsidRDefault="007B3953" w:rsidP="00421992">
      <w:pPr>
        <w:jc w:val="both"/>
        <w:rPr>
          <w:rFonts w:eastAsia="Calibri"/>
          <w:sz w:val="22"/>
          <w:szCs w:val="22"/>
          <w:lang w:val="ru-RU"/>
        </w:rPr>
      </w:pPr>
      <w:r w:rsidRPr="00A54213">
        <w:rPr>
          <w:rFonts w:eastAsia="Calibri"/>
          <w:sz w:val="22"/>
          <w:szCs w:val="22"/>
          <w:lang w:val="ru-RU"/>
        </w:rPr>
        <w:t>Г-</w:t>
      </w:r>
      <w:r w:rsidR="00B63B7C" w:rsidRPr="00A54213">
        <w:rPr>
          <w:rFonts w:eastAsia="Calibri"/>
          <w:sz w:val="22"/>
          <w:szCs w:val="22"/>
          <w:lang w:val="ru-RU"/>
        </w:rPr>
        <w:t xml:space="preserve">жа </w:t>
      </w:r>
      <w:r w:rsidRPr="00A54213">
        <w:rPr>
          <w:rFonts w:eastAsia="Calibri"/>
          <w:sz w:val="22"/>
          <w:szCs w:val="22"/>
          <w:lang w:val="ru-RU"/>
        </w:rPr>
        <w:t xml:space="preserve">Никулина </w:t>
      </w:r>
      <w:r w:rsidR="00B03B76" w:rsidRPr="00A54213">
        <w:rPr>
          <w:rFonts w:eastAsia="Calibri"/>
          <w:sz w:val="22"/>
          <w:szCs w:val="22"/>
          <w:lang w:val="ru-RU"/>
        </w:rPr>
        <w:t>объяснила</w:t>
      </w:r>
      <w:r w:rsidRPr="00A54213">
        <w:rPr>
          <w:rFonts w:eastAsia="Calibri"/>
          <w:sz w:val="22"/>
          <w:szCs w:val="22"/>
          <w:lang w:val="ru-RU"/>
        </w:rPr>
        <w:t xml:space="preserve">, что </w:t>
      </w:r>
      <w:r w:rsidR="00AB0508" w:rsidRPr="00A54213">
        <w:rPr>
          <w:rFonts w:eastAsia="Calibri"/>
          <w:sz w:val="22"/>
          <w:szCs w:val="22"/>
          <w:lang w:val="ru-RU"/>
        </w:rPr>
        <w:t xml:space="preserve">в прошлом </w:t>
      </w:r>
      <w:r w:rsidR="00D57D91" w:rsidRPr="00A54213">
        <w:rPr>
          <w:rFonts w:eastAsia="Calibri"/>
          <w:bCs/>
          <w:sz w:val="22"/>
          <w:szCs w:val="22"/>
          <w:lang w:val="ru-RU"/>
        </w:rPr>
        <w:t xml:space="preserve">Секретариат </w:t>
      </w:r>
      <w:r w:rsidR="00D9011F" w:rsidRPr="00A54213">
        <w:rPr>
          <w:rFonts w:eastAsia="Calibri"/>
          <w:sz w:val="22"/>
          <w:szCs w:val="22"/>
          <w:lang w:val="ru-RU"/>
        </w:rPr>
        <w:t xml:space="preserve">работал с другой базой данных, </w:t>
      </w:r>
      <w:r w:rsidR="008968FA" w:rsidRPr="00A54213">
        <w:rPr>
          <w:rFonts w:eastAsia="Calibri"/>
          <w:sz w:val="22"/>
          <w:szCs w:val="22"/>
          <w:lang w:val="ru-RU"/>
        </w:rPr>
        <w:t>которая</w:t>
      </w:r>
      <w:r w:rsidR="00D9011F" w:rsidRPr="00A54213">
        <w:rPr>
          <w:rFonts w:eastAsia="Calibri"/>
          <w:sz w:val="22"/>
          <w:szCs w:val="22"/>
          <w:lang w:val="ru-RU"/>
        </w:rPr>
        <w:t xml:space="preserve"> не позволяла детально анализировать </w:t>
      </w:r>
      <w:r w:rsidR="0011122B" w:rsidRPr="00A54213">
        <w:rPr>
          <w:rFonts w:eastAsia="Calibri"/>
          <w:sz w:val="22"/>
          <w:szCs w:val="22"/>
          <w:lang w:val="ru-RU"/>
        </w:rPr>
        <w:t>расходы</w:t>
      </w:r>
      <w:r w:rsidR="00D9011F" w:rsidRPr="00A54213">
        <w:rPr>
          <w:rFonts w:eastAsia="Calibri"/>
          <w:sz w:val="22"/>
          <w:szCs w:val="22"/>
          <w:lang w:val="ru-RU"/>
        </w:rPr>
        <w:t xml:space="preserve"> по </w:t>
      </w:r>
      <w:r w:rsidR="0011122B" w:rsidRPr="00A54213">
        <w:rPr>
          <w:rFonts w:eastAsia="Calibri"/>
          <w:sz w:val="22"/>
          <w:szCs w:val="22"/>
          <w:lang w:val="ru-RU"/>
        </w:rPr>
        <w:t>каждому</w:t>
      </w:r>
      <w:r w:rsidR="00D9011F" w:rsidRPr="00A54213">
        <w:rPr>
          <w:rFonts w:eastAsia="Calibri"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sz w:val="22"/>
          <w:szCs w:val="22"/>
          <w:lang w:val="ru-RU"/>
        </w:rPr>
        <w:t>мероприяти</w:t>
      </w:r>
      <w:r w:rsidR="00B63B7C" w:rsidRPr="00A54213">
        <w:rPr>
          <w:rFonts w:eastAsia="Calibri"/>
          <w:sz w:val="22"/>
          <w:szCs w:val="22"/>
          <w:lang w:val="ru-RU"/>
        </w:rPr>
        <w:t>ю</w:t>
      </w:r>
      <w:r w:rsidR="00D9011F" w:rsidRPr="00A54213">
        <w:rPr>
          <w:rFonts w:eastAsia="Calibri"/>
          <w:sz w:val="22"/>
          <w:szCs w:val="22"/>
          <w:lang w:val="ru-RU"/>
        </w:rPr>
        <w:t xml:space="preserve"> до </w:t>
      </w:r>
      <w:r w:rsidR="00831B7F" w:rsidRPr="00A54213">
        <w:rPr>
          <w:rFonts w:eastAsia="Calibri"/>
          <w:sz w:val="22"/>
          <w:szCs w:val="22"/>
          <w:lang w:val="ru-RU"/>
        </w:rPr>
        <w:t>2015</w:t>
      </w:r>
      <w:r w:rsidR="00D9011F" w:rsidRPr="00A54213">
        <w:rPr>
          <w:rFonts w:eastAsia="Calibri"/>
          <w:sz w:val="22"/>
          <w:szCs w:val="22"/>
          <w:lang w:val="ru-RU"/>
        </w:rPr>
        <w:t xml:space="preserve"> года</w:t>
      </w:r>
      <w:r w:rsidR="00831B7F" w:rsidRPr="00A54213">
        <w:rPr>
          <w:rFonts w:eastAsia="Calibri"/>
          <w:sz w:val="22"/>
          <w:szCs w:val="22"/>
          <w:lang w:val="ru-RU"/>
        </w:rPr>
        <w:t xml:space="preserve">, </w:t>
      </w:r>
      <w:r w:rsidR="00D75B22" w:rsidRPr="00A54213">
        <w:rPr>
          <w:rFonts w:eastAsia="Calibri"/>
          <w:sz w:val="22"/>
          <w:szCs w:val="22"/>
          <w:lang w:val="ru-RU"/>
        </w:rPr>
        <w:t xml:space="preserve">однако </w:t>
      </w:r>
      <w:r w:rsidR="009144A9" w:rsidRPr="00A54213">
        <w:rPr>
          <w:rFonts w:eastAsia="Calibri"/>
          <w:sz w:val="22"/>
          <w:szCs w:val="22"/>
          <w:lang w:val="ru-RU"/>
        </w:rPr>
        <w:t xml:space="preserve">данные </w:t>
      </w:r>
      <w:r w:rsidR="006C1A57" w:rsidRPr="00A54213">
        <w:rPr>
          <w:rFonts w:eastAsia="Calibri"/>
          <w:sz w:val="22"/>
          <w:szCs w:val="22"/>
          <w:lang w:val="ru-RU"/>
        </w:rPr>
        <w:t xml:space="preserve">за </w:t>
      </w:r>
      <w:r w:rsidR="0011122B" w:rsidRPr="00A54213">
        <w:rPr>
          <w:rFonts w:eastAsia="Calibri"/>
          <w:sz w:val="22"/>
          <w:szCs w:val="22"/>
          <w:lang w:val="ru-RU"/>
        </w:rPr>
        <w:t>последующи</w:t>
      </w:r>
      <w:r w:rsidR="006C1A57" w:rsidRPr="00A54213">
        <w:rPr>
          <w:rFonts w:eastAsia="Calibri"/>
          <w:sz w:val="22"/>
          <w:szCs w:val="22"/>
          <w:lang w:val="ru-RU"/>
        </w:rPr>
        <w:t>е</w:t>
      </w:r>
      <w:r w:rsidR="009144A9" w:rsidRPr="00A54213">
        <w:rPr>
          <w:rFonts w:eastAsia="Calibri"/>
          <w:sz w:val="22"/>
          <w:szCs w:val="22"/>
          <w:lang w:val="ru-RU"/>
        </w:rPr>
        <w:t xml:space="preserve"> год</w:t>
      </w:r>
      <w:r w:rsidR="006C1A57" w:rsidRPr="00A54213">
        <w:rPr>
          <w:rFonts w:eastAsia="Calibri"/>
          <w:sz w:val="22"/>
          <w:szCs w:val="22"/>
          <w:lang w:val="ru-RU"/>
        </w:rPr>
        <w:t>ы</w:t>
      </w:r>
      <w:r w:rsidR="009144A9" w:rsidRPr="00A54213">
        <w:rPr>
          <w:rFonts w:eastAsia="Calibri"/>
          <w:sz w:val="22"/>
          <w:szCs w:val="22"/>
          <w:lang w:val="ru-RU"/>
        </w:rPr>
        <w:t xml:space="preserve"> могут быть детально </w:t>
      </w:r>
      <w:r w:rsidR="0011122B" w:rsidRPr="00A54213">
        <w:rPr>
          <w:rFonts w:eastAsia="Calibri"/>
          <w:sz w:val="22"/>
          <w:szCs w:val="22"/>
          <w:lang w:val="ru-RU"/>
        </w:rPr>
        <w:t>проанализированы</w:t>
      </w:r>
      <w:r w:rsidR="009144A9" w:rsidRPr="00A54213">
        <w:rPr>
          <w:rFonts w:eastAsia="Calibri"/>
          <w:sz w:val="22"/>
          <w:szCs w:val="22"/>
          <w:lang w:val="ru-RU"/>
        </w:rPr>
        <w:t xml:space="preserve">, как </w:t>
      </w:r>
      <w:r w:rsidR="0011122B" w:rsidRPr="00A54213">
        <w:rPr>
          <w:rFonts w:eastAsia="Calibri"/>
          <w:sz w:val="22"/>
          <w:szCs w:val="22"/>
          <w:lang w:val="ru-RU"/>
        </w:rPr>
        <w:t>предложил</w:t>
      </w:r>
      <w:r w:rsidR="009144A9" w:rsidRPr="00A54213">
        <w:rPr>
          <w:rFonts w:eastAsia="Calibri"/>
          <w:sz w:val="22"/>
          <w:szCs w:val="22"/>
          <w:lang w:val="ru-RU"/>
        </w:rPr>
        <w:t xml:space="preserve"> г</w:t>
      </w:r>
      <w:r w:rsidR="008968FA" w:rsidRPr="00A54213">
        <w:rPr>
          <w:rFonts w:eastAsia="Calibri"/>
          <w:sz w:val="22"/>
          <w:szCs w:val="22"/>
          <w:lang w:val="ru-RU"/>
        </w:rPr>
        <w:t>-</w:t>
      </w:r>
      <w:r w:rsidR="009144A9" w:rsidRPr="00A54213">
        <w:rPr>
          <w:rFonts w:eastAsia="Calibri"/>
          <w:sz w:val="22"/>
          <w:szCs w:val="22"/>
          <w:lang w:val="ru-RU"/>
        </w:rPr>
        <w:t>н Штауффер</w:t>
      </w:r>
      <w:r w:rsidR="00831B7F" w:rsidRPr="00A54213">
        <w:rPr>
          <w:rFonts w:eastAsia="Calibri"/>
          <w:sz w:val="22"/>
          <w:szCs w:val="22"/>
          <w:lang w:val="ru-RU"/>
        </w:rPr>
        <w:t xml:space="preserve">. </w:t>
      </w:r>
      <w:r w:rsidR="009144A9" w:rsidRPr="00A54213">
        <w:rPr>
          <w:rFonts w:eastAsia="Calibri"/>
          <w:sz w:val="22"/>
          <w:szCs w:val="22"/>
          <w:lang w:val="ru-RU"/>
        </w:rPr>
        <w:t xml:space="preserve">Что касается </w:t>
      </w:r>
      <w:r w:rsidR="0011122B" w:rsidRPr="00A54213">
        <w:rPr>
          <w:rFonts w:eastAsia="Calibri"/>
          <w:sz w:val="22"/>
          <w:szCs w:val="22"/>
          <w:lang w:val="ru-RU"/>
        </w:rPr>
        <w:t xml:space="preserve">будущей </w:t>
      </w:r>
      <w:r w:rsidR="009144A9" w:rsidRPr="00A54213">
        <w:rPr>
          <w:rFonts w:eastAsia="Calibri"/>
          <w:sz w:val="22"/>
          <w:szCs w:val="22"/>
          <w:lang w:val="ru-RU"/>
        </w:rPr>
        <w:t>ситуации с</w:t>
      </w:r>
      <w:r w:rsidR="004F51F3" w:rsidRPr="00A54213">
        <w:rPr>
          <w:rFonts w:eastAsia="Calibri"/>
          <w:sz w:val="22"/>
          <w:szCs w:val="22"/>
          <w:lang w:val="ru-RU"/>
        </w:rPr>
        <w:t xml:space="preserve"> финансами</w:t>
      </w:r>
      <w:r w:rsidR="009144A9" w:rsidRPr="00A54213">
        <w:rPr>
          <w:rFonts w:eastAsia="Calibri"/>
          <w:sz w:val="22"/>
          <w:szCs w:val="22"/>
          <w:lang w:val="ru-RU"/>
        </w:rPr>
        <w:t>, то Елена пояснила, что отчет</w:t>
      </w:r>
      <w:r w:rsidR="008D0020" w:rsidRPr="00A54213">
        <w:rPr>
          <w:rFonts w:eastAsia="Calibri"/>
          <w:sz w:val="22"/>
          <w:szCs w:val="22"/>
          <w:lang w:val="ru-RU"/>
        </w:rPr>
        <w:t xml:space="preserve"> построен </w:t>
      </w:r>
      <w:proofErr w:type="gramStart"/>
      <w:r w:rsidR="008D0020" w:rsidRPr="00A54213">
        <w:rPr>
          <w:rFonts w:eastAsia="Calibri"/>
          <w:sz w:val="22"/>
          <w:szCs w:val="22"/>
          <w:lang w:val="ru-RU"/>
        </w:rPr>
        <w:t>в учетом</w:t>
      </w:r>
      <w:proofErr w:type="gramEnd"/>
      <w:r w:rsidR="008D0020" w:rsidRPr="00A54213">
        <w:rPr>
          <w:rFonts w:eastAsia="Calibri"/>
          <w:sz w:val="22"/>
          <w:szCs w:val="22"/>
          <w:lang w:val="ru-RU"/>
        </w:rPr>
        <w:t xml:space="preserve"> </w:t>
      </w:r>
      <w:r w:rsidR="009144A9" w:rsidRPr="00A54213">
        <w:rPr>
          <w:rFonts w:eastAsia="Calibri"/>
          <w:sz w:val="22"/>
          <w:szCs w:val="22"/>
          <w:lang w:val="ru-RU"/>
        </w:rPr>
        <w:t>структур</w:t>
      </w:r>
      <w:r w:rsidR="008D0020" w:rsidRPr="00A54213">
        <w:rPr>
          <w:rFonts w:eastAsia="Calibri"/>
          <w:sz w:val="22"/>
          <w:szCs w:val="22"/>
          <w:lang w:val="ru-RU"/>
        </w:rPr>
        <w:t>ы</w:t>
      </w:r>
      <w:r w:rsidR="009144A9" w:rsidRPr="00A54213">
        <w:rPr>
          <w:rFonts w:eastAsia="Calibri"/>
          <w:sz w:val="22"/>
          <w:szCs w:val="22"/>
          <w:lang w:val="ru-RU"/>
        </w:rPr>
        <w:t xml:space="preserve"> результато</w:t>
      </w:r>
      <w:r w:rsidR="004F51F3" w:rsidRPr="00A54213">
        <w:rPr>
          <w:rFonts w:eastAsia="Calibri"/>
          <w:sz w:val="22"/>
          <w:szCs w:val="22"/>
          <w:lang w:val="ru-RU"/>
        </w:rPr>
        <w:t>в</w:t>
      </w:r>
      <w:r w:rsidR="009144A9" w:rsidRPr="00A54213">
        <w:rPr>
          <w:rFonts w:eastAsia="Calibri"/>
          <w:sz w:val="22"/>
          <w:szCs w:val="22"/>
          <w:lang w:val="ru-RU"/>
        </w:rPr>
        <w:t xml:space="preserve"> стратегии, основ</w:t>
      </w:r>
      <w:r w:rsidR="004F51F3" w:rsidRPr="00A54213">
        <w:rPr>
          <w:rFonts w:eastAsia="Calibri"/>
          <w:sz w:val="22"/>
          <w:szCs w:val="22"/>
          <w:lang w:val="ru-RU"/>
        </w:rPr>
        <w:t xml:space="preserve">ным </w:t>
      </w:r>
      <w:r w:rsidR="009144A9" w:rsidRPr="00A54213">
        <w:rPr>
          <w:rFonts w:eastAsia="Calibri"/>
          <w:sz w:val="22"/>
          <w:szCs w:val="22"/>
          <w:lang w:val="ru-RU"/>
        </w:rPr>
        <w:t>предметом внимания которой явля</w:t>
      </w:r>
      <w:r w:rsidR="005D2167" w:rsidRPr="00A54213">
        <w:rPr>
          <w:rFonts w:eastAsia="Calibri"/>
          <w:sz w:val="22"/>
          <w:szCs w:val="22"/>
          <w:lang w:val="ru-RU"/>
        </w:rPr>
        <w:t>ю</w:t>
      </w:r>
      <w:r w:rsidR="009144A9" w:rsidRPr="00A54213">
        <w:rPr>
          <w:rFonts w:eastAsia="Calibri"/>
          <w:sz w:val="22"/>
          <w:szCs w:val="22"/>
          <w:lang w:val="ru-RU"/>
        </w:rPr>
        <w:t>тся фактические данные затрат</w:t>
      </w:r>
      <w:r w:rsidR="00831B7F" w:rsidRPr="00A54213">
        <w:rPr>
          <w:rFonts w:eastAsia="Calibri"/>
          <w:sz w:val="22"/>
          <w:szCs w:val="22"/>
          <w:lang w:val="ru-RU"/>
        </w:rPr>
        <w:t>,</w:t>
      </w:r>
      <w:r w:rsidR="00C8706D" w:rsidRPr="00A54213">
        <w:rPr>
          <w:rFonts w:eastAsia="Calibri"/>
          <w:sz w:val="22"/>
          <w:szCs w:val="22"/>
          <w:lang w:val="ru-RU"/>
        </w:rPr>
        <w:t xml:space="preserve"> вместе с тем</w:t>
      </w:r>
      <w:r w:rsidR="00831B7F" w:rsidRPr="00A54213">
        <w:rPr>
          <w:rFonts w:eastAsia="Calibri"/>
          <w:sz w:val="22"/>
          <w:szCs w:val="22"/>
          <w:lang w:val="ru-RU"/>
        </w:rPr>
        <w:t xml:space="preserve"> </w:t>
      </w:r>
      <w:r w:rsidR="005D2167" w:rsidRPr="00A54213">
        <w:rPr>
          <w:rFonts w:eastAsia="Calibri"/>
          <w:sz w:val="22"/>
          <w:szCs w:val="22"/>
          <w:lang w:val="ru-RU"/>
        </w:rPr>
        <w:t xml:space="preserve">он может быть дополнен </w:t>
      </w:r>
      <w:r w:rsidR="00EF6337" w:rsidRPr="00A54213">
        <w:rPr>
          <w:rFonts w:eastAsia="Calibri"/>
          <w:sz w:val="22"/>
          <w:szCs w:val="22"/>
          <w:lang w:val="ru-RU"/>
        </w:rPr>
        <w:t>кратким прогнозом будущих затрат</w:t>
      </w:r>
      <w:r w:rsidR="00831B7F" w:rsidRPr="00A54213">
        <w:rPr>
          <w:rFonts w:eastAsia="Calibri"/>
          <w:sz w:val="22"/>
          <w:szCs w:val="22"/>
          <w:lang w:val="ru-RU"/>
        </w:rPr>
        <w:t xml:space="preserve">. </w:t>
      </w:r>
      <w:r w:rsidR="005D2167" w:rsidRPr="00A54213">
        <w:rPr>
          <w:rFonts w:eastAsia="Calibri"/>
          <w:sz w:val="22"/>
          <w:szCs w:val="22"/>
          <w:lang w:val="ru-RU"/>
        </w:rPr>
        <w:t xml:space="preserve">Она добавила, что в разных разделах доклада </w:t>
      </w:r>
      <w:r w:rsidR="0011122B" w:rsidRPr="00A54213">
        <w:rPr>
          <w:rFonts w:eastAsia="Calibri"/>
          <w:sz w:val="22"/>
          <w:szCs w:val="22"/>
          <w:lang w:val="ru-RU"/>
        </w:rPr>
        <w:t>упоминается</w:t>
      </w:r>
      <w:r w:rsidR="005D2167" w:rsidRPr="00A54213">
        <w:rPr>
          <w:rFonts w:eastAsia="Calibri"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sz w:val="22"/>
          <w:szCs w:val="22"/>
          <w:lang w:val="ru-RU"/>
        </w:rPr>
        <w:t xml:space="preserve">сотрудничество </w:t>
      </w:r>
      <w:r w:rsidR="005D2167" w:rsidRPr="00A54213">
        <w:rPr>
          <w:rFonts w:eastAsia="Calibri"/>
          <w:sz w:val="22"/>
          <w:szCs w:val="22"/>
          <w:lang w:val="ru-RU"/>
        </w:rPr>
        <w:t xml:space="preserve">с </w:t>
      </w:r>
      <w:r w:rsidR="008968FA" w:rsidRPr="00A54213">
        <w:rPr>
          <w:rFonts w:eastAsia="Calibri"/>
          <w:sz w:val="22"/>
          <w:szCs w:val="22"/>
          <w:lang w:val="ru-RU"/>
        </w:rPr>
        <w:t xml:space="preserve">другими </w:t>
      </w:r>
      <w:r w:rsidR="0011122B" w:rsidRPr="00A54213">
        <w:rPr>
          <w:rFonts w:eastAsia="Calibri"/>
          <w:sz w:val="22"/>
          <w:szCs w:val="22"/>
          <w:lang w:val="ru-RU"/>
        </w:rPr>
        <w:t>международными</w:t>
      </w:r>
      <w:r w:rsidR="008968FA" w:rsidRPr="00A54213">
        <w:rPr>
          <w:rFonts w:eastAsia="Calibri"/>
          <w:sz w:val="22"/>
          <w:szCs w:val="22"/>
          <w:lang w:val="ru-RU"/>
        </w:rPr>
        <w:t xml:space="preserve"> </w:t>
      </w:r>
      <w:r w:rsidR="005D2167" w:rsidRPr="00A54213">
        <w:rPr>
          <w:rFonts w:eastAsia="Calibri"/>
          <w:sz w:val="22"/>
          <w:szCs w:val="22"/>
          <w:lang w:val="ru-RU"/>
        </w:rPr>
        <w:t>организаци</w:t>
      </w:r>
      <w:r w:rsidR="008968FA" w:rsidRPr="00A54213">
        <w:rPr>
          <w:rFonts w:eastAsia="Calibri"/>
          <w:sz w:val="22"/>
          <w:szCs w:val="22"/>
          <w:lang w:val="ru-RU"/>
        </w:rPr>
        <w:t>ями</w:t>
      </w:r>
      <w:r w:rsidR="00831B7F" w:rsidRPr="00A54213">
        <w:rPr>
          <w:rFonts w:eastAsia="Calibri"/>
          <w:sz w:val="22"/>
          <w:szCs w:val="22"/>
          <w:lang w:val="ru-RU"/>
        </w:rPr>
        <w:t xml:space="preserve">, </w:t>
      </w:r>
      <w:r w:rsidR="008968FA" w:rsidRPr="00A54213">
        <w:rPr>
          <w:rFonts w:eastAsia="Calibri"/>
          <w:sz w:val="22"/>
          <w:szCs w:val="22"/>
          <w:lang w:val="ru-RU"/>
        </w:rPr>
        <w:t xml:space="preserve">а также </w:t>
      </w:r>
      <w:r w:rsidR="0011122B" w:rsidRPr="00A54213">
        <w:rPr>
          <w:rFonts w:eastAsia="Calibri"/>
          <w:sz w:val="22"/>
          <w:szCs w:val="22"/>
          <w:lang w:val="ru-RU"/>
        </w:rPr>
        <w:t>положительны</w:t>
      </w:r>
      <w:r w:rsidR="00D75B22" w:rsidRPr="00A54213">
        <w:rPr>
          <w:rFonts w:eastAsia="Calibri"/>
          <w:sz w:val="22"/>
          <w:szCs w:val="22"/>
          <w:lang w:val="ru-RU"/>
        </w:rPr>
        <w:t>й</w:t>
      </w:r>
      <w:r w:rsidR="008968FA" w:rsidRPr="00A54213">
        <w:rPr>
          <w:rFonts w:eastAsia="Calibri"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sz w:val="22"/>
          <w:szCs w:val="22"/>
          <w:lang w:val="ru-RU"/>
        </w:rPr>
        <w:t>пример</w:t>
      </w:r>
      <w:r w:rsidR="008968FA" w:rsidRPr="00A54213">
        <w:rPr>
          <w:rFonts w:eastAsia="Calibri"/>
          <w:sz w:val="22"/>
          <w:szCs w:val="22"/>
          <w:lang w:val="ru-RU"/>
        </w:rPr>
        <w:t xml:space="preserve"> СВА по </w:t>
      </w:r>
      <w:r w:rsidR="0011122B" w:rsidRPr="00A54213">
        <w:rPr>
          <w:rFonts w:eastAsia="Calibri"/>
          <w:sz w:val="22"/>
          <w:szCs w:val="22"/>
          <w:lang w:val="ru-RU"/>
        </w:rPr>
        <w:t>обеспечению</w:t>
      </w:r>
      <w:r w:rsidR="008968FA" w:rsidRPr="00A54213">
        <w:rPr>
          <w:rFonts w:eastAsia="Calibri"/>
          <w:sz w:val="22"/>
          <w:szCs w:val="22"/>
          <w:lang w:val="ru-RU"/>
        </w:rPr>
        <w:t xml:space="preserve"> взносов других стран-членов</w:t>
      </w:r>
      <w:r w:rsidR="00831B7F" w:rsidRPr="00A54213">
        <w:rPr>
          <w:rFonts w:eastAsia="Calibri"/>
          <w:sz w:val="22"/>
          <w:szCs w:val="22"/>
          <w:lang w:val="ru-RU"/>
        </w:rPr>
        <w:t>.</w:t>
      </w:r>
    </w:p>
    <w:p w14:paraId="099AEBC5" w14:textId="1753A8FB" w:rsidR="00D04A98" w:rsidRPr="00A54213" w:rsidRDefault="00D04A98" w:rsidP="00137544">
      <w:pPr>
        <w:jc w:val="both"/>
        <w:rPr>
          <w:rFonts w:eastAsia="Calibri"/>
          <w:sz w:val="22"/>
          <w:szCs w:val="22"/>
          <w:lang w:val="ru-RU"/>
        </w:rPr>
      </w:pPr>
    </w:p>
    <w:p w14:paraId="5F1587CD" w14:textId="5D0F2EED" w:rsidR="00D04A98" w:rsidRPr="00A54213" w:rsidRDefault="008968FA" w:rsidP="00D04A98">
      <w:pPr>
        <w:jc w:val="both"/>
        <w:outlineLvl w:val="0"/>
        <w:rPr>
          <w:rFonts w:eastAsia="Calibri"/>
          <w:b/>
          <w:sz w:val="22"/>
          <w:szCs w:val="22"/>
          <w:u w:val="single"/>
        </w:rPr>
      </w:pPr>
      <w:r w:rsidRPr="00A54213">
        <w:rPr>
          <w:rFonts w:eastAsia="Calibri"/>
          <w:b/>
          <w:sz w:val="22"/>
          <w:szCs w:val="22"/>
          <w:u w:val="single"/>
          <w:lang w:val="ru-RU"/>
        </w:rPr>
        <w:t>Выводы</w:t>
      </w:r>
      <w:r w:rsidR="00D04A98" w:rsidRPr="00A54213">
        <w:rPr>
          <w:rFonts w:eastAsia="Calibri"/>
          <w:b/>
          <w:sz w:val="22"/>
          <w:szCs w:val="22"/>
          <w:u w:val="single"/>
        </w:rPr>
        <w:t xml:space="preserve">: </w:t>
      </w:r>
    </w:p>
    <w:p w14:paraId="580799B7" w14:textId="77777777" w:rsidR="00D04A98" w:rsidRPr="00A54213" w:rsidRDefault="00D04A98" w:rsidP="00D04A98">
      <w:pPr>
        <w:jc w:val="both"/>
        <w:rPr>
          <w:rFonts w:eastAsia="Calibri"/>
          <w:sz w:val="22"/>
          <w:szCs w:val="22"/>
        </w:rPr>
      </w:pPr>
    </w:p>
    <w:p w14:paraId="2C9A60E0" w14:textId="214AE681" w:rsidR="004662F8" w:rsidRPr="00A54213" w:rsidRDefault="0011122B" w:rsidP="004662F8">
      <w:pPr>
        <w:pStyle w:val="ListParagraph"/>
        <w:numPr>
          <w:ilvl w:val="0"/>
          <w:numId w:val="1"/>
        </w:numPr>
        <w:tabs>
          <w:tab w:val="num" w:pos="720"/>
        </w:tabs>
        <w:jc w:val="both"/>
        <w:rPr>
          <w:rFonts w:ascii="Times New Roman" w:hAnsi="Times New Roman"/>
          <w:lang w:val="ru-RU"/>
        </w:rPr>
      </w:pPr>
      <w:r w:rsidRPr="00A54213">
        <w:rPr>
          <w:rFonts w:ascii="Times New Roman" w:eastAsia="Calibri" w:hAnsi="Times New Roman"/>
          <w:lang w:val="ru-RU" w:eastAsia="en-US"/>
        </w:rPr>
        <w:t>Секретариат</w:t>
      </w:r>
      <w:r w:rsidR="008968FA" w:rsidRPr="00A54213">
        <w:rPr>
          <w:rFonts w:ascii="Times New Roman" w:eastAsia="Calibri" w:hAnsi="Times New Roman"/>
          <w:lang w:val="ru-RU" w:eastAsia="en-US"/>
        </w:rPr>
        <w:t xml:space="preserve"> уточнит проект отчета </w:t>
      </w:r>
      <w:r w:rsidR="004662F8" w:rsidRPr="00A54213">
        <w:rPr>
          <w:rFonts w:ascii="Times New Roman" w:eastAsia="Calibri" w:hAnsi="Times New Roman"/>
          <w:lang w:val="en-US" w:eastAsia="en-US"/>
        </w:rPr>
        <w:t>PEMPAL</w:t>
      </w:r>
      <w:r w:rsidR="004662F8" w:rsidRPr="00A54213">
        <w:rPr>
          <w:rFonts w:ascii="Times New Roman" w:eastAsia="Calibri" w:hAnsi="Times New Roman"/>
          <w:lang w:val="ru-RU" w:eastAsia="en-US"/>
        </w:rPr>
        <w:t xml:space="preserve"> </w:t>
      </w:r>
      <w:r w:rsidR="00EA6552" w:rsidRPr="00A54213">
        <w:rPr>
          <w:rFonts w:ascii="Times New Roman" w:eastAsia="Calibri" w:hAnsi="Times New Roman"/>
          <w:lang w:val="ru-RU" w:eastAsia="en-US"/>
        </w:rPr>
        <w:t>з</w:t>
      </w:r>
      <w:r w:rsidR="008968FA" w:rsidRPr="00A54213">
        <w:rPr>
          <w:rFonts w:ascii="Times New Roman" w:eastAsia="Calibri" w:hAnsi="Times New Roman"/>
          <w:lang w:val="ru-RU" w:eastAsia="en-US"/>
        </w:rPr>
        <w:t xml:space="preserve">а 2018 </w:t>
      </w:r>
      <w:r w:rsidRPr="00A54213">
        <w:rPr>
          <w:rFonts w:ascii="Times New Roman" w:eastAsia="Calibri" w:hAnsi="Times New Roman"/>
          <w:lang w:val="ru-RU" w:eastAsia="en-US"/>
        </w:rPr>
        <w:t>финансовый</w:t>
      </w:r>
      <w:r w:rsidR="008968FA" w:rsidRPr="00A54213">
        <w:rPr>
          <w:rFonts w:ascii="Times New Roman" w:eastAsia="Calibri" w:hAnsi="Times New Roman"/>
          <w:lang w:val="ru-RU" w:eastAsia="en-US"/>
        </w:rPr>
        <w:t xml:space="preserve"> год</w:t>
      </w:r>
      <w:r w:rsidR="00EA6552" w:rsidRPr="00A54213">
        <w:rPr>
          <w:rFonts w:ascii="Times New Roman" w:eastAsia="Calibri" w:hAnsi="Times New Roman"/>
          <w:lang w:val="ru-RU" w:eastAsia="en-US"/>
        </w:rPr>
        <w:t xml:space="preserve"> с </w:t>
      </w:r>
      <w:r w:rsidRPr="00A54213">
        <w:rPr>
          <w:rFonts w:ascii="Times New Roman" w:eastAsia="Calibri" w:hAnsi="Times New Roman"/>
          <w:lang w:val="ru-RU" w:eastAsia="en-US"/>
        </w:rPr>
        <w:t>уч</w:t>
      </w:r>
      <w:r w:rsidR="004F51F3" w:rsidRPr="00A54213">
        <w:rPr>
          <w:rFonts w:ascii="Times New Roman" w:eastAsia="Calibri" w:hAnsi="Times New Roman"/>
          <w:lang w:val="ru-RU" w:eastAsia="en-US"/>
        </w:rPr>
        <w:t>е</w:t>
      </w:r>
      <w:r w:rsidRPr="00A54213">
        <w:rPr>
          <w:rFonts w:ascii="Times New Roman" w:eastAsia="Calibri" w:hAnsi="Times New Roman"/>
          <w:lang w:val="ru-RU" w:eastAsia="en-US"/>
        </w:rPr>
        <w:t>том</w:t>
      </w:r>
      <w:r w:rsidR="00EA6552" w:rsidRPr="00A54213">
        <w:rPr>
          <w:rFonts w:ascii="Times New Roman" w:eastAsia="Calibri" w:hAnsi="Times New Roman"/>
          <w:lang w:val="ru-RU" w:eastAsia="en-US"/>
        </w:rPr>
        <w:t xml:space="preserve"> </w:t>
      </w:r>
      <w:r w:rsidRPr="00A54213">
        <w:rPr>
          <w:rFonts w:ascii="Times New Roman" w:eastAsia="Calibri" w:hAnsi="Times New Roman"/>
          <w:lang w:val="ru-RU" w:eastAsia="en-US"/>
        </w:rPr>
        <w:t>общих</w:t>
      </w:r>
      <w:r w:rsidR="00EA6552" w:rsidRPr="00A54213">
        <w:rPr>
          <w:rFonts w:ascii="Times New Roman" w:eastAsia="Calibri" w:hAnsi="Times New Roman"/>
          <w:lang w:val="ru-RU" w:eastAsia="en-US"/>
        </w:rPr>
        <w:t xml:space="preserve"> </w:t>
      </w:r>
      <w:r w:rsidRPr="00A54213">
        <w:rPr>
          <w:rFonts w:ascii="Times New Roman" w:eastAsia="Calibri" w:hAnsi="Times New Roman"/>
          <w:lang w:val="ru-RU" w:eastAsia="en-US"/>
        </w:rPr>
        <w:t>предложени</w:t>
      </w:r>
      <w:r w:rsidR="004F51F3" w:rsidRPr="00A54213">
        <w:rPr>
          <w:rFonts w:ascii="Times New Roman" w:eastAsia="Calibri" w:hAnsi="Times New Roman"/>
          <w:lang w:val="ru-RU" w:eastAsia="en-US"/>
        </w:rPr>
        <w:t>й</w:t>
      </w:r>
      <w:r w:rsidR="00EA6552" w:rsidRPr="00A54213">
        <w:rPr>
          <w:rFonts w:ascii="Times New Roman" w:eastAsia="Calibri" w:hAnsi="Times New Roman"/>
          <w:lang w:val="ru-RU" w:eastAsia="en-US"/>
        </w:rPr>
        <w:t xml:space="preserve">, </w:t>
      </w:r>
      <w:r w:rsidR="004F51F3" w:rsidRPr="00A54213">
        <w:rPr>
          <w:rFonts w:ascii="Times New Roman" w:eastAsia="Calibri" w:hAnsi="Times New Roman"/>
          <w:lang w:val="ru-RU" w:eastAsia="en-US"/>
        </w:rPr>
        <w:t xml:space="preserve">сформулированных членами </w:t>
      </w:r>
      <w:r w:rsidR="00EA6552" w:rsidRPr="00A54213">
        <w:rPr>
          <w:rFonts w:ascii="Times New Roman" w:eastAsia="Calibri" w:hAnsi="Times New Roman"/>
          <w:lang w:val="ru-RU" w:eastAsia="en-US"/>
        </w:rPr>
        <w:t xml:space="preserve">КК в </w:t>
      </w:r>
      <w:r w:rsidRPr="00A54213">
        <w:rPr>
          <w:rFonts w:ascii="Times New Roman" w:eastAsia="Calibri" w:hAnsi="Times New Roman"/>
          <w:lang w:val="ru-RU" w:eastAsia="en-US"/>
        </w:rPr>
        <w:t>х</w:t>
      </w:r>
      <w:r w:rsidR="00EA6552" w:rsidRPr="00A54213">
        <w:rPr>
          <w:rFonts w:ascii="Times New Roman" w:eastAsia="Calibri" w:hAnsi="Times New Roman"/>
          <w:lang w:val="ru-RU" w:eastAsia="en-US"/>
        </w:rPr>
        <w:t xml:space="preserve">оде </w:t>
      </w:r>
      <w:r w:rsidRPr="00A54213">
        <w:rPr>
          <w:rFonts w:ascii="Times New Roman" w:eastAsia="Calibri" w:hAnsi="Times New Roman"/>
          <w:lang w:val="ru-RU" w:eastAsia="en-US"/>
        </w:rPr>
        <w:t>сегодняшнего</w:t>
      </w:r>
      <w:r w:rsidR="00EA6552" w:rsidRPr="00A54213">
        <w:rPr>
          <w:rFonts w:ascii="Times New Roman" w:eastAsia="Calibri" w:hAnsi="Times New Roman"/>
          <w:lang w:val="ru-RU" w:eastAsia="en-US"/>
        </w:rPr>
        <w:t xml:space="preserve"> заседания</w:t>
      </w:r>
      <w:r w:rsidR="004662F8" w:rsidRPr="00A54213">
        <w:rPr>
          <w:rFonts w:ascii="Times New Roman" w:eastAsia="Calibri" w:hAnsi="Times New Roman"/>
          <w:lang w:val="ru-RU" w:eastAsia="en-US"/>
        </w:rPr>
        <w:t xml:space="preserve">. </w:t>
      </w:r>
      <w:r w:rsidR="00831B7F" w:rsidRPr="00A54213">
        <w:rPr>
          <w:rFonts w:ascii="Times New Roman" w:eastAsia="Calibri" w:hAnsi="Times New Roman"/>
          <w:lang w:eastAsia="en-US"/>
        </w:rPr>
        <w:t>SECO</w:t>
      </w:r>
      <w:r w:rsidR="00831B7F" w:rsidRPr="00A54213">
        <w:rPr>
          <w:rFonts w:ascii="Times New Roman" w:eastAsia="Calibri" w:hAnsi="Times New Roman"/>
          <w:lang w:val="ru-RU" w:eastAsia="en-US"/>
        </w:rPr>
        <w:t xml:space="preserve"> </w:t>
      </w:r>
      <w:r w:rsidRPr="00A54213">
        <w:rPr>
          <w:rFonts w:ascii="Times New Roman" w:eastAsia="Calibri" w:hAnsi="Times New Roman"/>
          <w:lang w:val="ru-RU" w:eastAsia="en-US"/>
        </w:rPr>
        <w:t>направит</w:t>
      </w:r>
      <w:r w:rsidR="00EA6552" w:rsidRPr="00A54213">
        <w:rPr>
          <w:rFonts w:ascii="Times New Roman" w:eastAsia="Calibri" w:hAnsi="Times New Roman"/>
          <w:lang w:val="ru-RU" w:eastAsia="en-US"/>
        </w:rPr>
        <w:t xml:space="preserve"> </w:t>
      </w:r>
      <w:r w:rsidRPr="00A54213">
        <w:rPr>
          <w:rFonts w:ascii="Times New Roman" w:eastAsia="Calibri" w:hAnsi="Times New Roman"/>
          <w:lang w:val="ru-RU" w:eastAsia="en-US"/>
        </w:rPr>
        <w:t>письменные</w:t>
      </w:r>
      <w:r w:rsidR="00EA6552" w:rsidRPr="00A54213">
        <w:rPr>
          <w:rFonts w:ascii="Times New Roman" w:eastAsia="Calibri" w:hAnsi="Times New Roman"/>
          <w:lang w:val="ru-RU" w:eastAsia="en-US"/>
        </w:rPr>
        <w:t xml:space="preserve"> </w:t>
      </w:r>
      <w:r w:rsidRPr="00A54213">
        <w:rPr>
          <w:rFonts w:ascii="Times New Roman" w:eastAsia="Calibri" w:hAnsi="Times New Roman"/>
          <w:lang w:val="ru-RU" w:eastAsia="en-US"/>
        </w:rPr>
        <w:t>замечани</w:t>
      </w:r>
      <w:r w:rsidR="004F51F3" w:rsidRPr="00A54213">
        <w:rPr>
          <w:rFonts w:ascii="Times New Roman" w:eastAsia="Calibri" w:hAnsi="Times New Roman"/>
          <w:lang w:val="ru-RU" w:eastAsia="en-US"/>
        </w:rPr>
        <w:t>я</w:t>
      </w:r>
      <w:r w:rsidR="00EA6552" w:rsidRPr="00A54213">
        <w:rPr>
          <w:rFonts w:ascii="Times New Roman" w:eastAsia="Calibri" w:hAnsi="Times New Roman"/>
          <w:lang w:val="ru-RU" w:eastAsia="en-US"/>
        </w:rPr>
        <w:t xml:space="preserve"> к </w:t>
      </w:r>
      <w:r w:rsidRPr="00A54213">
        <w:rPr>
          <w:rFonts w:ascii="Times New Roman" w:eastAsia="Calibri" w:hAnsi="Times New Roman"/>
          <w:lang w:val="ru-RU" w:eastAsia="en-US"/>
        </w:rPr>
        <w:t>проекту</w:t>
      </w:r>
      <w:r w:rsidR="00EA6552" w:rsidRPr="00A54213">
        <w:rPr>
          <w:rFonts w:ascii="Times New Roman" w:eastAsia="Calibri" w:hAnsi="Times New Roman"/>
          <w:lang w:val="ru-RU" w:eastAsia="en-US"/>
        </w:rPr>
        <w:t xml:space="preserve"> отчета </w:t>
      </w:r>
      <w:r w:rsidR="00EA6552" w:rsidRPr="00A54213">
        <w:rPr>
          <w:rFonts w:ascii="Times New Roman" w:eastAsia="Calibri" w:hAnsi="Times New Roman"/>
          <w:lang w:val="en-US" w:eastAsia="en-US"/>
        </w:rPr>
        <w:t>PEMPAL</w:t>
      </w:r>
      <w:r w:rsidR="00EA6552" w:rsidRPr="00A54213">
        <w:rPr>
          <w:rFonts w:ascii="Times New Roman" w:eastAsia="Calibri" w:hAnsi="Times New Roman"/>
          <w:lang w:val="ru-RU" w:eastAsia="en-US"/>
        </w:rPr>
        <w:t xml:space="preserve"> за 2018 </w:t>
      </w:r>
      <w:r w:rsidRPr="00A54213">
        <w:rPr>
          <w:rFonts w:ascii="Times New Roman" w:eastAsia="Calibri" w:hAnsi="Times New Roman"/>
          <w:lang w:val="ru-RU" w:eastAsia="en-US"/>
        </w:rPr>
        <w:t>финансовый</w:t>
      </w:r>
      <w:r w:rsidR="00EA6552" w:rsidRPr="00A54213">
        <w:rPr>
          <w:rFonts w:ascii="Times New Roman" w:eastAsia="Calibri" w:hAnsi="Times New Roman"/>
          <w:lang w:val="ru-RU" w:eastAsia="en-US"/>
        </w:rPr>
        <w:t xml:space="preserve"> год до 8 марта</w:t>
      </w:r>
      <w:r w:rsidR="004662F8" w:rsidRPr="00A54213">
        <w:rPr>
          <w:rFonts w:ascii="Times New Roman" w:eastAsia="Calibri" w:hAnsi="Times New Roman"/>
          <w:lang w:val="ru-RU" w:eastAsia="en-US"/>
        </w:rPr>
        <w:t xml:space="preserve">. </w:t>
      </w:r>
      <w:r w:rsidRPr="00A54213">
        <w:rPr>
          <w:rFonts w:ascii="Times New Roman" w:eastAsia="Calibri" w:hAnsi="Times New Roman"/>
          <w:lang w:val="ru-RU" w:eastAsia="en-US"/>
        </w:rPr>
        <w:t>Практикующим</w:t>
      </w:r>
      <w:r w:rsidR="00EA6552" w:rsidRPr="00A54213">
        <w:rPr>
          <w:rFonts w:ascii="Times New Roman" w:eastAsia="Calibri" w:hAnsi="Times New Roman"/>
          <w:lang w:val="ru-RU" w:eastAsia="en-US"/>
        </w:rPr>
        <w:t xml:space="preserve"> сообществам </w:t>
      </w:r>
      <w:r w:rsidRPr="00A54213">
        <w:rPr>
          <w:rFonts w:ascii="Times New Roman" w:eastAsia="Calibri" w:hAnsi="Times New Roman"/>
          <w:lang w:val="ru-RU" w:eastAsia="en-US"/>
        </w:rPr>
        <w:t xml:space="preserve">предлагается </w:t>
      </w:r>
      <w:r w:rsidR="00EA6552" w:rsidRPr="00A54213">
        <w:rPr>
          <w:rFonts w:ascii="Times New Roman" w:eastAsia="Calibri" w:hAnsi="Times New Roman"/>
          <w:lang w:val="ru-RU" w:eastAsia="en-US"/>
        </w:rPr>
        <w:t>изучить проект отчета</w:t>
      </w:r>
      <w:r w:rsidR="00CA0208" w:rsidRPr="00A54213">
        <w:rPr>
          <w:rFonts w:ascii="Times New Roman" w:eastAsia="Calibri" w:hAnsi="Times New Roman"/>
          <w:lang w:val="ru-RU" w:eastAsia="en-US"/>
        </w:rPr>
        <w:t xml:space="preserve"> на </w:t>
      </w:r>
      <w:r w:rsidRPr="00A54213">
        <w:rPr>
          <w:rFonts w:ascii="Times New Roman" w:eastAsia="Calibri" w:hAnsi="Times New Roman"/>
          <w:lang w:val="ru-RU" w:eastAsia="en-US"/>
        </w:rPr>
        <w:t>предмет</w:t>
      </w:r>
      <w:r w:rsidR="00CA0208" w:rsidRPr="00A54213">
        <w:rPr>
          <w:rFonts w:ascii="Times New Roman" w:eastAsia="Calibri" w:hAnsi="Times New Roman"/>
          <w:lang w:val="ru-RU" w:eastAsia="en-US"/>
        </w:rPr>
        <w:t xml:space="preserve"> полного учета в нем всех замечаний и экспертных мнений ПС</w:t>
      </w:r>
      <w:r w:rsidR="004662F8" w:rsidRPr="00A54213">
        <w:rPr>
          <w:rFonts w:ascii="Times New Roman" w:eastAsia="Calibri" w:hAnsi="Times New Roman"/>
          <w:lang w:val="ru-RU" w:eastAsia="en-US"/>
        </w:rPr>
        <w:t xml:space="preserve">. </w:t>
      </w:r>
    </w:p>
    <w:p w14:paraId="7A5CCC02" w14:textId="1E5EC056" w:rsidR="004662F8" w:rsidRPr="00A54213" w:rsidRDefault="004662F8" w:rsidP="00D04A98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Times New Roman" w:hAnsi="Times New Roman"/>
          <w:lang w:val="ru-RU"/>
        </w:rPr>
      </w:pPr>
      <w:r w:rsidRPr="00A54213">
        <w:rPr>
          <w:rFonts w:ascii="Times New Roman" w:hAnsi="Times New Roman"/>
          <w:lang w:val="en-US"/>
        </w:rPr>
        <w:t>SECO</w:t>
      </w:r>
      <w:r w:rsidRPr="00A54213">
        <w:rPr>
          <w:rFonts w:ascii="Times New Roman" w:hAnsi="Times New Roman"/>
          <w:lang w:val="ru-RU"/>
        </w:rPr>
        <w:t xml:space="preserve"> </w:t>
      </w:r>
      <w:r w:rsidR="00CA0208" w:rsidRPr="00A54213">
        <w:rPr>
          <w:rFonts w:ascii="Times New Roman" w:hAnsi="Times New Roman"/>
          <w:lang w:val="ru-RU"/>
        </w:rPr>
        <w:t xml:space="preserve">и Министерство финансов Российской Федерации </w:t>
      </w:r>
      <w:r w:rsidR="0011122B" w:rsidRPr="00A54213">
        <w:rPr>
          <w:rFonts w:ascii="Times New Roman" w:hAnsi="Times New Roman"/>
          <w:lang w:val="ru-RU"/>
        </w:rPr>
        <w:t xml:space="preserve">направят </w:t>
      </w:r>
      <w:r w:rsidR="00CA0208" w:rsidRPr="00A54213">
        <w:rPr>
          <w:rFonts w:ascii="Times New Roman" w:hAnsi="Times New Roman"/>
          <w:lang w:val="ru-RU"/>
        </w:rPr>
        <w:t xml:space="preserve">свои логотипы для </w:t>
      </w:r>
      <w:r w:rsidR="004F51F3" w:rsidRPr="00A54213">
        <w:rPr>
          <w:rFonts w:ascii="Times New Roman" w:hAnsi="Times New Roman"/>
          <w:lang w:val="ru-RU"/>
        </w:rPr>
        <w:t xml:space="preserve">использования </w:t>
      </w:r>
      <w:r w:rsidR="0078459F" w:rsidRPr="00A54213">
        <w:rPr>
          <w:rFonts w:ascii="Times New Roman" w:hAnsi="Times New Roman"/>
          <w:lang w:val="ru-RU"/>
        </w:rPr>
        <w:t>в отчете</w:t>
      </w:r>
      <w:r w:rsidRPr="00A54213">
        <w:rPr>
          <w:rFonts w:ascii="Times New Roman" w:hAnsi="Times New Roman"/>
          <w:lang w:val="ru-RU"/>
        </w:rPr>
        <w:t xml:space="preserve">. </w:t>
      </w:r>
    </w:p>
    <w:p w14:paraId="3B097D3F" w14:textId="24B16887" w:rsidR="003F2559" w:rsidRPr="00A54213" w:rsidRDefault="003F2559" w:rsidP="00722AB9">
      <w:pPr>
        <w:pStyle w:val="ListParagraph"/>
        <w:rPr>
          <w:rFonts w:ascii="Times New Roman" w:hAnsi="Times New Roman"/>
          <w:lang w:val="ru-RU"/>
        </w:rPr>
      </w:pPr>
    </w:p>
    <w:p w14:paraId="223E28FB" w14:textId="73406CB4" w:rsidR="005B79E7" w:rsidRPr="00A54213" w:rsidRDefault="00D04A98" w:rsidP="00D04A98">
      <w:pPr>
        <w:jc w:val="both"/>
        <w:outlineLvl w:val="0"/>
        <w:rPr>
          <w:rFonts w:eastAsia="Calibri"/>
          <w:b/>
          <w:bCs/>
          <w:sz w:val="22"/>
          <w:szCs w:val="22"/>
          <w:lang w:val="ru-RU"/>
        </w:rPr>
      </w:pPr>
      <w:r w:rsidRPr="00A54213">
        <w:rPr>
          <w:rFonts w:eastAsia="Calibri"/>
          <w:b/>
          <w:bCs/>
          <w:sz w:val="22"/>
          <w:szCs w:val="22"/>
          <w:lang w:val="ru-RU"/>
        </w:rPr>
        <w:t xml:space="preserve">4. </w:t>
      </w:r>
      <w:proofErr w:type="gramStart"/>
      <w:r w:rsidR="0078459F" w:rsidRPr="00A54213">
        <w:rPr>
          <w:rFonts w:eastAsia="Calibri"/>
          <w:b/>
          <w:bCs/>
          <w:sz w:val="22"/>
          <w:szCs w:val="22"/>
          <w:lang w:val="ru-RU"/>
        </w:rPr>
        <w:t>Ход выполнения планов мероприятий</w:t>
      </w:r>
      <w:proofErr w:type="gramEnd"/>
      <w:r w:rsidR="0078459F" w:rsidRPr="00A54213">
        <w:rPr>
          <w:rFonts w:eastAsia="Calibri"/>
          <w:b/>
          <w:bCs/>
          <w:sz w:val="22"/>
          <w:szCs w:val="22"/>
          <w:lang w:val="ru-RU"/>
        </w:rPr>
        <w:t xml:space="preserve"> практикующих сообщества в 2019 финансовом году</w:t>
      </w:r>
    </w:p>
    <w:p w14:paraId="0EF6E380" w14:textId="30825CB9" w:rsidR="004215F3" w:rsidRPr="00A54213" w:rsidRDefault="004215F3" w:rsidP="00554803">
      <w:pPr>
        <w:pStyle w:val="ListParagraph"/>
        <w:ind w:left="0"/>
        <w:jc w:val="both"/>
        <w:rPr>
          <w:rFonts w:ascii="Times New Roman" w:eastAsia="Calibri" w:hAnsi="Times New Roman"/>
          <w:bCs/>
          <w:lang w:val="ru-RU" w:eastAsia="en-US"/>
        </w:rPr>
      </w:pPr>
    </w:p>
    <w:p w14:paraId="7DFA1A0B" w14:textId="42AA42F2" w:rsidR="004A6306" w:rsidRPr="00A54213" w:rsidRDefault="0078459F" w:rsidP="004A6306">
      <w:pPr>
        <w:jc w:val="both"/>
        <w:rPr>
          <w:rFonts w:eastAsia="Calibri"/>
          <w:b/>
          <w:sz w:val="22"/>
          <w:szCs w:val="22"/>
          <w:lang w:val="ru-RU"/>
        </w:rPr>
      </w:pPr>
      <w:r w:rsidRPr="00A54213">
        <w:rPr>
          <w:rFonts w:eastAsia="Calibri"/>
          <w:b/>
          <w:sz w:val="22"/>
          <w:szCs w:val="22"/>
          <w:lang w:val="ru-RU"/>
        </w:rPr>
        <w:t xml:space="preserve">СВА </w:t>
      </w:r>
    </w:p>
    <w:p w14:paraId="7EC600BE" w14:textId="77777777" w:rsidR="004A6306" w:rsidRPr="00A54213" w:rsidRDefault="004A6306" w:rsidP="004A6306">
      <w:pPr>
        <w:jc w:val="both"/>
        <w:rPr>
          <w:rFonts w:eastAsia="Calibri"/>
          <w:sz w:val="22"/>
          <w:szCs w:val="22"/>
          <w:lang w:val="ru-RU"/>
        </w:rPr>
      </w:pPr>
    </w:p>
    <w:p w14:paraId="7ACFAACA" w14:textId="3C1D7E06" w:rsidR="009659C3" w:rsidRPr="00A54213" w:rsidRDefault="0078459F" w:rsidP="009659C3">
      <w:pPr>
        <w:tabs>
          <w:tab w:val="num" w:pos="720"/>
        </w:tabs>
        <w:jc w:val="both"/>
        <w:rPr>
          <w:rFonts w:eastAsia="Calibri"/>
          <w:bCs/>
          <w:sz w:val="22"/>
          <w:szCs w:val="22"/>
          <w:lang w:val="ru-RU"/>
        </w:rPr>
      </w:pPr>
      <w:r w:rsidRPr="00A54213">
        <w:rPr>
          <w:rFonts w:eastAsia="Calibri"/>
          <w:bCs/>
          <w:sz w:val="22"/>
          <w:szCs w:val="22"/>
          <w:lang w:val="ru-RU"/>
        </w:rPr>
        <w:t xml:space="preserve">Г-жа Эдит </w:t>
      </w:r>
      <w:proofErr w:type="spellStart"/>
      <w:r w:rsidRPr="00A54213">
        <w:rPr>
          <w:rFonts w:eastAsia="Calibri"/>
          <w:bCs/>
          <w:sz w:val="22"/>
          <w:szCs w:val="22"/>
          <w:lang w:val="ru-RU"/>
        </w:rPr>
        <w:t>Н</w:t>
      </w:r>
      <w:r w:rsidR="004F51F3" w:rsidRPr="00A54213">
        <w:rPr>
          <w:rFonts w:eastAsia="Calibri"/>
          <w:bCs/>
          <w:sz w:val="22"/>
          <w:szCs w:val="22"/>
          <w:lang w:val="ru-RU"/>
        </w:rPr>
        <w:t>е</w:t>
      </w:r>
      <w:r w:rsidRPr="00A54213">
        <w:rPr>
          <w:rFonts w:eastAsia="Calibri"/>
          <w:bCs/>
          <w:sz w:val="22"/>
          <w:szCs w:val="22"/>
          <w:lang w:val="ru-RU"/>
        </w:rPr>
        <w:t>мет</w:t>
      </w:r>
      <w:proofErr w:type="spellEnd"/>
      <w:r w:rsidR="004F51F3" w:rsidRPr="00A54213">
        <w:rPr>
          <w:rFonts w:eastAsia="Calibri"/>
          <w:bCs/>
          <w:sz w:val="22"/>
          <w:szCs w:val="22"/>
          <w:lang w:val="ru-RU"/>
        </w:rPr>
        <w:t>,</w:t>
      </w:r>
      <w:r w:rsidRPr="00A54213">
        <w:rPr>
          <w:rFonts w:eastAsia="Calibri"/>
          <w:bCs/>
          <w:sz w:val="22"/>
          <w:szCs w:val="22"/>
          <w:lang w:val="ru-RU"/>
        </w:rPr>
        <w:t xml:space="preserve"> Заместитель председателя СВА, напомнила, что СВА </w:t>
      </w:r>
      <w:r w:rsidR="0011122B" w:rsidRPr="00A54213">
        <w:rPr>
          <w:rFonts w:eastAsia="Calibri"/>
          <w:bCs/>
          <w:sz w:val="22"/>
          <w:szCs w:val="22"/>
          <w:lang w:val="ru-RU"/>
        </w:rPr>
        <w:t>прове</w:t>
      </w:r>
      <w:r w:rsidR="00790E79" w:rsidRPr="00A54213">
        <w:rPr>
          <w:rFonts w:eastAsia="Calibri"/>
          <w:bCs/>
          <w:sz w:val="22"/>
          <w:szCs w:val="22"/>
          <w:lang w:val="ru-RU"/>
        </w:rPr>
        <w:t>л</w:t>
      </w:r>
      <w:r w:rsidRPr="00A54213">
        <w:rPr>
          <w:rFonts w:eastAsia="Calibri"/>
          <w:bCs/>
          <w:sz w:val="22"/>
          <w:szCs w:val="22"/>
          <w:lang w:val="ru-RU"/>
        </w:rPr>
        <w:t xml:space="preserve"> два мероприяти</w:t>
      </w:r>
      <w:r w:rsidR="004F51F3" w:rsidRPr="00A54213">
        <w:rPr>
          <w:rFonts w:eastAsia="Calibri"/>
          <w:bCs/>
          <w:sz w:val="22"/>
          <w:szCs w:val="22"/>
          <w:lang w:val="ru-RU"/>
        </w:rPr>
        <w:t>я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proofErr w:type="gramStart"/>
      <w:r w:rsidR="0011122B" w:rsidRPr="00A54213">
        <w:rPr>
          <w:rFonts w:eastAsia="Calibri"/>
          <w:bCs/>
          <w:sz w:val="22"/>
          <w:szCs w:val="22"/>
          <w:lang w:val="ru-RU"/>
        </w:rPr>
        <w:t>подряд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9659C3" w:rsidRPr="00A54213">
        <w:rPr>
          <w:rFonts w:eastAsia="Calibri"/>
          <w:bCs/>
          <w:sz w:val="22"/>
          <w:szCs w:val="22"/>
          <w:lang w:val="ru-RU"/>
        </w:rPr>
        <w:t xml:space="preserve"> –</w:t>
      </w:r>
      <w:proofErr w:type="gramEnd"/>
      <w:r w:rsidR="009659C3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Pr="00A54213">
        <w:rPr>
          <w:rFonts w:eastAsia="Calibri"/>
          <w:bCs/>
          <w:sz w:val="22"/>
          <w:szCs w:val="22"/>
          <w:lang w:val="ru-RU"/>
        </w:rPr>
        <w:t xml:space="preserve">заседание Рабочей </w:t>
      </w:r>
      <w:r w:rsidR="0011122B" w:rsidRPr="00A54213">
        <w:rPr>
          <w:rFonts w:eastAsia="Calibri"/>
          <w:bCs/>
          <w:sz w:val="22"/>
          <w:szCs w:val="22"/>
          <w:lang w:val="ru-RU"/>
        </w:rPr>
        <w:t>группы</w:t>
      </w:r>
      <w:r w:rsidRPr="00A54213">
        <w:rPr>
          <w:rFonts w:eastAsia="Calibri"/>
          <w:bCs/>
          <w:sz w:val="22"/>
          <w:szCs w:val="22"/>
          <w:lang w:val="ru-RU"/>
        </w:rPr>
        <w:t xml:space="preserve"> по </w:t>
      </w:r>
      <w:r w:rsidR="0011122B" w:rsidRPr="00A54213">
        <w:rPr>
          <w:rFonts w:eastAsia="Calibri"/>
          <w:bCs/>
          <w:sz w:val="22"/>
          <w:szCs w:val="22"/>
          <w:lang w:val="ru-RU"/>
        </w:rPr>
        <w:t>внутреннему</w:t>
      </w:r>
      <w:r w:rsidRPr="00A54213">
        <w:rPr>
          <w:rFonts w:eastAsia="Calibri"/>
          <w:bCs/>
          <w:sz w:val="22"/>
          <w:szCs w:val="22"/>
          <w:lang w:val="ru-RU"/>
        </w:rPr>
        <w:t xml:space="preserve"> контролю </w:t>
      </w:r>
      <w:r w:rsidR="009659C3" w:rsidRPr="00A54213">
        <w:rPr>
          <w:rFonts w:eastAsia="Calibri"/>
          <w:bCs/>
          <w:sz w:val="22"/>
          <w:szCs w:val="22"/>
          <w:lang w:val="ru-RU"/>
        </w:rPr>
        <w:t>(</w:t>
      </w:r>
      <w:r w:rsidR="00790E79" w:rsidRPr="00A54213">
        <w:rPr>
          <w:rFonts w:eastAsia="Calibri"/>
          <w:bCs/>
          <w:sz w:val="22"/>
          <w:szCs w:val="22"/>
          <w:lang w:val="ru-RU"/>
        </w:rPr>
        <w:t>РГВК</w:t>
      </w:r>
      <w:r w:rsidR="009659C3" w:rsidRPr="00A54213">
        <w:rPr>
          <w:rFonts w:eastAsia="Calibri"/>
          <w:bCs/>
          <w:sz w:val="22"/>
          <w:szCs w:val="22"/>
          <w:lang w:val="ru-RU"/>
        </w:rPr>
        <w:t xml:space="preserve">) </w:t>
      </w:r>
      <w:r w:rsidRPr="00A54213">
        <w:rPr>
          <w:rFonts w:eastAsia="Calibri"/>
          <w:bCs/>
          <w:sz w:val="22"/>
          <w:szCs w:val="22"/>
          <w:lang w:val="ru-RU"/>
        </w:rPr>
        <w:t xml:space="preserve">и пленарное </w:t>
      </w:r>
      <w:r w:rsidR="0011122B" w:rsidRPr="00A54213">
        <w:rPr>
          <w:rFonts w:eastAsia="Calibri"/>
          <w:bCs/>
          <w:sz w:val="22"/>
          <w:szCs w:val="22"/>
          <w:lang w:val="ru-RU"/>
        </w:rPr>
        <w:t>заведение</w:t>
      </w:r>
      <w:r w:rsidRPr="00A54213">
        <w:rPr>
          <w:rFonts w:eastAsia="Calibri"/>
          <w:bCs/>
          <w:sz w:val="22"/>
          <w:szCs w:val="22"/>
          <w:lang w:val="ru-RU"/>
        </w:rPr>
        <w:t xml:space="preserve"> СВА в Тбилиси</w:t>
      </w:r>
      <w:r w:rsidR="00790E79" w:rsidRPr="00A54213">
        <w:rPr>
          <w:rFonts w:eastAsia="Calibri"/>
          <w:bCs/>
          <w:sz w:val="22"/>
          <w:szCs w:val="22"/>
          <w:lang w:val="ru-RU"/>
        </w:rPr>
        <w:t xml:space="preserve"> (</w:t>
      </w:r>
      <w:r w:rsidRPr="00A54213">
        <w:rPr>
          <w:rFonts w:eastAsia="Calibri"/>
          <w:bCs/>
          <w:sz w:val="22"/>
          <w:szCs w:val="22"/>
          <w:lang w:val="ru-RU"/>
        </w:rPr>
        <w:t>Грузия</w:t>
      </w:r>
      <w:r w:rsidR="00790E79" w:rsidRPr="00A54213">
        <w:rPr>
          <w:rFonts w:eastAsia="Calibri"/>
          <w:bCs/>
          <w:sz w:val="22"/>
          <w:szCs w:val="22"/>
          <w:lang w:val="ru-RU"/>
        </w:rPr>
        <w:t>)</w:t>
      </w:r>
      <w:r w:rsidRPr="00A54213">
        <w:rPr>
          <w:rFonts w:eastAsia="Calibri"/>
          <w:bCs/>
          <w:sz w:val="22"/>
          <w:szCs w:val="22"/>
          <w:lang w:val="ru-RU"/>
        </w:rPr>
        <w:t xml:space="preserve"> с </w:t>
      </w:r>
      <w:r w:rsidR="009659C3" w:rsidRPr="00A54213">
        <w:rPr>
          <w:rFonts w:eastAsia="Calibri"/>
          <w:bCs/>
          <w:sz w:val="22"/>
          <w:szCs w:val="22"/>
          <w:lang w:val="ru-RU"/>
        </w:rPr>
        <w:t xml:space="preserve">29 </w:t>
      </w:r>
      <w:r w:rsidRPr="00A54213">
        <w:rPr>
          <w:rFonts w:eastAsia="Calibri"/>
          <w:bCs/>
          <w:sz w:val="22"/>
          <w:szCs w:val="22"/>
          <w:lang w:val="ru-RU"/>
        </w:rPr>
        <w:t xml:space="preserve">октября по </w:t>
      </w:r>
      <w:r w:rsidR="009659C3" w:rsidRPr="00A54213">
        <w:rPr>
          <w:rFonts w:eastAsia="Calibri"/>
          <w:bCs/>
          <w:sz w:val="22"/>
          <w:szCs w:val="22"/>
          <w:lang w:val="ru-RU"/>
        </w:rPr>
        <w:t>2</w:t>
      </w:r>
      <w:r w:rsidRPr="00A54213">
        <w:rPr>
          <w:rFonts w:eastAsia="Calibri"/>
          <w:bCs/>
          <w:sz w:val="22"/>
          <w:szCs w:val="22"/>
          <w:lang w:val="ru-RU"/>
        </w:rPr>
        <w:t xml:space="preserve"> ноября </w:t>
      </w:r>
      <w:r w:rsidR="009659C3" w:rsidRPr="00A54213">
        <w:rPr>
          <w:rFonts w:eastAsia="Calibri"/>
          <w:bCs/>
          <w:sz w:val="22"/>
          <w:szCs w:val="22"/>
          <w:lang w:val="ru-RU"/>
        </w:rPr>
        <w:t>2018</w:t>
      </w:r>
      <w:r w:rsidRPr="00A54213">
        <w:rPr>
          <w:rFonts w:eastAsia="Calibri"/>
          <w:bCs/>
          <w:sz w:val="22"/>
          <w:szCs w:val="22"/>
          <w:lang w:val="ru-RU"/>
        </w:rPr>
        <w:t xml:space="preserve"> года</w:t>
      </w:r>
      <w:r w:rsidR="009659C3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Pr="00A54213">
        <w:rPr>
          <w:rFonts w:eastAsia="Calibri"/>
          <w:bCs/>
          <w:sz w:val="22"/>
          <w:szCs w:val="22"/>
          <w:lang w:val="ru-RU"/>
        </w:rPr>
        <w:t xml:space="preserve">Темой пленарного заседания СВА стало повышение пользы и влияния внутреннего </w:t>
      </w:r>
      <w:r w:rsidR="0011122B" w:rsidRPr="00A54213">
        <w:rPr>
          <w:rFonts w:eastAsia="Calibri"/>
          <w:bCs/>
          <w:sz w:val="22"/>
          <w:szCs w:val="22"/>
          <w:lang w:val="ru-RU"/>
        </w:rPr>
        <w:t>аудита</w:t>
      </w:r>
      <w:r w:rsidRPr="00A54213">
        <w:rPr>
          <w:rFonts w:eastAsia="Calibri"/>
          <w:bCs/>
          <w:sz w:val="22"/>
          <w:szCs w:val="22"/>
          <w:lang w:val="ru-RU"/>
        </w:rPr>
        <w:t xml:space="preserve"> в государственно</w:t>
      </w:r>
      <w:r w:rsidR="00790E79" w:rsidRPr="00A54213">
        <w:rPr>
          <w:rFonts w:eastAsia="Calibri"/>
          <w:bCs/>
          <w:sz w:val="22"/>
          <w:szCs w:val="22"/>
          <w:lang w:val="ru-RU"/>
        </w:rPr>
        <w:t>м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bCs/>
          <w:sz w:val="22"/>
          <w:szCs w:val="22"/>
          <w:lang w:val="ru-RU"/>
        </w:rPr>
        <w:t>секторе</w:t>
      </w:r>
      <w:r w:rsidR="00F3742B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Pr="00A54213">
        <w:rPr>
          <w:rFonts w:eastAsia="Calibri"/>
          <w:bCs/>
          <w:sz w:val="22"/>
          <w:szCs w:val="22"/>
          <w:lang w:val="ru-RU"/>
        </w:rPr>
        <w:t xml:space="preserve">В ходе мероприятия </w:t>
      </w:r>
      <w:r w:rsidR="0011122B" w:rsidRPr="00A54213">
        <w:rPr>
          <w:rFonts w:eastAsia="Calibri"/>
          <w:bCs/>
          <w:sz w:val="22"/>
          <w:szCs w:val="22"/>
          <w:lang w:val="ru-RU"/>
        </w:rPr>
        <w:t>состоялись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0B6ED9" w:rsidRPr="00A54213">
        <w:rPr>
          <w:rFonts w:eastAsia="Calibri"/>
          <w:bCs/>
          <w:sz w:val="22"/>
          <w:szCs w:val="22"/>
          <w:lang w:val="ru-RU"/>
        </w:rPr>
        <w:t xml:space="preserve">содержательные </w:t>
      </w:r>
      <w:r w:rsidRPr="00A54213">
        <w:rPr>
          <w:rFonts w:eastAsia="Calibri"/>
          <w:bCs/>
          <w:sz w:val="22"/>
          <w:szCs w:val="22"/>
          <w:lang w:val="ru-RU"/>
        </w:rPr>
        <w:t>обсуждения</w:t>
      </w:r>
      <w:r w:rsidR="00790E79" w:rsidRPr="00A54213">
        <w:rPr>
          <w:rFonts w:eastAsia="Calibri"/>
          <w:bCs/>
          <w:sz w:val="22"/>
          <w:szCs w:val="22"/>
          <w:lang w:val="ru-RU"/>
        </w:rPr>
        <w:t>,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9878D0" w:rsidRPr="00A54213">
        <w:rPr>
          <w:rFonts w:eastAsia="Calibri"/>
          <w:bCs/>
          <w:sz w:val="22"/>
          <w:szCs w:val="22"/>
          <w:lang w:val="ru-RU"/>
        </w:rPr>
        <w:t xml:space="preserve">в ходе которых </w:t>
      </w:r>
      <w:r w:rsidR="009D1560" w:rsidRPr="00A54213">
        <w:rPr>
          <w:rFonts w:eastAsia="Calibri"/>
          <w:bCs/>
          <w:sz w:val="22"/>
          <w:szCs w:val="22"/>
          <w:lang w:val="ru-RU"/>
        </w:rPr>
        <w:t xml:space="preserve">участники высказали </w:t>
      </w:r>
      <w:r w:rsidRPr="00A54213">
        <w:rPr>
          <w:rFonts w:eastAsia="Calibri"/>
          <w:bCs/>
          <w:sz w:val="22"/>
          <w:szCs w:val="22"/>
          <w:lang w:val="ru-RU"/>
        </w:rPr>
        <w:t xml:space="preserve">полезные замечания, </w:t>
      </w:r>
      <w:r w:rsidR="00716009" w:rsidRPr="00A54213">
        <w:rPr>
          <w:rFonts w:eastAsia="Calibri"/>
          <w:bCs/>
          <w:sz w:val="22"/>
          <w:szCs w:val="22"/>
          <w:lang w:val="ru-RU"/>
        </w:rPr>
        <w:t xml:space="preserve">по итогам которых </w:t>
      </w:r>
      <w:r w:rsidR="009D1560" w:rsidRPr="00A54213">
        <w:rPr>
          <w:rFonts w:eastAsia="Calibri"/>
          <w:bCs/>
          <w:sz w:val="22"/>
          <w:szCs w:val="22"/>
          <w:lang w:val="ru-RU"/>
        </w:rPr>
        <w:t xml:space="preserve">СВА </w:t>
      </w:r>
      <w:r w:rsidR="00FC5EF4" w:rsidRPr="00A54213">
        <w:rPr>
          <w:rFonts w:eastAsia="Calibri"/>
          <w:bCs/>
          <w:sz w:val="22"/>
          <w:szCs w:val="22"/>
          <w:lang w:val="ru-RU"/>
        </w:rPr>
        <w:t>подготови</w:t>
      </w:r>
      <w:r w:rsidR="00716009" w:rsidRPr="00A54213">
        <w:rPr>
          <w:rFonts w:eastAsia="Calibri"/>
          <w:bCs/>
          <w:sz w:val="22"/>
          <w:szCs w:val="22"/>
          <w:lang w:val="ru-RU"/>
        </w:rPr>
        <w:t>ло</w:t>
      </w:r>
      <w:r w:rsidR="00FC5EF4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bCs/>
          <w:sz w:val="22"/>
          <w:szCs w:val="22"/>
          <w:lang w:val="ru-RU"/>
        </w:rPr>
        <w:t>короткий продукт</w:t>
      </w:r>
      <w:r w:rsidR="00FC5EF4" w:rsidRPr="00A54213">
        <w:rPr>
          <w:rFonts w:eastAsia="Calibri"/>
          <w:bCs/>
          <w:sz w:val="22"/>
          <w:szCs w:val="22"/>
          <w:lang w:val="ru-RU"/>
        </w:rPr>
        <w:t xml:space="preserve"> знаний</w:t>
      </w:r>
      <w:r w:rsidR="007F70DB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716009" w:rsidRPr="00A54213">
        <w:rPr>
          <w:rFonts w:eastAsia="Calibri"/>
          <w:bCs/>
          <w:sz w:val="22"/>
          <w:szCs w:val="22"/>
          <w:lang w:val="ru-RU"/>
        </w:rPr>
        <w:t>Э</w:t>
      </w:r>
      <w:r w:rsidR="0011122B" w:rsidRPr="00A54213">
        <w:rPr>
          <w:rFonts w:eastAsia="Calibri"/>
          <w:bCs/>
          <w:sz w:val="22"/>
          <w:szCs w:val="22"/>
          <w:lang w:val="ru-RU"/>
        </w:rPr>
        <w:t>ксперт</w:t>
      </w:r>
      <w:r w:rsidR="00FC5EF4" w:rsidRPr="00A54213">
        <w:rPr>
          <w:rFonts w:eastAsia="Calibri"/>
          <w:bCs/>
          <w:sz w:val="22"/>
          <w:szCs w:val="22"/>
          <w:lang w:val="ru-RU"/>
        </w:rPr>
        <w:t xml:space="preserve"> Ричард </w:t>
      </w:r>
      <w:proofErr w:type="spellStart"/>
      <w:r w:rsidR="00FC5EF4" w:rsidRPr="00A54213">
        <w:rPr>
          <w:rFonts w:eastAsia="Calibri"/>
          <w:bCs/>
          <w:sz w:val="22"/>
          <w:szCs w:val="22"/>
          <w:lang w:val="ru-RU"/>
        </w:rPr>
        <w:t>Маггс</w:t>
      </w:r>
      <w:proofErr w:type="spellEnd"/>
      <w:r w:rsidR="00FC5EF4" w:rsidRPr="00A54213">
        <w:rPr>
          <w:rFonts w:eastAsia="Calibri"/>
          <w:bCs/>
          <w:sz w:val="22"/>
          <w:szCs w:val="22"/>
          <w:lang w:val="ru-RU"/>
        </w:rPr>
        <w:t xml:space="preserve"> уже </w:t>
      </w:r>
      <w:r w:rsidR="0011122B" w:rsidRPr="00A54213">
        <w:rPr>
          <w:rFonts w:eastAsia="Calibri"/>
          <w:bCs/>
          <w:sz w:val="22"/>
          <w:szCs w:val="22"/>
          <w:lang w:val="ru-RU"/>
        </w:rPr>
        <w:lastRenderedPageBreak/>
        <w:t>подготовил</w:t>
      </w:r>
      <w:r w:rsidR="00FC5EF4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716009" w:rsidRPr="00A54213">
        <w:rPr>
          <w:rFonts w:eastAsia="Calibri"/>
          <w:bCs/>
          <w:sz w:val="22"/>
          <w:szCs w:val="22"/>
          <w:lang w:val="ru-RU"/>
        </w:rPr>
        <w:t xml:space="preserve">содержательный </w:t>
      </w:r>
      <w:r w:rsidR="00FC5EF4" w:rsidRPr="00A54213">
        <w:rPr>
          <w:rFonts w:eastAsia="Calibri"/>
          <w:bCs/>
          <w:sz w:val="22"/>
          <w:szCs w:val="22"/>
          <w:lang w:val="ru-RU"/>
        </w:rPr>
        <w:t>проект</w:t>
      </w:r>
      <w:r w:rsidR="00790E79" w:rsidRPr="00A54213">
        <w:rPr>
          <w:rFonts w:eastAsia="Calibri"/>
          <w:bCs/>
          <w:sz w:val="22"/>
          <w:szCs w:val="22"/>
          <w:lang w:val="ru-RU"/>
        </w:rPr>
        <w:t xml:space="preserve"> д</w:t>
      </w:r>
      <w:r w:rsidR="0011122B" w:rsidRPr="00A54213">
        <w:rPr>
          <w:rFonts w:eastAsia="Calibri"/>
          <w:bCs/>
          <w:sz w:val="22"/>
          <w:szCs w:val="22"/>
          <w:lang w:val="ru-RU"/>
        </w:rPr>
        <w:t>окумент</w:t>
      </w:r>
      <w:r w:rsidR="00790E79" w:rsidRPr="00A54213">
        <w:rPr>
          <w:rFonts w:eastAsia="Calibri"/>
          <w:bCs/>
          <w:sz w:val="22"/>
          <w:szCs w:val="22"/>
          <w:lang w:val="ru-RU"/>
        </w:rPr>
        <w:t>а</w:t>
      </w:r>
      <w:r w:rsidR="00057FDF" w:rsidRPr="00A54213">
        <w:rPr>
          <w:rFonts w:eastAsia="Calibri"/>
          <w:bCs/>
          <w:sz w:val="22"/>
          <w:szCs w:val="22"/>
          <w:lang w:val="ru-RU"/>
        </w:rPr>
        <w:t>, который</w:t>
      </w:r>
      <w:r w:rsidR="00FC5EF4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057FDF" w:rsidRPr="00A54213">
        <w:rPr>
          <w:rFonts w:eastAsia="Calibri"/>
          <w:bCs/>
          <w:sz w:val="22"/>
          <w:szCs w:val="22"/>
          <w:lang w:val="ru-RU"/>
        </w:rPr>
        <w:t>убедительно</w:t>
      </w:r>
      <w:r w:rsidR="00FC5EF4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bCs/>
          <w:sz w:val="22"/>
          <w:szCs w:val="22"/>
          <w:lang w:val="ru-RU"/>
        </w:rPr>
        <w:t>демонстрирует</w:t>
      </w:r>
      <w:r w:rsidR="00FC5EF4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bCs/>
          <w:sz w:val="22"/>
          <w:szCs w:val="22"/>
          <w:lang w:val="ru-RU"/>
        </w:rPr>
        <w:t>больш</w:t>
      </w:r>
      <w:r w:rsidR="00790E79" w:rsidRPr="00A54213">
        <w:rPr>
          <w:rFonts w:eastAsia="Calibri"/>
          <w:bCs/>
          <w:sz w:val="22"/>
          <w:szCs w:val="22"/>
          <w:lang w:val="ru-RU"/>
        </w:rPr>
        <w:t>ую</w:t>
      </w:r>
      <w:r w:rsidR="00FC5EF4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790E79" w:rsidRPr="00A54213">
        <w:rPr>
          <w:rFonts w:eastAsia="Calibri"/>
          <w:bCs/>
          <w:sz w:val="22"/>
          <w:szCs w:val="22"/>
          <w:lang w:val="ru-RU"/>
        </w:rPr>
        <w:t>п</w:t>
      </w:r>
      <w:r w:rsidR="00FC5EF4" w:rsidRPr="00A54213">
        <w:rPr>
          <w:rFonts w:eastAsia="Calibri"/>
          <w:bCs/>
          <w:sz w:val="22"/>
          <w:szCs w:val="22"/>
          <w:lang w:val="ru-RU"/>
        </w:rPr>
        <w:t xml:space="preserve">ользу внутреннего </w:t>
      </w:r>
      <w:r w:rsidR="0011122B" w:rsidRPr="00A54213">
        <w:rPr>
          <w:rFonts w:eastAsia="Calibri"/>
          <w:bCs/>
          <w:sz w:val="22"/>
          <w:szCs w:val="22"/>
          <w:lang w:val="ru-RU"/>
        </w:rPr>
        <w:t>контроля</w:t>
      </w:r>
      <w:r w:rsidR="00FC5EF4" w:rsidRPr="00A54213">
        <w:rPr>
          <w:rFonts w:eastAsia="Calibri"/>
          <w:bCs/>
          <w:sz w:val="22"/>
          <w:szCs w:val="22"/>
          <w:lang w:val="ru-RU"/>
        </w:rPr>
        <w:t xml:space="preserve">, а </w:t>
      </w:r>
      <w:r w:rsidR="0011122B" w:rsidRPr="00A54213">
        <w:rPr>
          <w:rFonts w:eastAsia="Calibri"/>
          <w:bCs/>
          <w:sz w:val="22"/>
          <w:szCs w:val="22"/>
          <w:lang w:val="ru-RU"/>
        </w:rPr>
        <w:t>также</w:t>
      </w:r>
      <w:r w:rsidR="00FC5EF4" w:rsidRPr="00A54213">
        <w:rPr>
          <w:rFonts w:eastAsia="Calibri"/>
          <w:bCs/>
          <w:sz w:val="22"/>
          <w:szCs w:val="22"/>
          <w:lang w:val="ru-RU"/>
        </w:rPr>
        <w:t xml:space="preserve"> пользу для СВА</w:t>
      </w:r>
      <w:r w:rsidR="008B4977" w:rsidRPr="00A54213">
        <w:rPr>
          <w:rFonts w:eastAsia="Calibri"/>
          <w:bCs/>
          <w:sz w:val="22"/>
          <w:szCs w:val="22"/>
          <w:lang w:val="ru-RU"/>
        </w:rPr>
        <w:t>.</w:t>
      </w:r>
    </w:p>
    <w:p w14:paraId="51DC3586" w14:textId="07FE40E8" w:rsidR="008B4977" w:rsidRPr="00A54213" w:rsidRDefault="008B4977" w:rsidP="009659C3">
      <w:pPr>
        <w:tabs>
          <w:tab w:val="num" w:pos="720"/>
        </w:tabs>
        <w:jc w:val="both"/>
        <w:rPr>
          <w:rFonts w:eastAsia="Calibri"/>
          <w:bCs/>
          <w:sz w:val="22"/>
          <w:szCs w:val="22"/>
          <w:lang w:val="ru-RU"/>
        </w:rPr>
      </w:pPr>
    </w:p>
    <w:p w14:paraId="24FD0B79" w14:textId="297C0694" w:rsidR="008B4977" w:rsidRPr="00A54213" w:rsidRDefault="00790E79" w:rsidP="008B4977">
      <w:pPr>
        <w:tabs>
          <w:tab w:val="num" w:pos="720"/>
        </w:tabs>
        <w:jc w:val="both"/>
        <w:rPr>
          <w:rFonts w:eastAsia="Calibri"/>
          <w:bCs/>
          <w:sz w:val="22"/>
          <w:szCs w:val="22"/>
          <w:lang w:val="ru-RU"/>
        </w:rPr>
      </w:pPr>
      <w:r w:rsidRPr="00A54213">
        <w:rPr>
          <w:rFonts w:eastAsia="Calibri"/>
          <w:bCs/>
          <w:sz w:val="22"/>
          <w:szCs w:val="22"/>
          <w:lang w:val="ru-RU"/>
        </w:rPr>
        <w:t xml:space="preserve">РГВК </w:t>
      </w:r>
      <w:r w:rsidR="0011122B" w:rsidRPr="00A54213">
        <w:rPr>
          <w:rFonts w:eastAsia="Calibri"/>
          <w:bCs/>
          <w:sz w:val="22"/>
          <w:szCs w:val="22"/>
          <w:lang w:val="ru-RU"/>
        </w:rPr>
        <w:t>также</w:t>
      </w:r>
      <w:r w:rsidR="00FC5EF4" w:rsidRPr="00A54213">
        <w:rPr>
          <w:rFonts w:eastAsia="Calibri"/>
          <w:bCs/>
          <w:sz w:val="22"/>
          <w:szCs w:val="22"/>
          <w:lang w:val="ru-RU"/>
        </w:rPr>
        <w:t xml:space="preserve"> приступила к </w:t>
      </w:r>
      <w:r w:rsidR="0011122B" w:rsidRPr="00A54213">
        <w:rPr>
          <w:rFonts w:eastAsia="Calibri"/>
          <w:bCs/>
          <w:sz w:val="22"/>
          <w:szCs w:val="22"/>
          <w:lang w:val="ru-RU"/>
        </w:rPr>
        <w:t>разработке</w:t>
      </w:r>
      <w:r w:rsidR="00FC5EF4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bCs/>
          <w:sz w:val="22"/>
          <w:szCs w:val="22"/>
          <w:lang w:val="ru-RU"/>
        </w:rPr>
        <w:t>собственного</w:t>
      </w:r>
      <w:r w:rsidR="00FC5EF4" w:rsidRPr="00A54213">
        <w:rPr>
          <w:rFonts w:eastAsia="Calibri"/>
          <w:bCs/>
          <w:sz w:val="22"/>
          <w:szCs w:val="22"/>
          <w:lang w:val="ru-RU"/>
        </w:rPr>
        <w:t xml:space="preserve"> продукта </w:t>
      </w:r>
      <w:r w:rsidR="0011122B" w:rsidRPr="00A54213">
        <w:rPr>
          <w:rFonts w:eastAsia="Calibri"/>
          <w:bCs/>
          <w:sz w:val="22"/>
          <w:szCs w:val="22"/>
          <w:lang w:val="ru-RU"/>
        </w:rPr>
        <w:t>знаний</w:t>
      </w:r>
      <w:r w:rsidRPr="00A54213">
        <w:rPr>
          <w:rFonts w:eastAsia="Calibri"/>
          <w:bCs/>
          <w:sz w:val="22"/>
          <w:szCs w:val="22"/>
          <w:lang w:val="ru-RU"/>
        </w:rPr>
        <w:t>,</w:t>
      </w:r>
      <w:r w:rsidR="00C80779" w:rsidRPr="00A54213">
        <w:rPr>
          <w:rFonts w:eastAsia="Calibri"/>
          <w:bCs/>
          <w:sz w:val="22"/>
          <w:szCs w:val="22"/>
          <w:lang w:val="ru-RU"/>
        </w:rPr>
        <w:t xml:space="preserve"> применив </w:t>
      </w:r>
      <w:proofErr w:type="spellStart"/>
      <w:r w:rsidR="00C80779" w:rsidRPr="00A54213">
        <w:rPr>
          <w:rFonts w:eastAsia="Calibri"/>
          <w:bCs/>
          <w:sz w:val="22"/>
          <w:szCs w:val="22"/>
          <w:lang w:val="ru-RU"/>
        </w:rPr>
        <w:t>партисипаторный</w:t>
      </w:r>
      <w:proofErr w:type="spellEnd"/>
      <w:r w:rsidR="00C80779" w:rsidRPr="00A54213">
        <w:rPr>
          <w:rFonts w:eastAsia="Calibri"/>
          <w:bCs/>
          <w:sz w:val="22"/>
          <w:szCs w:val="22"/>
          <w:lang w:val="ru-RU"/>
        </w:rPr>
        <w:t xml:space="preserve"> подход</w:t>
      </w:r>
      <w:r w:rsidR="0011122B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Pr="00A54213">
        <w:rPr>
          <w:rFonts w:eastAsia="Calibri"/>
          <w:bCs/>
          <w:sz w:val="22"/>
          <w:szCs w:val="22"/>
          <w:lang w:val="ru-RU"/>
        </w:rPr>
        <w:t xml:space="preserve">при </w:t>
      </w:r>
      <w:r w:rsidR="00031386" w:rsidRPr="00A54213">
        <w:rPr>
          <w:rFonts w:eastAsia="Calibri"/>
          <w:bCs/>
          <w:sz w:val="22"/>
          <w:szCs w:val="22"/>
          <w:lang w:val="ru-RU"/>
        </w:rPr>
        <w:t>которо</w:t>
      </w:r>
      <w:r w:rsidRPr="00A54213">
        <w:rPr>
          <w:rFonts w:eastAsia="Calibri"/>
          <w:bCs/>
          <w:sz w:val="22"/>
          <w:szCs w:val="22"/>
          <w:lang w:val="ru-RU"/>
        </w:rPr>
        <w:t>м</w:t>
      </w:r>
      <w:r w:rsidR="00031386" w:rsidRPr="00A54213">
        <w:rPr>
          <w:rFonts w:eastAsia="Calibri"/>
          <w:bCs/>
          <w:sz w:val="22"/>
          <w:szCs w:val="22"/>
          <w:lang w:val="ru-RU"/>
        </w:rPr>
        <w:t xml:space="preserve"> все </w:t>
      </w:r>
      <w:r w:rsidR="0011122B" w:rsidRPr="00A54213">
        <w:rPr>
          <w:rFonts w:eastAsia="Calibri"/>
          <w:bCs/>
          <w:sz w:val="22"/>
          <w:szCs w:val="22"/>
          <w:lang w:val="ru-RU"/>
        </w:rPr>
        <w:t>участники</w:t>
      </w:r>
      <w:r w:rsidR="00C80779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bCs/>
          <w:sz w:val="22"/>
          <w:szCs w:val="22"/>
          <w:lang w:val="ru-RU"/>
        </w:rPr>
        <w:t xml:space="preserve">разрабатывают </w:t>
      </w:r>
      <w:r w:rsidR="00C80779" w:rsidRPr="00A54213">
        <w:rPr>
          <w:rFonts w:eastAsia="Calibri"/>
          <w:bCs/>
          <w:sz w:val="22"/>
          <w:szCs w:val="22"/>
          <w:lang w:val="ru-RU"/>
        </w:rPr>
        <w:t xml:space="preserve">матрицу оценки – </w:t>
      </w:r>
      <w:r w:rsidRPr="00A54213">
        <w:rPr>
          <w:rFonts w:eastAsia="Calibri"/>
          <w:bCs/>
          <w:sz w:val="22"/>
          <w:szCs w:val="22"/>
          <w:lang w:val="ru-RU"/>
        </w:rPr>
        <w:t>инструмент</w:t>
      </w:r>
      <w:r w:rsidR="00AA0E2D" w:rsidRPr="00A54213">
        <w:rPr>
          <w:rFonts w:eastAsia="Calibri"/>
          <w:bCs/>
          <w:sz w:val="22"/>
          <w:szCs w:val="22"/>
          <w:lang w:val="ru-RU"/>
        </w:rPr>
        <w:t>, оценивающий степень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031386" w:rsidRPr="00A54213">
        <w:rPr>
          <w:rFonts w:eastAsia="Calibri"/>
          <w:bCs/>
          <w:sz w:val="22"/>
          <w:szCs w:val="22"/>
          <w:lang w:val="ru-RU"/>
        </w:rPr>
        <w:t xml:space="preserve">зрелости систем внутреннего </w:t>
      </w:r>
      <w:r w:rsidR="0011122B" w:rsidRPr="00A54213">
        <w:rPr>
          <w:rFonts w:eastAsia="Calibri"/>
          <w:bCs/>
          <w:sz w:val="22"/>
          <w:szCs w:val="22"/>
          <w:lang w:val="ru-RU"/>
        </w:rPr>
        <w:t>контроля</w:t>
      </w:r>
      <w:r w:rsidR="008B4977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031386" w:rsidRPr="00A54213">
        <w:rPr>
          <w:rFonts w:eastAsia="Calibri"/>
          <w:bCs/>
          <w:sz w:val="22"/>
          <w:szCs w:val="22"/>
          <w:lang w:val="ru-RU"/>
        </w:rPr>
        <w:t>Это будет уникальны</w:t>
      </w:r>
      <w:r w:rsidRPr="00A54213">
        <w:rPr>
          <w:rFonts w:eastAsia="Calibri"/>
          <w:bCs/>
          <w:sz w:val="22"/>
          <w:szCs w:val="22"/>
          <w:lang w:val="ru-RU"/>
        </w:rPr>
        <w:t>й</w:t>
      </w:r>
      <w:r w:rsidR="00031386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bCs/>
          <w:sz w:val="22"/>
          <w:szCs w:val="22"/>
          <w:lang w:val="ru-RU"/>
        </w:rPr>
        <w:t>инструмент</w:t>
      </w:r>
      <w:r w:rsidR="00031386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D57D91" w:rsidRPr="00A54213">
        <w:rPr>
          <w:rFonts w:eastAsia="Calibri"/>
          <w:bCs/>
          <w:sz w:val="22"/>
          <w:szCs w:val="22"/>
          <w:lang w:val="ru-RU"/>
        </w:rPr>
        <w:t xml:space="preserve">который </w:t>
      </w:r>
      <w:r w:rsidR="00031386" w:rsidRPr="00A54213">
        <w:rPr>
          <w:rFonts w:eastAsia="Calibri"/>
          <w:bCs/>
          <w:sz w:val="22"/>
          <w:szCs w:val="22"/>
          <w:lang w:val="ru-RU"/>
        </w:rPr>
        <w:t xml:space="preserve">будет </w:t>
      </w:r>
      <w:r w:rsidR="0051109D" w:rsidRPr="00A54213">
        <w:rPr>
          <w:rFonts w:eastAsia="Calibri"/>
          <w:bCs/>
          <w:sz w:val="22"/>
          <w:szCs w:val="22"/>
          <w:lang w:val="ru-RU"/>
        </w:rPr>
        <w:t xml:space="preserve">учитывать </w:t>
      </w:r>
      <w:r w:rsidR="00D11E16" w:rsidRPr="00A54213">
        <w:rPr>
          <w:rFonts w:eastAsia="Calibri"/>
          <w:bCs/>
          <w:sz w:val="22"/>
          <w:szCs w:val="22"/>
          <w:lang w:val="ru-RU"/>
        </w:rPr>
        <w:t>особы</w:t>
      </w:r>
      <w:r w:rsidR="0051109D" w:rsidRPr="00A54213">
        <w:rPr>
          <w:rFonts w:eastAsia="Calibri"/>
          <w:bCs/>
          <w:sz w:val="22"/>
          <w:szCs w:val="22"/>
          <w:lang w:val="ru-RU"/>
        </w:rPr>
        <w:t>е</w:t>
      </w:r>
      <w:r w:rsidR="00D11E16" w:rsidRPr="00A54213">
        <w:rPr>
          <w:rFonts w:eastAsia="Calibri"/>
          <w:bCs/>
          <w:sz w:val="22"/>
          <w:szCs w:val="22"/>
          <w:lang w:val="ru-RU"/>
        </w:rPr>
        <w:t xml:space="preserve"> условия государственного сектора</w:t>
      </w:r>
      <w:r w:rsidR="008B4977" w:rsidRPr="00A54213">
        <w:rPr>
          <w:rFonts w:eastAsia="Calibri"/>
          <w:bCs/>
          <w:sz w:val="22"/>
          <w:szCs w:val="22"/>
          <w:lang w:val="ru-RU"/>
        </w:rPr>
        <w:t xml:space="preserve">. </w:t>
      </w:r>
    </w:p>
    <w:p w14:paraId="3F169D4A" w14:textId="619CF154" w:rsidR="008B4977" w:rsidRPr="00A54213" w:rsidRDefault="008B4977" w:rsidP="008B4977">
      <w:pPr>
        <w:tabs>
          <w:tab w:val="num" w:pos="720"/>
        </w:tabs>
        <w:jc w:val="both"/>
        <w:rPr>
          <w:rFonts w:eastAsia="Calibri"/>
          <w:bCs/>
          <w:sz w:val="22"/>
          <w:szCs w:val="22"/>
          <w:lang w:val="ru-RU"/>
        </w:rPr>
      </w:pPr>
    </w:p>
    <w:p w14:paraId="387075C4" w14:textId="6A2611F3" w:rsidR="008B4977" w:rsidRPr="00A54213" w:rsidRDefault="00D11E16" w:rsidP="008B4977">
      <w:pPr>
        <w:tabs>
          <w:tab w:val="num" w:pos="720"/>
        </w:tabs>
        <w:jc w:val="both"/>
        <w:rPr>
          <w:rFonts w:eastAsia="Calibri"/>
          <w:bCs/>
          <w:sz w:val="22"/>
          <w:szCs w:val="22"/>
          <w:lang w:val="ru-RU"/>
        </w:rPr>
      </w:pPr>
      <w:r w:rsidRPr="00A54213">
        <w:rPr>
          <w:rFonts w:eastAsia="Calibri"/>
          <w:bCs/>
          <w:sz w:val="22"/>
          <w:szCs w:val="22"/>
          <w:lang w:val="ru-RU"/>
        </w:rPr>
        <w:t>Следующее заседание СВА запланировано на начало апреля в Македонии</w:t>
      </w:r>
      <w:r w:rsidR="00A735DC" w:rsidRPr="00A54213">
        <w:rPr>
          <w:rFonts w:eastAsia="Calibri"/>
          <w:bCs/>
          <w:sz w:val="22"/>
          <w:szCs w:val="22"/>
          <w:lang w:val="ru-RU"/>
        </w:rPr>
        <w:t xml:space="preserve">, в рамках которого состоятся два </w:t>
      </w:r>
      <w:r w:rsidR="0011122B" w:rsidRPr="00A54213">
        <w:rPr>
          <w:rFonts w:eastAsia="Calibri"/>
          <w:bCs/>
          <w:sz w:val="22"/>
          <w:szCs w:val="22"/>
          <w:lang w:val="ru-RU"/>
        </w:rPr>
        <w:t>заседания</w:t>
      </w:r>
      <w:r w:rsidR="00A735D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bCs/>
          <w:sz w:val="22"/>
          <w:szCs w:val="22"/>
          <w:lang w:val="ru-RU"/>
        </w:rPr>
        <w:t>рабочих</w:t>
      </w:r>
      <w:r w:rsidR="00A735D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bCs/>
          <w:sz w:val="22"/>
          <w:szCs w:val="22"/>
          <w:lang w:val="ru-RU"/>
        </w:rPr>
        <w:t>групп</w:t>
      </w:r>
      <w:r w:rsidR="00A735D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8B4977" w:rsidRPr="00A54213">
        <w:rPr>
          <w:rFonts w:eastAsia="Calibri"/>
          <w:bCs/>
          <w:sz w:val="22"/>
          <w:szCs w:val="22"/>
          <w:lang w:val="ru-RU"/>
        </w:rPr>
        <w:t xml:space="preserve">– </w:t>
      </w:r>
      <w:r w:rsidR="00790E79" w:rsidRPr="00A54213">
        <w:rPr>
          <w:rFonts w:eastAsia="Calibri"/>
          <w:bCs/>
          <w:sz w:val="22"/>
          <w:szCs w:val="22"/>
          <w:lang w:val="ru-RU"/>
        </w:rPr>
        <w:t xml:space="preserve">РГВК </w:t>
      </w:r>
      <w:r w:rsidR="00A735DC" w:rsidRPr="00A54213">
        <w:rPr>
          <w:rFonts w:eastAsia="Calibri"/>
          <w:bCs/>
          <w:sz w:val="22"/>
          <w:szCs w:val="22"/>
          <w:lang w:val="ru-RU"/>
        </w:rPr>
        <w:t xml:space="preserve">и </w:t>
      </w:r>
      <w:r w:rsidR="0011122B" w:rsidRPr="00A54213">
        <w:rPr>
          <w:rFonts w:eastAsia="Calibri"/>
          <w:bCs/>
          <w:sz w:val="22"/>
          <w:szCs w:val="22"/>
          <w:lang w:val="ru-RU"/>
        </w:rPr>
        <w:t>рабочей</w:t>
      </w:r>
      <w:r w:rsidR="00A735D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bCs/>
          <w:sz w:val="22"/>
          <w:szCs w:val="22"/>
          <w:lang w:val="ru-RU"/>
        </w:rPr>
        <w:t>группы</w:t>
      </w:r>
      <w:r w:rsidR="00A735DC" w:rsidRPr="00A54213">
        <w:rPr>
          <w:rFonts w:eastAsia="Calibri"/>
          <w:bCs/>
          <w:sz w:val="22"/>
          <w:szCs w:val="22"/>
          <w:lang w:val="ru-RU"/>
        </w:rPr>
        <w:t xml:space="preserve"> по </w:t>
      </w:r>
      <w:r w:rsidR="0011122B" w:rsidRPr="00A54213">
        <w:rPr>
          <w:rFonts w:eastAsia="Calibri"/>
          <w:bCs/>
          <w:sz w:val="22"/>
          <w:szCs w:val="22"/>
          <w:lang w:val="ru-RU"/>
        </w:rPr>
        <w:t>аудиту</w:t>
      </w:r>
      <w:r w:rsidR="00A735DC" w:rsidRPr="00A54213">
        <w:rPr>
          <w:rFonts w:eastAsia="Calibri"/>
          <w:bCs/>
          <w:sz w:val="22"/>
          <w:szCs w:val="22"/>
          <w:lang w:val="ru-RU"/>
        </w:rPr>
        <w:t xml:space="preserve"> на </w:t>
      </w:r>
      <w:r w:rsidR="0011122B" w:rsidRPr="00A54213">
        <w:rPr>
          <w:rFonts w:eastAsia="Calibri"/>
          <w:bCs/>
          <w:sz w:val="22"/>
          <w:szCs w:val="22"/>
          <w:lang w:val="ru-RU"/>
        </w:rPr>
        <w:t>практике</w:t>
      </w:r>
      <w:r w:rsidR="00A735D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8B4977" w:rsidRPr="00A54213">
        <w:rPr>
          <w:rFonts w:eastAsia="Calibri"/>
          <w:bCs/>
          <w:sz w:val="22"/>
          <w:szCs w:val="22"/>
          <w:lang w:val="ru-RU"/>
        </w:rPr>
        <w:t>(</w:t>
      </w:r>
      <w:r w:rsidR="008B4977" w:rsidRPr="00A54213">
        <w:rPr>
          <w:rFonts w:eastAsia="Calibri"/>
          <w:bCs/>
          <w:sz w:val="22"/>
          <w:szCs w:val="22"/>
        </w:rPr>
        <w:t>IAIPWG</w:t>
      </w:r>
      <w:r w:rsidR="008B4977" w:rsidRPr="00A54213">
        <w:rPr>
          <w:rFonts w:eastAsia="Calibri"/>
          <w:bCs/>
          <w:sz w:val="22"/>
          <w:szCs w:val="22"/>
          <w:lang w:val="ru-RU"/>
        </w:rPr>
        <w:t xml:space="preserve">). </w:t>
      </w:r>
      <w:r w:rsidR="00B52CF2" w:rsidRPr="00A54213">
        <w:rPr>
          <w:rFonts w:eastAsia="Calibri"/>
          <w:bCs/>
          <w:sz w:val="22"/>
          <w:szCs w:val="22"/>
          <w:lang w:val="ru-RU"/>
        </w:rPr>
        <w:t xml:space="preserve">Основным предметом </w:t>
      </w:r>
      <w:r w:rsidR="0011122B" w:rsidRPr="00A54213">
        <w:rPr>
          <w:rFonts w:eastAsia="Calibri"/>
          <w:bCs/>
          <w:sz w:val="22"/>
          <w:szCs w:val="22"/>
          <w:lang w:val="ru-RU"/>
        </w:rPr>
        <w:t>внимания</w:t>
      </w:r>
      <w:r w:rsidR="00B52CF2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8B4977" w:rsidRPr="00A54213">
        <w:rPr>
          <w:rFonts w:eastAsia="Calibri"/>
          <w:bCs/>
          <w:sz w:val="22"/>
          <w:szCs w:val="22"/>
        </w:rPr>
        <w:t>IAIPWG</w:t>
      </w:r>
      <w:r w:rsidR="008B4977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B52CF2" w:rsidRPr="00A54213">
        <w:rPr>
          <w:rFonts w:eastAsia="Calibri"/>
          <w:bCs/>
          <w:sz w:val="22"/>
          <w:szCs w:val="22"/>
          <w:lang w:val="ru-RU"/>
        </w:rPr>
        <w:t xml:space="preserve">будет </w:t>
      </w:r>
      <w:r w:rsidR="004008D6" w:rsidRPr="00A54213">
        <w:rPr>
          <w:rFonts w:eastAsia="Calibri"/>
          <w:bCs/>
          <w:sz w:val="22"/>
          <w:szCs w:val="22"/>
          <w:lang w:val="ru-RU"/>
        </w:rPr>
        <w:t xml:space="preserve">продолжение </w:t>
      </w:r>
      <w:r w:rsidR="0011122B" w:rsidRPr="00A54213">
        <w:rPr>
          <w:rFonts w:eastAsia="Calibri"/>
          <w:bCs/>
          <w:sz w:val="22"/>
          <w:szCs w:val="22"/>
          <w:lang w:val="ru-RU"/>
        </w:rPr>
        <w:t>разработк</w:t>
      </w:r>
      <w:r w:rsidR="004008D6" w:rsidRPr="00A54213">
        <w:rPr>
          <w:rFonts w:eastAsia="Calibri"/>
          <w:bCs/>
          <w:sz w:val="22"/>
          <w:szCs w:val="22"/>
          <w:lang w:val="ru-RU"/>
        </w:rPr>
        <w:t>и</w:t>
      </w:r>
      <w:r w:rsidR="0011122B" w:rsidRPr="00A54213">
        <w:rPr>
          <w:rFonts w:eastAsia="Calibri"/>
          <w:bCs/>
          <w:sz w:val="22"/>
          <w:szCs w:val="22"/>
          <w:lang w:val="ru-RU"/>
        </w:rPr>
        <w:t xml:space="preserve"> продукта</w:t>
      </w:r>
      <w:r w:rsidR="00B52CF2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bCs/>
          <w:sz w:val="22"/>
          <w:szCs w:val="22"/>
          <w:lang w:val="ru-RU"/>
        </w:rPr>
        <w:t>знаний</w:t>
      </w:r>
      <w:r w:rsidR="00467FB6" w:rsidRPr="00A54213">
        <w:rPr>
          <w:rFonts w:eastAsia="Calibri"/>
          <w:bCs/>
          <w:sz w:val="22"/>
          <w:szCs w:val="22"/>
          <w:lang w:val="ru-RU"/>
        </w:rPr>
        <w:t>:</w:t>
      </w:r>
      <w:r w:rsidR="008B4977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B52CF2" w:rsidRPr="00A54213">
        <w:rPr>
          <w:rFonts w:eastAsia="Calibri"/>
          <w:bCs/>
          <w:sz w:val="22"/>
          <w:szCs w:val="22"/>
          <w:lang w:val="ru-RU"/>
        </w:rPr>
        <w:t xml:space="preserve">первая часть </w:t>
      </w:r>
      <w:r w:rsidR="0011122B" w:rsidRPr="00A54213">
        <w:rPr>
          <w:rFonts w:eastAsia="Calibri"/>
          <w:bCs/>
          <w:sz w:val="22"/>
          <w:szCs w:val="22"/>
          <w:lang w:val="ru-RU"/>
        </w:rPr>
        <w:t>этого продукта</w:t>
      </w:r>
      <w:r w:rsidR="00B52CF2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bCs/>
          <w:sz w:val="22"/>
          <w:szCs w:val="22"/>
          <w:lang w:val="ru-RU"/>
        </w:rPr>
        <w:t>знаний</w:t>
      </w:r>
      <w:r w:rsidR="00B52CF2" w:rsidRPr="00A54213">
        <w:rPr>
          <w:rFonts w:eastAsia="Calibri"/>
          <w:bCs/>
          <w:sz w:val="22"/>
          <w:szCs w:val="22"/>
          <w:lang w:val="ru-RU"/>
        </w:rPr>
        <w:t xml:space="preserve"> касается </w:t>
      </w:r>
      <w:r w:rsidR="0011122B" w:rsidRPr="00A54213">
        <w:rPr>
          <w:rFonts w:eastAsia="Calibri"/>
          <w:bCs/>
          <w:sz w:val="22"/>
          <w:szCs w:val="22"/>
          <w:lang w:val="ru-RU"/>
        </w:rPr>
        <w:t>планировани</w:t>
      </w:r>
      <w:r w:rsidR="004008D6" w:rsidRPr="00A54213">
        <w:rPr>
          <w:rFonts w:eastAsia="Calibri"/>
          <w:bCs/>
          <w:sz w:val="22"/>
          <w:szCs w:val="22"/>
          <w:lang w:val="ru-RU"/>
        </w:rPr>
        <w:t>я</w:t>
      </w:r>
      <w:r w:rsidR="00B52CF2" w:rsidRPr="00A54213">
        <w:rPr>
          <w:rFonts w:eastAsia="Calibri"/>
          <w:bCs/>
          <w:sz w:val="22"/>
          <w:szCs w:val="22"/>
          <w:lang w:val="ru-RU"/>
        </w:rPr>
        <w:t xml:space="preserve"> аудиторского </w:t>
      </w:r>
      <w:r w:rsidR="0011122B" w:rsidRPr="00A54213">
        <w:rPr>
          <w:rFonts w:eastAsia="Calibri"/>
          <w:bCs/>
          <w:sz w:val="22"/>
          <w:szCs w:val="22"/>
          <w:lang w:val="ru-RU"/>
        </w:rPr>
        <w:t>задания</w:t>
      </w:r>
      <w:r w:rsidR="008B4977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B52CF2" w:rsidRPr="00A54213">
        <w:rPr>
          <w:rFonts w:eastAsia="Calibri"/>
          <w:bCs/>
          <w:sz w:val="22"/>
          <w:szCs w:val="22"/>
          <w:lang w:val="ru-RU"/>
        </w:rPr>
        <w:t xml:space="preserve">а на </w:t>
      </w:r>
      <w:r w:rsidR="0011122B" w:rsidRPr="00A54213">
        <w:rPr>
          <w:rFonts w:eastAsia="Calibri"/>
          <w:bCs/>
          <w:sz w:val="22"/>
          <w:szCs w:val="22"/>
          <w:lang w:val="ru-RU"/>
        </w:rPr>
        <w:t>предстоящем</w:t>
      </w:r>
      <w:r w:rsidR="00B52CF2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bCs/>
          <w:sz w:val="22"/>
          <w:szCs w:val="22"/>
          <w:lang w:val="ru-RU"/>
        </w:rPr>
        <w:t>заседании</w:t>
      </w:r>
      <w:r w:rsidR="00B52CF2" w:rsidRPr="00A54213">
        <w:rPr>
          <w:rFonts w:eastAsia="Calibri"/>
          <w:bCs/>
          <w:sz w:val="22"/>
          <w:szCs w:val="22"/>
          <w:lang w:val="ru-RU"/>
        </w:rPr>
        <w:t xml:space="preserve"> основное </w:t>
      </w:r>
      <w:r w:rsidR="004008D6" w:rsidRPr="00A54213">
        <w:rPr>
          <w:rFonts w:eastAsia="Calibri"/>
          <w:bCs/>
          <w:sz w:val="22"/>
          <w:szCs w:val="22"/>
          <w:lang w:val="ru-RU"/>
        </w:rPr>
        <w:t xml:space="preserve">внимание </w:t>
      </w:r>
      <w:r w:rsidR="00B52CF2" w:rsidRPr="00A54213">
        <w:rPr>
          <w:rFonts w:eastAsia="Calibri"/>
          <w:bCs/>
          <w:sz w:val="22"/>
          <w:szCs w:val="22"/>
          <w:lang w:val="ru-RU"/>
        </w:rPr>
        <w:t xml:space="preserve">будет </w:t>
      </w:r>
      <w:r w:rsidR="0011122B" w:rsidRPr="00A54213">
        <w:rPr>
          <w:rFonts w:eastAsia="Calibri"/>
          <w:bCs/>
          <w:sz w:val="22"/>
          <w:szCs w:val="22"/>
          <w:lang w:val="ru-RU"/>
        </w:rPr>
        <w:t>уделено</w:t>
      </w:r>
      <w:r w:rsidR="00B52CF2" w:rsidRPr="00A54213">
        <w:rPr>
          <w:rFonts w:eastAsia="Calibri"/>
          <w:bCs/>
          <w:sz w:val="22"/>
          <w:szCs w:val="22"/>
          <w:lang w:val="ru-RU"/>
        </w:rPr>
        <w:t xml:space="preserve"> этапу проведения </w:t>
      </w:r>
      <w:r w:rsidR="0011122B" w:rsidRPr="00A54213">
        <w:rPr>
          <w:rFonts w:eastAsia="Calibri"/>
          <w:bCs/>
          <w:sz w:val="22"/>
          <w:szCs w:val="22"/>
          <w:lang w:val="ru-RU"/>
        </w:rPr>
        <w:t>выездной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 проверки</w:t>
      </w:r>
      <w:r w:rsidR="008B4977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4008D6" w:rsidRPr="00A54213">
        <w:rPr>
          <w:rFonts w:eastAsia="Calibri"/>
          <w:bCs/>
          <w:sz w:val="22"/>
          <w:szCs w:val="22"/>
          <w:lang w:val="ru-RU"/>
        </w:rPr>
        <w:t xml:space="preserve">РГВК продолжит 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работу по </w:t>
      </w:r>
      <w:r w:rsidR="0011122B" w:rsidRPr="00A54213">
        <w:rPr>
          <w:rFonts w:eastAsia="Calibri"/>
          <w:bCs/>
          <w:sz w:val="22"/>
          <w:szCs w:val="22"/>
          <w:lang w:val="ru-RU"/>
        </w:rPr>
        <w:t>разработке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bCs/>
          <w:sz w:val="22"/>
          <w:szCs w:val="22"/>
          <w:lang w:val="ru-RU"/>
        </w:rPr>
        <w:t>инструмента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 оценки степени </w:t>
      </w:r>
      <w:r w:rsidR="0011122B" w:rsidRPr="00A54213">
        <w:rPr>
          <w:rFonts w:eastAsia="Calibri"/>
          <w:bCs/>
          <w:sz w:val="22"/>
          <w:szCs w:val="22"/>
          <w:lang w:val="ru-RU"/>
        </w:rPr>
        <w:t>зрелости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 систем внутреннего контроля</w:t>
      </w:r>
      <w:r w:rsidR="00C2140C" w:rsidRPr="00A54213">
        <w:rPr>
          <w:rFonts w:eastAsia="Calibri"/>
          <w:bCs/>
          <w:sz w:val="22"/>
          <w:szCs w:val="22"/>
          <w:lang w:val="ru-RU"/>
        </w:rPr>
        <w:t>,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 разраб</w:t>
      </w:r>
      <w:r w:rsidR="00C2140C" w:rsidRPr="00A54213">
        <w:rPr>
          <w:rFonts w:eastAsia="Calibri"/>
          <w:bCs/>
          <w:sz w:val="22"/>
          <w:szCs w:val="22"/>
          <w:lang w:val="ru-RU"/>
        </w:rPr>
        <w:t>атывая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bCs/>
          <w:sz w:val="22"/>
          <w:szCs w:val="22"/>
          <w:lang w:val="ru-RU"/>
        </w:rPr>
        <w:t>дополнительны</w:t>
      </w:r>
      <w:r w:rsidR="00C2140C" w:rsidRPr="00A54213">
        <w:rPr>
          <w:rFonts w:eastAsia="Calibri"/>
          <w:bCs/>
          <w:sz w:val="22"/>
          <w:szCs w:val="22"/>
          <w:lang w:val="ru-RU"/>
        </w:rPr>
        <w:t>е</w:t>
      </w:r>
      <w:r w:rsidR="0011122B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2E44B3" w:rsidRPr="00A54213">
        <w:rPr>
          <w:rFonts w:eastAsia="Calibri"/>
          <w:bCs/>
          <w:sz w:val="22"/>
          <w:szCs w:val="22"/>
          <w:lang w:val="ru-RU"/>
        </w:rPr>
        <w:t>критери</w:t>
      </w:r>
      <w:r w:rsidR="00C2140C" w:rsidRPr="00A54213">
        <w:rPr>
          <w:rFonts w:eastAsia="Calibri"/>
          <w:bCs/>
          <w:sz w:val="22"/>
          <w:szCs w:val="22"/>
          <w:lang w:val="ru-RU"/>
        </w:rPr>
        <w:t>и</w:t>
      </w:r>
      <w:r w:rsidR="008B4977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2E44B3" w:rsidRPr="00A54213">
        <w:rPr>
          <w:rFonts w:eastAsia="Calibri"/>
          <w:bCs/>
          <w:sz w:val="22"/>
          <w:szCs w:val="22"/>
          <w:lang w:val="ru-RU"/>
        </w:rPr>
        <w:t>В ходе этого мероприяти</w:t>
      </w:r>
      <w:r w:rsidR="00C2140C" w:rsidRPr="00A54213">
        <w:rPr>
          <w:rFonts w:eastAsia="Calibri"/>
          <w:bCs/>
          <w:sz w:val="22"/>
          <w:szCs w:val="22"/>
          <w:lang w:val="ru-RU"/>
        </w:rPr>
        <w:t>я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bCs/>
          <w:sz w:val="22"/>
          <w:szCs w:val="22"/>
          <w:lang w:val="ru-RU"/>
        </w:rPr>
        <w:t xml:space="preserve">принимающая 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сторона представит </w:t>
      </w:r>
      <w:r w:rsidR="0011122B" w:rsidRPr="00A54213">
        <w:rPr>
          <w:rFonts w:eastAsia="Calibri"/>
          <w:bCs/>
          <w:sz w:val="22"/>
          <w:szCs w:val="22"/>
          <w:lang w:val="ru-RU"/>
        </w:rPr>
        <w:t>стратегической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D57D91" w:rsidRPr="00A54213">
        <w:rPr>
          <w:rFonts w:eastAsia="Calibri"/>
          <w:bCs/>
          <w:sz w:val="22"/>
          <w:szCs w:val="22"/>
          <w:lang w:val="ru-RU"/>
        </w:rPr>
        <w:t>документ</w:t>
      </w:r>
      <w:r w:rsidR="0011122B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6B1AEB" w:rsidRPr="00A54213">
        <w:rPr>
          <w:rFonts w:eastAsia="Calibri"/>
          <w:bCs/>
          <w:sz w:val="22"/>
          <w:szCs w:val="22"/>
          <w:lang w:val="ru-RU"/>
        </w:rPr>
        <w:t>«Внутренний финансовый контроль в государственном секторе» (</w:t>
      </w:r>
      <w:r w:rsidR="008B4977" w:rsidRPr="00A54213">
        <w:rPr>
          <w:rFonts w:eastAsia="Calibri"/>
          <w:bCs/>
          <w:sz w:val="22"/>
          <w:szCs w:val="22"/>
        </w:rPr>
        <w:t>PIFC</w:t>
      </w:r>
      <w:r w:rsidR="006B1AEB" w:rsidRPr="00A54213">
        <w:rPr>
          <w:rFonts w:eastAsia="Calibri"/>
          <w:bCs/>
          <w:sz w:val="22"/>
          <w:szCs w:val="22"/>
          <w:lang w:val="ru-RU"/>
        </w:rPr>
        <w:t>)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200E3F" w:rsidRPr="00A54213">
        <w:rPr>
          <w:rFonts w:eastAsia="Calibri"/>
          <w:bCs/>
          <w:sz w:val="22"/>
          <w:szCs w:val="22"/>
          <w:lang w:val="ru-RU"/>
        </w:rPr>
        <w:t xml:space="preserve">работа над которым 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будет </w:t>
      </w:r>
      <w:r w:rsidR="0011122B" w:rsidRPr="00A54213">
        <w:rPr>
          <w:rFonts w:eastAsia="Calibri"/>
          <w:bCs/>
          <w:sz w:val="22"/>
          <w:szCs w:val="22"/>
          <w:lang w:val="ru-RU"/>
        </w:rPr>
        <w:t>завершен</w:t>
      </w:r>
      <w:r w:rsidR="00200E3F" w:rsidRPr="00A54213">
        <w:rPr>
          <w:rFonts w:eastAsia="Calibri"/>
          <w:bCs/>
          <w:sz w:val="22"/>
          <w:szCs w:val="22"/>
          <w:lang w:val="ru-RU"/>
        </w:rPr>
        <w:t>а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 в марте, в связи с чем у СВА будет уникальная </w:t>
      </w:r>
      <w:r w:rsidR="0011122B" w:rsidRPr="00A54213">
        <w:rPr>
          <w:rFonts w:eastAsia="Calibri"/>
          <w:bCs/>
          <w:sz w:val="22"/>
          <w:szCs w:val="22"/>
          <w:lang w:val="ru-RU"/>
        </w:rPr>
        <w:t>возможность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bCs/>
          <w:sz w:val="22"/>
          <w:szCs w:val="22"/>
          <w:lang w:val="ru-RU"/>
        </w:rPr>
        <w:t>изучить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 и обсудить этот новый </w:t>
      </w:r>
      <w:r w:rsidR="0011122B" w:rsidRPr="00A54213">
        <w:rPr>
          <w:rFonts w:eastAsia="Calibri"/>
          <w:bCs/>
          <w:sz w:val="22"/>
          <w:szCs w:val="22"/>
          <w:lang w:val="ru-RU"/>
        </w:rPr>
        <w:t>важны</w:t>
      </w:r>
      <w:r w:rsidR="006B1AEB" w:rsidRPr="00A54213">
        <w:rPr>
          <w:rFonts w:eastAsia="Calibri"/>
          <w:bCs/>
          <w:sz w:val="22"/>
          <w:szCs w:val="22"/>
          <w:lang w:val="ru-RU"/>
        </w:rPr>
        <w:t>й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bCs/>
          <w:sz w:val="22"/>
          <w:szCs w:val="22"/>
          <w:lang w:val="ru-RU"/>
        </w:rPr>
        <w:t>стратегический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bCs/>
          <w:sz w:val="22"/>
          <w:szCs w:val="22"/>
          <w:lang w:val="ru-RU"/>
        </w:rPr>
        <w:t>документ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, который будет весьма </w:t>
      </w:r>
      <w:r w:rsidR="0085300A" w:rsidRPr="00A54213">
        <w:rPr>
          <w:rFonts w:eastAsia="Calibri"/>
          <w:bCs/>
          <w:sz w:val="22"/>
          <w:szCs w:val="22"/>
          <w:lang w:val="ru-RU"/>
        </w:rPr>
        <w:t xml:space="preserve">актуален 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с точки зрения </w:t>
      </w:r>
      <w:r w:rsidR="0011122B" w:rsidRPr="00A54213">
        <w:rPr>
          <w:rFonts w:eastAsia="Calibri"/>
          <w:bCs/>
          <w:sz w:val="22"/>
          <w:szCs w:val="22"/>
          <w:lang w:val="ru-RU"/>
        </w:rPr>
        <w:t>содержания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 и </w:t>
      </w:r>
      <w:r w:rsidR="0011122B" w:rsidRPr="00A54213">
        <w:rPr>
          <w:rFonts w:eastAsia="Calibri"/>
          <w:bCs/>
          <w:sz w:val="22"/>
          <w:szCs w:val="22"/>
          <w:lang w:val="ru-RU"/>
        </w:rPr>
        <w:t>координации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bCs/>
          <w:sz w:val="22"/>
          <w:szCs w:val="22"/>
          <w:lang w:val="ru-RU"/>
        </w:rPr>
        <w:t>этого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 процесса в </w:t>
      </w:r>
      <w:r w:rsidR="0011122B" w:rsidRPr="00A54213">
        <w:rPr>
          <w:rFonts w:eastAsia="Calibri"/>
          <w:bCs/>
          <w:sz w:val="22"/>
          <w:szCs w:val="22"/>
          <w:lang w:val="ru-RU"/>
        </w:rPr>
        <w:t>Македонии</w:t>
      </w:r>
      <w:r w:rsidR="00B65C3C" w:rsidRPr="00A54213">
        <w:rPr>
          <w:rFonts w:eastAsia="Calibri"/>
          <w:bCs/>
          <w:sz w:val="22"/>
          <w:szCs w:val="22"/>
          <w:lang w:val="ru-RU"/>
        </w:rPr>
        <w:t>, наряду с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1122B" w:rsidRPr="00A54213">
        <w:rPr>
          <w:rFonts w:eastAsia="Calibri"/>
          <w:bCs/>
          <w:sz w:val="22"/>
          <w:szCs w:val="22"/>
          <w:lang w:val="ru-RU"/>
        </w:rPr>
        <w:t>другими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 отчетами</w:t>
      </w:r>
      <w:r w:rsidR="00833E11" w:rsidRPr="00A54213">
        <w:rPr>
          <w:rFonts w:eastAsia="Calibri"/>
          <w:bCs/>
          <w:sz w:val="22"/>
          <w:szCs w:val="22"/>
          <w:lang w:val="ru-RU"/>
        </w:rPr>
        <w:t>.</w:t>
      </w:r>
    </w:p>
    <w:p w14:paraId="6F6E8D80" w14:textId="77777777" w:rsidR="008B4977" w:rsidRPr="00A54213" w:rsidRDefault="008B4977" w:rsidP="008B4977">
      <w:pPr>
        <w:tabs>
          <w:tab w:val="num" w:pos="720"/>
        </w:tabs>
        <w:jc w:val="both"/>
        <w:rPr>
          <w:rFonts w:eastAsia="Calibri"/>
          <w:bCs/>
          <w:sz w:val="22"/>
          <w:szCs w:val="22"/>
          <w:lang w:val="ru-RU"/>
        </w:rPr>
      </w:pPr>
    </w:p>
    <w:p w14:paraId="51651C79" w14:textId="63CCAB23" w:rsidR="00833E11" w:rsidRPr="00A54213" w:rsidRDefault="0011122B" w:rsidP="008B4977">
      <w:pPr>
        <w:tabs>
          <w:tab w:val="num" w:pos="720"/>
        </w:tabs>
        <w:jc w:val="both"/>
        <w:rPr>
          <w:rFonts w:eastAsia="Calibri"/>
          <w:bCs/>
          <w:sz w:val="22"/>
          <w:szCs w:val="22"/>
          <w:lang w:val="ru-RU"/>
        </w:rPr>
      </w:pPr>
      <w:r w:rsidRPr="00A54213">
        <w:rPr>
          <w:rFonts w:eastAsia="Calibri"/>
          <w:bCs/>
          <w:sz w:val="22"/>
          <w:szCs w:val="22"/>
          <w:lang w:val="ru-RU"/>
        </w:rPr>
        <w:t>Г-н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 Арман Ватян добавил, что в </w:t>
      </w:r>
      <w:r w:rsidRPr="00A54213">
        <w:rPr>
          <w:rFonts w:eastAsia="Calibri"/>
          <w:bCs/>
          <w:sz w:val="22"/>
          <w:szCs w:val="22"/>
          <w:lang w:val="ru-RU"/>
        </w:rPr>
        <w:t>соответствии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 со сложившейся в СВА практикой </w:t>
      </w:r>
      <w:r w:rsidRPr="00A54213">
        <w:rPr>
          <w:rFonts w:eastAsia="Calibri"/>
          <w:bCs/>
          <w:sz w:val="22"/>
          <w:szCs w:val="22"/>
          <w:lang w:val="ru-RU"/>
        </w:rPr>
        <w:t>выбора</w:t>
      </w:r>
      <w:r w:rsidR="003D13FF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Pr="00A54213">
        <w:rPr>
          <w:rFonts w:eastAsia="Calibri"/>
          <w:bCs/>
          <w:sz w:val="22"/>
          <w:szCs w:val="22"/>
          <w:lang w:val="ru-RU"/>
        </w:rPr>
        <w:t xml:space="preserve">принимающей </w:t>
      </w:r>
      <w:r w:rsidR="003D13FF" w:rsidRPr="00A54213">
        <w:rPr>
          <w:rFonts w:eastAsia="Calibri"/>
          <w:bCs/>
          <w:sz w:val="22"/>
          <w:szCs w:val="22"/>
          <w:lang w:val="ru-RU"/>
        </w:rPr>
        <w:t xml:space="preserve">стороны на основании </w:t>
      </w:r>
      <w:r w:rsidR="002E44B3" w:rsidRPr="00A54213">
        <w:rPr>
          <w:rFonts w:eastAsia="Calibri"/>
          <w:bCs/>
          <w:sz w:val="22"/>
          <w:szCs w:val="22"/>
          <w:lang w:val="ru-RU"/>
        </w:rPr>
        <w:t xml:space="preserve">финансового </w:t>
      </w:r>
      <w:r w:rsidR="00B65C3C" w:rsidRPr="00A54213">
        <w:rPr>
          <w:rFonts w:eastAsia="Calibri"/>
          <w:bCs/>
          <w:sz w:val="22"/>
          <w:szCs w:val="22"/>
          <w:lang w:val="ru-RU"/>
        </w:rPr>
        <w:t>взноса</w:t>
      </w:r>
      <w:r w:rsidR="00833E11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3D13FF" w:rsidRPr="00A54213">
        <w:rPr>
          <w:rFonts w:eastAsia="Calibri"/>
          <w:bCs/>
          <w:sz w:val="22"/>
          <w:szCs w:val="22"/>
          <w:lang w:val="ru-RU"/>
        </w:rPr>
        <w:t xml:space="preserve">Грузия (принимающая сторона) внесла </w:t>
      </w:r>
      <w:r w:rsidRPr="00A54213">
        <w:rPr>
          <w:rFonts w:eastAsia="Calibri"/>
          <w:bCs/>
          <w:sz w:val="22"/>
          <w:szCs w:val="22"/>
          <w:lang w:val="ru-RU"/>
        </w:rPr>
        <w:t>весьма</w:t>
      </w:r>
      <w:r w:rsidR="003D13FF" w:rsidRPr="00A54213">
        <w:rPr>
          <w:rFonts w:eastAsia="Calibri"/>
          <w:bCs/>
          <w:sz w:val="22"/>
          <w:szCs w:val="22"/>
          <w:lang w:val="ru-RU"/>
        </w:rPr>
        <w:t xml:space="preserve"> существенный </w:t>
      </w:r>
      <w:r w:rsidRPr="00A54213">
        <w:rPr>
          <w:rFonts w:eastAsia="Calibri"/>
          <w:bCs/>
          <w:sz w:val="22"/>
          <w:szCs w:val="22"/>
          <w:lang w:val="ru-RU"/>
        </w:rPr>
        <w:t>финансовый</w:t>
      </w:r>
      <w:r w:rsidR="003D13FF" w:rsidRPr="00A54213">
        <w:rPr>
          <w:rFonts w:eastAsia="Calibri"/>
          <w:bCs/>
          <w:sz w:val="22"/>
          <w:szCs w:val="22"/>
          <w:lang w:val="ru-RU"/>
        </w:rPr>
        <w:t xml:space="preserve"> и нефинансовый вклад в осеннее мероприятие</w:t>
      </w:r>
      <w:r w:rsidR="00833E11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3D13FF" w:rsidRPr="00A54213">
        <w:rPr>
          <w:rFonts w:eastAsia="Calibri"/>
          <w:bCs/>
          <w:sz w:val="22"/>
          <w:szCs w:val="22"/>
          <w:lang w:val="ru-RU"/>
        </w:rPr>
        <w:t xml:space="preserve">Что </w:t>
      </w:r>
      <w:r w:rsidRPr="00A54213">
        <w:rPr>
          <w:rFonts w:eastAsia="Calibri"/>
          <w:bCs/>
          <w:sz w:val="22"/>
          <w:szCs w:val="22"/>
          <w:lang w:val="ru-RU"/>
        </w:rPr>
        <w:t>касается</w:t>
      </w:r>
      <w:r w:rsidR="003D13FF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Pr="00A54213">
        <w:rPr>
          <w:rFonts w:eastAsia="Calibri"/>
          <w:bCs/>
          <w:sz w:val="22"/>
          <w:szCs w:val="22"/>
          <w:lang w:val="ru-RU"/>
        </w:rPr>
        <w:t>партнерства</w:t>
      </w:r>
      <w:r w:rsidR="003D13FF" w:rsidRPr="00A54213">
        <w:rPr>
          <w:rFonts w:eastAsia="Calibri"/>
          <w:bCs/>
          <w:sz w:val="22"/>
          <w:szCs w:val="22"/>
          <w:lang w:val="ru-RU"/>
        </w:rPr>
        <w:t xml:space="preserve"> в рамках </w:t>
      </w:r>
      <w:r w:rsidRPr="00A54213">
        <w:rPr>
          <w:rFonts w:eastAsia="Calibri"/>
          <w:bCs/>
          <w:sz w:val="22"/>
          <w:szCs w:val="22"/>
          <w:lang w:val="ru-RU"/>
        </w:rPr>
        <w:t>предстоящего</w:t>
      </w:r>
      <w:r w:rsidR="003D13FF" w:rsidRPr="00A54213">
        <w:rPr>
          <w:rFonts w:eastAsia="Calibri"/>
          <w:bCs/>
          <w:sz w:val="22"/>
          <w:szCs w:val="22"/>
          <w:lang w:val="ru-RU"/>
        </w:rPr>
        <w:t xml:space="preserve"> мероприяти</w:t>
      </w:r>
      <w:r w:rsidR="00CE64A0" w:rsidRPr="00A54213">
        <w:rPr>
          <w:rFonts w:eastAsia="Calibri"/>
          <w:bCs/>
          <w:sz w:val="22"/>
          <w:szCs w:val="22"/>
          <w:lang w:val="ru-RU"/>
        </w:rPr>
        <w:t>я</w:t>
      </w:r>
      <w:r w:rsidR="003D13FF" w:rsidRPr="00A54213">
        <w:rPr>
          <w:rFonts w:eastAsia="Calibri"/>
          <w:bCs/>
          <w:sz w:val="22"/>
          <w:szCs w:val="22"/>
          <w:lang w:val="ru-RU"/>
        </w:rPr>
        <w:t xml:space="preserve"> в </w:t>
      </w:r>
      <w:r w:rsidRPr="00A54213">
        <w:rPr>
          <w:rFonts w:eastAsia="Calibri"/>
          <w:bCs/>
          <w:sz w:val="22"/>
          <w:szCs w:val="22"/>
          <w:lang w:val="ru-RU"/>
        </w:rPr>
        <w:t>Македонии</w:t>
      </w:r>
      <w:r w:rsidR="003D13FF" w:rsidRPr="00A54213">
        <w:rPr>
          <w:rFonts w:eastAsia="Calibri"/>
          <w:bCs/>
          <w:sz w:val="22"/>
          <w:szCs w:val="22"/>
          <w:lang w:val="ru-RU"/>
        </w:rPr>
        <w:t xml:space="preserve">, то </w:t>
      </w:r>
      <w:r w:rsidR="00B65C3C" w:rsidRPr="00A54213">
        <w:rPr>
          <w:rFonts w:eastAsia="Calibri"/>
          <w:bCs/>
          <w:sz w:val="22"/>
          <w:szCs w:val="22"/>
          <w:lang w:val="ru-RU"/>
        </w:rPr>
        <w:t xml:space="preserve">в нем примет участие </w:t>
      </w:r>
      <w:r w:rsidRPr="00A54213">
        <w:rPr>
          <w:rFonts w:eastAsia="Calibri"/>
          <w:bCs/>
          <w:sz w:val="22"/>
          <w:szCs w:val="22"/>
          <w:lang w:val="ru-RU"/>
        </w:rPr>
        <w:t>руководитель</w:t>
      </w:r>
      <w:r w:rsidR="003D13FF" w:rsidRPr="00A54213">
        <w:rPr>
          <w:rFonts w:eastAsia="Calibri"/>
          <w:bCs/>
          <w:sz w:val="22"/>
          <w:szCs w:val="22"/>
          <w:lang w:val="ru-RU"/>
        </w:rPr>
        <w:t xml:space="preserve"> рабочей группы по </w:t>
      </w:r>
      <w:r w:rsidR="006847C6" w:rsidRPr="00A54213">
        <w:rPr>
          <w:rFonts w:eastAsia="Calibri"/>
          <w:bCs/>
          <w:sz w:val="22"/>
          <w:szCs w:val="22"/>
          <w:lang w:val="ru-RU"/>
        </w:rPr>
        <w:t xml:space="preserve">внутреннему контролю в государственном секторе </w:t>
      </w:r>
      <w:r w:rsidR="00A25670" w:rsidRPr="00A54213">
        <w:rPr>
          <w:rFonts w:eastAsia="Calibri"/>
          <w:bCs/>
          <w:sz w:val="22"/>
          <w:szCs w:val="22"/>
          <w:lang w:val="ru-RU"/>
        </w:rPr>
        <w:t xml:space="preserve">Генеральной дирекции по вопросам бюджета </w:t>
      </w:r>
      <w:r w:rsidR="00B65C3C" w:rsidRPr="00A54213">
        <w:rPr>
          <w:rFonts w:eastAsia="Calibri"/>
          <w:bCs/>
          <w:sz w:val="22"/>
          <w:szCs w:val="22"/>
          <w:lang w:val="ru-RU"/>
        </w:rPr>
        <w:t>Е</w:t>
      </w:r>
      <w:r w:rsidR="00A25670" w:rsidRPr="00A54213">
        <w:rPr>
          <w:rFonts w:eastAsia="Calibri"/>
          <w:bCs/>
          <w:sz w:val="22"/>
          <w:szCs w:val="22"/>
          <w:lang w:val="ru-RU"/>
        </w:rPr>
        <w:t>вропейской комиссии</w:t>
      </w:r>
      <w:r w:rsidR="00486E71" w:rsidRPr="00A54213">
        <w:rPr>
          <w:rFonts w:eastAsia="Calibri"/>
          <w:bCs/>
          <w:sz w:val="22"/>
          <w:szCs w:val="22"/>
          <w:lang w:val="ru-RU"/>
        </w:rPr>
        <w:t>. Кром</w:t>
      </w:r>
      <w:r w:rsidR="004E1204" w:rsidRPr="00A54213">
        <w:rPr>
          <w:rFonts w:eastAsia="Calibri"/>
          <w:bCs/>
          <w:sz w:val="22"/>
          <w:szCs w:val="22"/>
          <w:lang w:val="ru-RU"/>
        </w:rPr>
        <w:t>е</w:t>
      </w:r>
      <w:r w:rsidR="00486E71" w:rsidRPr="00A54213">
        <w:rPr>
          <w:rFonts w:eastAsia="Calibri"/>
          <w:bCs/>
          <w:sz w:val="22"/>
          <w:szCs w:val="22"/>
          <w:lang w:val="ru-RU"/>
        </w:rPr>
        <w:t xml:space="preserve"> </w:t>
      </w:r>
      <w:proofErr w:type="gramStart"/>
      <w:r w:rsidR="004E1204" w:rsidRPr="00A54213">
        <w:rPr>
          <w:rFonts w:eastAsia="Calibri"/>
          <w:bCs/>
          <w:sz w:val="22"/>
          <w:szCs w:val="22"/>
          <w:lang w:val="ru-RU"/>
        </w:rPr>
        <w:t>того</w:t>
      </w:r>
      <w:r w:rsidR="00486E71" w:rsidRPr="00A54213">
        <w:rPr>
          <w:rFonts w:eastAsia="Calibri"/>
          <w:bCs/>
          <w:sz w:val="22"/>
          <w:szCs w:val="22"/>
          <w:lang w:val="ru-RU"/>
        </w:rPr>
        <w:t>,</w:t>
      </w:r>
      <w:r w:rsidR="006D5ED0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486E71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Pr="00A54213">
        <w:rPr>
          <w:rFonts w:eastAsia="Calibri"/>
          <w:bCs/>
          <w:sz w:val="22"/>
          <w:szCs w:val="22"/>
          <w:lang w:val="ru-RU"/>
        </w:rPr>
        <w:t>подтвер</w:t>
      </w:r>
      <w:r w:rsidR="00B65C3C" w:rsidRPr="00A54213">
        <w:rPr>
          <w:rFonts w:eastAsia="Calibri"/>
          <w:bCs/>
          <w:sz w:val="22"/>
          <w:szCs w:val="22"/>
          <w:lang w:val="ru-RU"/>
        </w:rPr>
        <w:t>ждена</w:t>
      </w:r>
      <w:proofErr w:type="gramEnd"/>
      <w:r w:rsidR="00486E71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Pr="00A54213">
        <w:rPr>
          <w:rFonts w:eastAsia="Calibri"/>
          <w:bCs/>
          <w:sz w:val="22"/>
          <w:szCs w:val="22"/>
          <w:lang w:val="ru-RU"/>
        </w:rPr>
        <w:t xml:space="preserve">заинтересованность </w:t>
      </w:r>
      <w:r w:rsidR="006D5ED0" w:rsidRPr="00A54213">
        <w:rPr>
          <w:rFonts w:eastAsia="Calibri"/>
          <w:bCs/>
          <w:sz w:val="22"/>
          <w:szCs w:val="22"/>
          <w:lang w:val="ru-RU"/>
        </w:rPr>
        <w:t xml:space="preserve">этого органа </w:t>
      </w:r>
      <w:r w:rsidR="00486E71" w:rsidRPr="00A54213">
        <w:rPr>
          <w:rFonts w:eastAsia="Calibri"/>
          <w:bCs/>
          <w:sz w:val="22"/>
          <w:szCs w:val="22"/>
          <w:lang w:val="ru-RU"/>
        </w:rPr>
        <w:t xml:space="preserve">в участии в </w:t>
      </w:r>
      <w:r w:rsidRPr="00A54213">
        <w:rPr>
          <w:rFonts w:eastAsia="Calibri"/>
          <w:bCs/>
          <w:sz w:val="22"/>
          <w:szCs w:val="22"/>
          <w:lang w:val="ru-RU"/>
        </w:rPr>
        <w:t xml:space="preserve">мероприятий </w:t>
      </w:r>
      <w:r w:rsidR="00486E71" w:rsidRPr="00A54213">
        <w:rPr>
          <w:rFonts w:eastAsia="Calibri"/>
          <w:bCs/>
          <w:sz w:val="22"/>
          <w:szCs w:val="22"/>
          <w:lang w:val="ru-RU"/>
        </w:rPr>
        <w:t xml:space="preserve">СВА на </w:t>
      </w:r>
      <w:r w:rsidRPr="00A54213">
        <w:rPr>
          <w:rFonts w:eastAsia="Calibri"/>
          <w:bCs/>
          <w:sz w:val="22"/>
          <w:szCs w:val="22"/>
          <w:lang w:val="ru-RU"/>
        </w:rPr>
        <w:t>регулярной</w:t>
      </w:r>
      <w:r w:rsidR="00486E71" w:rsidRPr="00A54213">
        <w:rPr>
          <w:rFonts w:eastAsia="Calibri"/>
          <w:bCs/>
          <w:sz w:val="22"/>
          <w:szCs w:val="22"/>
          <w:lang w:val="ru-RU"/>
        </w:rPr>
        <w:t xml:space="preserve"> основе, что является большим </w:t>
      </w:r>
      <w:r w:rsidRPr="00A54213">
        <w:rPr>
          <w:rFonts w:eastAsia="Calibri"/>
          <w:bCs/>
          <w:sz w:val="22"/>
          <w:szCs w:val="22"/>
          <w:lang w:val="ru-RU"/>
        </w:rPr>
        <w:t>достижением</w:t>
      </w:r>
      <w:r w:rsidR="00486E71" w:rsidRPr="00A54213">
        <w:rPr>
          <w:rFonts w:eastAsia="Calibri"/>
          <w:bCs/>
          <w:sz w:val="22"/>
          <w:szCs w:val="22"/>
          <w:lang w:val="ru-RU"/>
        </w:rPr>
        <w:t xml:space="preserve"> для СВА</w:t>
      </w:r>
      <w:r w:rsidR="00833E11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4E1204" w:rsidRPr="00A54213">
        <w:rPr>
          <w:rFonts w:eastAsia="Calibri"/>
          <w:bCs/>
          <w:sz w:val="22"/>
          <w:szCs w:val="22"/>
          <w:lang w:val="ru-RU"/>
        </w:rPr>
        <w:t xml:space="preserve">В мероприятии также примут участие </w:t>
      </w:r>
      <w:r w:rsidRPr="00A54213">
        <w:rPr>
          <w:rFonts w:eastAsia="Calibri"/>
          <w:bCs/>
          <w:sz w:val="22"/>
          <w:szCs w:val="22"/>
          <w:lang w:val="ru-RU"/>
        </w:rPr>
        <w:t>представители</w:t>
      </w:r>
      <w:r w:rsidR="00486E71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833E11" w:rsidRPr="00A54213">
        <w:rPr>
          <w:rFonts w:eastAsia="Calibri"/>
          <w:bCs/>
          <w:sz w:val="22"/>
          <w:szCs w:val="22"/>
        </w:rPr>
        <w:t>Sigma</w:t>
      </w:r>
      <w:r w:rsidR="00833E11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486E71" w:rsidRPr="00A54213">
        <w:rPr>
          <w:rFonts w:eastAsia="Calibri"/>
          <w:bCs/>
          <w:sz w:val="22"/>
          <w:szCs w:val="22"/>
          <w:lang w:val="ru-RU"/>
        </w:rPr>
        <w:t xml:space="preserve">ОЭСР, </w:t>
      </w:r>
      <w:r w:rsidRPr="00A54213">
        <w:rPr>
          <w:rFonts w:eastAsia="Calibri"/>
          <w:bCs/>
          <w:sz w:val="22"/>
          <w:szCs w:val="22"/>
          <w:lang w:val="ru-RU"/>
        </w:rPr>
        <w:t>поскольку</w:t>
      </w:r>
      <w:r w:rsidR="00486E71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6D5ED0" w:rsidRPr="00A54213">
        <w:rPr>
          <w:rFonts w:eastAsia="Calibri"/>
          <w:bCs/>
          <w:sz w:val="22"/>
          <w:szCs w:val="22"/>
          <w:lang w:val="ru-RU"/>
        </w:rPr>
        <w:t xml:space="preserve">эта структура </w:t>
      </w:r>
      <w:r w:rsidR="005D4B75" w:rsidRPr="00A54213">
        <w:rPr>
          <w:rFonts w:eastAsia="Calibri"/>
          <w:bCs/>
          <w:sz w:val="22"/>
          <w:szCs w:val="22"/>
          <w:lang w:val="ru-RU"/>
        </w:rPr>
        <w:t>разрабатыва</w:t>
      </w:r>
      <w:r w:rsidR="006D5ED0" w:rsidRPr="00A54213">
        <w:rPr>
          <w:rFonts w:eastAsia="Calibri"/>
          <w:bCs/>
          <w:sz w:val="22"/>
          <w:szCs w:val="22"/>
          <w:lang w:val="ru-RU"/>
        </w:rPr>
        <w:t>е</w:t>
      </w:r>
      <w:r w:rsidR="005D4B75" w:rsidRPr="00A54213">
        <w:rPr>
          <w:rFonts w:eastAsia="Calibri"/>
          <w:bCs/>
          <w:sz w:val="22"/>
          <w:szCs w:val="22"/>
          <w:lang w:val="ru-RU"/>
        </w:rPr>
        <w:t xml:space="preserve">т </w:t>
      </w:r>
      <w:r w:rsidR="00486E71" w:rsidRPr="00A54213">
        <w:rPr>
          <w:rFonts w:eastAsia="Calibri"/>
          <w:bCs/>
          <w:sz w:val="22"/>
          <w:szCs w:val="22"/>
          <w:lang w:val="ru-RU"/>
        </w:rPr>
        <w:t>аналогичн</w:t>
      </w:r>
      <w:r w:rsidR="005D4B75" w:rsidRPr="00A54213">
        <w:rPr>
          <w:rFonts w:eastAsia="Calibri"/>
          <w:bCs/>
          <w:sz w:val="22"/>
          <w:szCs w:val="22"/>
          <w:lang w:val="ru-RU"/>
        </w:rPr>
        <w:t>ый</w:t>
      </w:r>
      <w:r w:rsidR="00486E71" w:rsidRPr="00A54213">
        <w:rPr>
          <w:rFonts w:eastAsia="Calibri"/>
          <w:bCs/>
          <w:sz w:val="22"/>
          <w:szCs w:val="22"/>
          <w:lang w:val="ru-RU"/>
        </w:rPr>
        <w:t xml:space="preserve"> продукт знаний</w:t>
      </w:r>
      <w:r w:rsidR="00B91977" w:rsidRPr="00A54213">
        <w:rPr>
          <w:rFonts w:eastAsia="Calibri"/>
          <w:bCs/>
          <w:sz w:val="22"/>
          <w:szCs w:val="22"/>
          <w:lang w:val="ru-RU"/>
        </w:rPr>
        <w:t xml:space="preserve">, </w:t>
      </w:r>
      <w:proofErr w:type="gramStart"/>
      <w:r w:rsidR="00B91977" w:rsidRPr="00A54213">
        <w:rPr>
          <w:rFonts w:eastAsia="Calibri"/>
          <w:bCs/>
          <w:sz w:val="22"/>
          <w:szCs w:val="22"/>
          <w:lang w:val="ru-RU"/>
        </w:rPr>
        <w:t>в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B91977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Pr="00A54213">
        <w:rPr>
          <w:rFonts w:eastAsia="Calibri"/>
          <w:bCs/>
          <w:sz w:val="22"/>
          <w:szCs w:val="22"/>
          <w:lang w:val="ru-RU"/>
        </w:rPr>
        <w:t>с</w:t>
      </w:r>
      <w:r w:rsidR="00B91977" w:rsidRPr="00A54213">
        <w:rPr>
          <w:rFonts w:eastAsia="Calibri"/>
          <w:bCs/>
          <w:sz w:val="22"/>
          <w:szCs w:val="22"/>
          <w:lang w:val="ru-RU"/>
        </w:rPr>
        <w:t>вязи</w:t>
      </w:r>
      <w:proofErr w:type="gramEnd"/>
      <w:r w:rsidR="00B91977" w:rsidRPr="00A54213">
        <w:rPr>
          <w:rFonts w:eastAsia="Calibri"/>
          <w:bCs/>
          <w:sz w:val="22"/>
          <w:szCs w:val="22"/>
          <w:lang w:val="ru-RU"/>
        </w:rPr>
        <w:t xml:space="preserve"> с чем </w:t>
      </w:r>
      <w:r w:rsidR="006D5ED0" w:rsidRPr="00A54213">
        <w:rPr>
          <w:rFonts w:eastAsia="Calibri"/>
          <w:bCs/>
          <w:sz w:val="22"/>
          <w:szCs w:val="22"/>
          <w:lang w:val="ru-RU"/>
        </w:rPr>
        <w:t xml:space="preserve">коллеги </w:t>
      </w:r>
      <w:r w:rsidRPr="00A54213">
        <w:rPr>
          <w:rFonts w:eastAsia="Calibri"/>
          <w:bCs/>
          <w:sz w:val="22"/>
          <w:szCs w:val="22"/>
          <w:lang w:val="ru-RU"/>
        </w:rPr>
        <w:t>хотели</w:t>
      </w:r>
      <w:r w:rsidR="00B91977" w:rsidRPr="00A54213">
        <w:rPr>
          <w:rFonts w:eastAsia="Calibri"/>
          <w:bCs/>
          <w:sz w:val="22"/>
          <w:szCs w:val="22"/>
          <w:lang w:val="ru-RU"/>
        </w:rPr>
        <w:t xml:space="preserve"> бы </w:t>
      </w:r>
      <w:r w:rsidRPr="00A54213">
        <w:rPr>
          <w:rFonts w:eastAsia="Calibri"/>
          <w:bCs/>
          <w:sz w:val="22"/>
          <w:szCs w:val="22"/>
          <w:lang w:val="ru-RU"/>
        </w:rPr>
        <w:t>обменяться</w:t>
      </w:r>
      <w:r w:rsidR="00B91977" w:rsidRPr="00A54213">
        <w:rPr>
          <w:rFonts w:eastAsia="Calibri"/>
          <w:bCs/>
          <w:sz w:val="22"/>
          <w:szCs w:val="22"/>
          <w:lang w:val="ru-RU"/>
        </w:rPr>
        <w:t xml:space="preserve"> информаци</w:t>
      </w:r>
      <w:r w:rsidR="004E1204" w:rsidRPr="00A54213">
        <w:rPr>
          <w:rFonts w:eastAsia="Calibri"/>
          <w:bCs/>
          <w:sz w:val="22"/>
          <w:szCs w:val="22"/>
          <w:lang w:val="ru-RU"/>
        </w:rPr>
        <w:t>ей</w:t>
      </w:r>
      <w:r w:rsidR="00B91977" w:rsidRPr="00A54213">
        <w:rPr>
          <w:rFonts w:eastAsia="Calibri"/>
          <w:bCs/>
          <w:sz w:val="22"/>
          <w:szCs w:val="22"/>
          <w:lang w:val="ru-RU"/>
        </w:rPr>
        <w:t xml:space="preserve"> и </w:t>
      </w:r>
      <w:r w:rsidRPr="00A54213">
        <w:rPr>
          <w:rFonts w:eastAsia="Calibri"/>
          <w:bCs/>
          <w:sz w:val="22"/>
          <w:szCs w:val="22"/>
          <w:lang w:val="ru-RU"/>
        </w:rPr>
        <w:t>знаниям</w:t>
      </w:r>
      <w:r w:rsidR="004E1204" w:rsidRPr="00A54213">
        <w:rPr>
          <w:rFonts w:eastAsia="Calibri"/>
          <w:bCs/>
          <w:sz w:val="22"/>
          <w:szCs w:val="22"/>
          <w:lang w:val="ru-RU"/>
        </w:rPr>
        <w:t>и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B91977" w:rsidRPr="00A54213">
        <w:rPr>
          <w:rFonts w:eastAsia="Calibri"/>
          <w:bCs/>
          <w:sz w:val="22"/>
          <w:szCs w:val="22"/>
          <w:lang w:val="ru-RU"/>
        </w:rPr>
        <w:t>с СВА</w:t>
      </w:r>
      <w:r w:rsidR="00833E11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B91977" w:rsidRPr="00A54213">
        <w:rPr>
          <w:rFonts w:eastAsia="Calibri"/>
          <w:bCs/>
          <w:sz w:val="22"/>
          <w:szCs w:val="22"/>
          <w:lang w:val="ru-RU"/>
        </w:rPr>
        <w:t>Кроме того,</w:t>
      </w:r>
      <w:r w:rsidR="006D5ED0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Pr="00A54213">
        <w:rPr>
          <w:rFonts w:eastAsia="Calibri"/>
          <w:bCs/>
          <w:sz w:val="22"/>
          <w:szCs w:val="22"/>
          <w:lang w:val="ru-RU"/>
        </w:rPr>
        <w:t>представители</w:t>
      </w:r>
      <w:r w:rsidR="009112B1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CE1A76" w:rsidRPr="00A54213">
        <w:rPr>
          <w:rFonts w:eastAsia="Calibri"/>
          <w:bCs/>
          <w:sz w:val="22"/>
          <w:szCs w:val="22"/>
          <w:lang w:val="ru-RU"/>
        </w:rPr>
        <w:t xml:space="preserve">отдела по </w:t>
      </w:r>
      <w:r w:rsidRPr="00A54213">
        <w:rPr>
          <w:rFonts w:eastAsia="Calibri"/>
          <w:bCs/>
          <w:sz w:val="22"/>
          <w:szCs w:val="22"/>
          <w:lang w:val="ru-RU"/>
        </w:rPr>
        <w:t>внутренне</w:t>
      </w:r>
      <w:r w:rsidR="00CE1A76" w:rsidRPr="00A54213">
        <w:rPr>
          <w:rFonts w:eastAsia="Calibri"/>
          <w:bCs/>
          <w:sz w:val="22"/>
          <w:szCs w:val="22"/>
          <w:lang w:val="ru-RU"/>
        </w:rPr>
        <w:t>му</w:t>
      </w:r>
      <w:r w:rsidRPr="00A54213">
        <w:rPr>
          <w:rFonts w:eastAsia="Calibri"/>
          <w:bCs/>
          <w:sz w:val="22"/>
          <w:szCs w:val="22"/>
          <w:lang w:val="ru-RU"/>
        </w:rPr>
        <w:t xml:space="preserve"> аудит</w:t>
      </w:r>
      <w:r w:rsidR="00CE1A76" w:rsidRPr="00A54213">
        <w:rPr>
          <w:rFonts w:eastAsia="Calibri"/>
          <w:bCs/>
          <w:sz w:val="22"/>
          <w:szCs w:val="22"/>
          <w:lang w:val="ru-RU"/>
        </w:rPr>
        <w:t>у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B771B" w:rsidRPr="00A54213">
        <w:rPr>
          <w:rFonts w:eastAsia="Calibri"/>
          <w:bCs/>
          <w:sz w:val="22"/>
          <w:szCs w:val="22"/>
          <w:lang w:val="ru-RU"/>
        </w:rPr>
        <w:t xml:space="preserve">Европейской комиссии </w:t>
      </w:r>
      <w:r w:rsidR="009112B1" w:rsidRPr="00A54213">
        <w:rPr>
          <w:rFonts w:eastAsia="Calibri"/>
          <w:bCs/>
          <w:sz w:val="22"/>
          <w:szCs w:val="22"/>
          <w:lang w:val="ru-RU"/>
        </w:rPr>
        <w:t xml:space="preserve">выразили </w:t>
      </w:r>
      <w:r w:rsidRPr="00A54213">
        <w:rPr>
          <w:rFonts w:eastAsia="Calibri"/>
          <w:bCs/>
          <w:sz w:val="22"/>
          <w:szCs w:val="22"/>
          <w:lang w:val="ru-RU"/>
        </w:rPr>
        <w:t xml:space="preserve">заинтересованность </w:t>
      </w:r>
      <w:r w:rsidR="009112B1" w:rsidRPr="00A54213">
        <w:rPr>
          <w:rFonts w:eastAsia="Calibri"/>
          <w:bCs/>
          <w:sz w:val="22"/>
          <w:szCs w:val="22"/>
          <w:lang w:val="ru-RU"/>
        </w:rPr>
        <w:t>в участии в мероприяти</w:t>
      </w:r>
      <w:r w:rsidR="00FB771B" w:rsidRPr="00A54213">
        <w:rPr>
          <w:rFonts w:eastAsia="Calibri"/>
          <w:bCs/>
          <w:sz w:val="22"/>
          <w:szCs w:val="22"/>
          <w:lang w:val="ru-RU"/>
        </w:rPr>
        <w:t>ях</w:t>
      </w:r>
      <w:r w:rsidR="009112B1" w:rsidRPr="00A54213">
        <w:rPr>
          <w:rFonts w:eastAsia="Calibri"/>
          <w:bCs/>
          <w:sz w:val="22"/>
          <w:szCs w:val="22"/>
          <w:lang w:val="ru-RU"/>
        </w:rPr>
        <w:t xml:space="preserve"> СВА на </w:t>
      </w:r>
      <w:r w:rsidRPr="00A54213">
        <w:rPr>
          <w:rFonts w:eastAsia="Calibri"/>
          <w:bCs/>
          <w:sz w:val="22"/>
          <w:szCs w:val="22"/>
          <w:lang w:val="ru-RU"/>
        </w:rPr>
        <w:t xml:space="preserve">регулярной </w:t>
      </w:r>
      <w:r w:rsidR="009112B1" w:rsidRPr="00A54213">
        <w:rPr>
          <w:rFonts w:eastAsia="Calibri"/>
          <w:bCs/>
          <w:sz w:val="22"/>
          <w:szCs w:val="22"/>
          <w:lang w:val="ru-RU"/>
        </w:rPr>
        <w:t>основе</w:t>
      </w:r>
      <w:r w:rsidR="00584762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9112B1" w:rsidRPr="00A54213">
        <w:rPr>
          <w:rFonts w:eastAsia="Calibri"/>
          <w:bCs/>
          <w:sz w:val="22"/>
          <w:szCs w:val="22"/>
          <w:lang w:val="ru-RU"/>
        </w:rPr>
        <w:t xml:space="preserve">Наконец, Министерство финансов Нидерландов </w:t>
      </w:r>
      <w:r w:rsidR="00DA2D61" w:rsidRPr="00A54213">
        <w:rPr>
          <w:rFonts w:eastAsia="Calibri"/>
          <w:bCs/>
          <w:sz w:val="22"/>
          <w:szCs w:val="22"/>
          <w:lang w:val="ru-RU"/>
        </w:rPr>
        <w:t>регулярно участ</w:t>
      </w:r>
      <w:r w:rsidR="00670383" w:rsidRPr="00A54213">
        <w:rPr>
          <w:rFonts w:eastAsia="Calibri"/>
          <w:bCs/>
          <w:sz w:val="22"/>
          <w:szCs w:val="22"/>
          <w:lang w:val="ru-RU"/>
        </w:rPr>
        <w:t>вует</w:t>
      </w:r>
      <w:r w:rsidR="00DA2D61" w:rsidRPr="00A54213">
        <w:rPr>
          <w:rFonts w:eastAsia="Calibri"/>
          <w:bCs/>
          <w:sz w:val="22"/>
          <w:szCs w:val="22"/>
          <w:lang w:val="ru-RU"/>
        </w:rPr>
        <w:t xml:space="preserve"> в мероприяти</w:t>
      </w:r>
      <w:r w:rsidR="00670383" w:rsidRPr="00A54213">
        <w:rPr>
          <w:rFonts w:eastAsia="Calibri"/>
          <w:bCs/>
          <w:sz w:val="22"/>
          <w:szCs w:val="22"/>
          <w:lang w:val="ru-RU"/>
        </w:rPr>
        <w:t>ях</w:t>
      </w:r>
      <w:r w:rsidR="00DA2D61" w:rsidRPr="00A54213">
        <w:rPr>
          <w:rFonts w:eastAsia="Calibri"/>
          <w:bCs/>
          <w:sz w:val="22"/>
          <w:szCs w:val="22"/>
          <w:lang w:val="ru-RU"/>
        </w:rPr>
        <w:t xml:space="preserve"> СВА и </w:t>
      </w:r>
      <w:r w:rsidR="00670383" w:rsidRPr="00A54213">
        <w:rPr>
          <w:rFonts w:eastAsia="Calibri"/>
          <w:bCs/>
          <w:sz w:val="22"/>
          <w:szCs w:val="22"/>
          <w:lang w:val="ru-RU"/>
        </w:rPr>
        <w:t xml:space="preserve">будет участвовать в </w:t>
      </w:r>
      <w:r w:rsidR="00DA2D61" w:rsidRPr="00A54213">
        <w:rPr>
          <w:rFonts w:eastAsia="Calibri"/>
          <w:bCs/>
          <w:sz w:val="22"/>
          <w:szCs w:val="22"/>
          <w:lang w:val="ru-RU"/>
        </w:rPr>
        <w:t>заседаниях в Македонии</w:t>
      </w:r>
      <w:r w:rsidR="00584762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DA2D61" w:rsidRPr="00A54213">
        <w:rPr>
          <w:rFonts w:eastAsia="Calibri"/>
          <w:bCs/>
          <w:sz w:val="22"/>
          <w:szCs w:val="22"/>
          <w:lang w:val="ru-RU"/>
        </w:rPr>
        <w:t xml:space="preserve">Такие </w:t>
      </w:r>
      <w:r w:rsidRPr="00A54213">
        <w:rPr>
          <w:rFonts w:eastAsia="Calibri"/>
          <w:bCs/>
          <w:sz w:val="22"/>
          <w:szCs w:val="22"/>
          <w:lang w:val="ru-RU"/>
        </w:rPr>
        <w:t>партнерства</w:t>
      </w:r>
      <w:r w:rsidR="00DA2D61" w:rsidRPr="00A54213">
        <w:rPr>
          <w:rFonts w:eastAsia="Calibri"/>
          <w:bCs/>
          <w:sz w:val="22"/>
          <w:szCs w:val="22"/>
          <w:lang w:val="ru-RU"/>
        </w:rPr>
        <w:t xml:space="preserve"> дают </w:t>
      </w:r>
      <w:r w:rsidRPr="00A54213">
        <w:rPr>
          <w:rFonts w:eastAsia="Calibri"/>
          <w:bCs/>
          <w:sz w:val="22"/>
          <w:szCs w:val="22"/>
          <w:lang w:val="ru-RU"/>
        </w:rPr>
        <w:t xml:space="preserve">возможность </w:t>
      </w:r>
      <w:r w:rsidR="00DA2D61" w:rsidRPr="00A54213">
        <w:rPr>
          <w:rFonts w:eastAsia="Calibri"/>
          <w:bCs/>
          <w:sz w:val="22"/>
          <w:szCs w:val="22"/>
          <w:lang w:val="ru-RU"/>
        </w:rPr>
        <w:t xml:space="preserve">СВА </w:t>
      </w:r>
      <w:r w:rsidRPr="00A54213">
        <w:rPr>
          <w:rFonts w:eastAsia="Calibri"/>
          <w:bCs/>
          <w:sz w:val="22"/>
          <w:szCs w:val="22"/>
          <w:lang w:val="ru-RU"/>
        </w:rPr>
        <w:t>обмен</w:t>
      </w:r>
      <w:r w:rsidR="00670383" w:rsidRPr="00A54213">
        <w:rPr>
          <w:rFonts w:eastAsia="Calibri"/>
          <w:bCs/>
          <w:sz w:val="22"/>
          <w:szCs w:val="22"/>
          <w:lang w:val="ru-RU"/>
        </w:rPr>
        <w:t>иваться</w:t>
      </w:r>
      <w:r w:rsidR="00DA2D61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Pr="00A54213">
        <w:rPr>
          <w:rFonts w:eastAsia="Calibri"/>
          <w:bCs/>
          <w:sz w:val="22"/>
          <w:szCs w:val="22"/>
          <w:lang w:val="ru-RU"/>
        </w:rPr>
        <w:t>знаниями</w:t>
      </w:r>
      <w:r w:rsidR="00DA2D61" w:rsidRPr="00A54213">
        <w:rPr>
          <w:rFonts w:eastAsia="Calibri"/>
          <w:bCs/>
          <w:sz w:val="22"/>
          <w:szCs w:val="22"/>
          <w:lang w:val="ru-RU"/>
        </w:rPr>
        <w:t xml:space="preserve"> с </w:t>
      </w:r>
      <w:r w:rsidR="00E002EC" w:rsidRPr="00A54213">
        <w:rPr>
          <w:rFonts w:eastAsia="Calibri"/>
          <w:bCs/>
          <w:sz w:val="22"/>
          <w:szCs w:val="22"/>
          <w:lang w:val="ru-RU"/>
        </w:rPr>
        <w:t xml:space="preserve">партнерами </w:t>
      </w:r>
      <w:r w:rsidR="00DA2D61" w:rsidRPr="00A54213">
        <w:rPr>
          <w:rFonts w:eastAsia="Calibri"/>
          <w:bCs/>
          <w:sz w:val="22"/>
          <w:szCs w:val="22"/>
          <w:lang w:val="ru-RU"/>
        </w:rPr>
        <w:t xml:space="preserve">и распространять </w:t>
      </w:r>
      <w:r w:rsidR="00E002EC" w:rsidRPr="00A54213">
        <w:rPr>
          <w:rFonts w:eastAsia="Calibri"/>
          <w:bCs/>
          <w:sz w:val="22"/>
          <w:szCs w:val="22"/>
          <w:lang w:val="ru-RU"/>
        </w:rPr>
        <w:t>собственные</w:t>
      </w:r>
      <w:r w:rsidR="00DA2D61" w:rsidRPr="00A54213">
        <w:rPr>
          <w:rFonts w:eastAsia="Calibri"/>
          <w:bCs/>
          <w:sz w:val="22"/>
          <w:szCs w:val="22"/>
          <w:lang w:val="ru-RU"/>
        </w:rPr>
        <w:t xml:space="preserve"> продукты </w:t>
      </w:r>
      <w:r w:rsidR="00E002EC" w:rsidRPr="00A54213">
        <w:rPr>
          <w:rFonts w:eastAsia="Calibri"/>
          <w:bCs/>
          <w:sz w:val="22"/>
          <w:szCs w:val="22"/>
          <w:lang w:val="ru-RU"/>
        </w:rPr>
        <w:t>знаний</w:t>
      </w:r>
      <w:r w:rsidR="00DA2D61" w:rsidRPr="00A54213">
        <w:rPr>
          <w:rFonts w:eastAsia="Calibri"/>
          <w:bCs/>
          <w:sz w:val="22"/>
          <w:szCs w:val="22"/>
          <w:lang w:val="ru-RU"/>
        </w:rPr>
        <w:t xml:space="preserve"> СВА</w:t>
      </w:r>
      <w:r w:rsidR="00584762" w:rsidRPr="00A54213">
        <w:rPr>
          <w:rFonts w:eastAsia="Calibri"/>
          <w:bCs/>
          <w:sz w:val="22"/>
          <w:szCs w:val="22"/>
          <w:lang w:val="ru-RU"/>
        </w:rPr>
        <w:t>.</w:t>
      </w:r>
    </w:p>
    <w:p w14:paraId="47765B9B" w14:textId="77777777" w:rsidR="00A54FCC" w:rsidRPr="00A54213" w:rsidRDefault="00A54FCC" w:rsidP="00B44A07">
      <w:pPr>
        <w:pStyle w:val="ListParagraph"/>
        <w:ind w:left="0"/>
        <w:jc w:val="both"/>
        <w:rPr>
          <w:rFonts w:ascii="Times New Roman" w:eastAsia="Calibri" w:hAnsi="Times New Roman"/>
          <w:b/>
          <w:lang w:val="ru-RU" w:eastAsia="en-US"/>
        </w:rPr>
      </w:pPr>
    </w:p>
    <w:p w14:paraId="433A2C17" w14:textId="283D263D" w:rsidR="006F1EC6" w:rsidRPr="00A54213" w:rsidRDefault="00DA2D61" w:rsidP="00B44A07">
      <w:pPr>
        <w:pStyle w:val="ListParagraph"/>
        <w:ind w:left="0"/>
        <w:jc w:val="both"/>
        <w:rPr>
          <w:rFonts w:ascii="Times New Roman" w:eastAsia="Calibri" w:hAnsi="Times New Roman"/>
          <w:b/>
          <w:lang w:val="ru-RU" w:eastAsia="en-US"/>
        </w:rPr>
      </w:pPr>
      <w:r w:rsidRPr="00A54213">
        <w:rPr>
          <w:rFonts w:ascii="Times New Roman" w:eastAsia="Calibri" w:hAnsi="Times New Roman"/>
          <w:b/>
          <w:lang w:val="ru-RU" w:eastAsia="en-US"/>
        </w:rPr>
        <w:t xml:space="preserve">БС </w:t>
      </w:r>
    </w:p>
    <w:p w14:paraId="23E0B87F" w14:textId="77777777" w:rsidR="006F1EC6" w:rsidRPr="00A54213" w:rsidRDefault="006F1EC6" w:rsidP="00B44A07">
      <w:pPr>
        <w:pStyle w:val="ListParagraph"/>
        <w:ind w:left="0"/>
        <w:jc w:val="both"/>
        <w:rPr>
          <w:rFonts w:ascii="Times New Roman" w:eastAsia="Calibri" w:hAnsi="Times New Roman"/>
          <w:lang w:val="ru-RU" w:eastAsia="en-US"/>
        </w:rPr>
      </w:pPr>
    </w:p>
    <w:p w14:paraId="04B7A87B" w14:textId="60635F59" w:rsidR="0050756E" w:rsidRPr="00A54213" w:rsidRDefault="00DA2D61" w:rsidP="0050756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eastAsia="Calibri"/>
          <w:bCs/>
          <w:sz w:val="22"/>
          <w:szCs w:val="22"/>
          <w:lang w:val="ru-RU"/>
        </w:rPr>
      </w:pPr>
      <w:r w:rsidRPr="00A54213">
        <w:rPr>
          <w:rFonts w:eastAsia="Calibri"/>
          <w:bCs/>
          <w:sz w:val="22"/>
          <w:szCs w:val="22"/>
          <w:lang w:val="ru-RU"/>
        </w:rPr>
        <w:t xml:space="preserve">Г-жа Анна </w:t>
      </w:r>
      <w:proofErr w:type="spellStart"/>
      <w:r w:rsidRPr="00A54213">
        <w:rPr>
          <w:rFonts w:eastAsia="Calibri"/>
          <w:bCs/>
          <w:sz w:val="22"/>
          <w:szCs w:val="22"/>
          <w:lang w:val="ru-RU"/>
        </w:rPr>
        <w:t>Беленчук</w:t>
      </w:r>
      <w:proofErr w:type="spellEnd"/>
      <w:r w:rsidR="00670383" w:rsidRPr="00A54213">
        <w:rPr>
          <w:rFonts w:eastAsia="Calibri"/>
          <w:bCs/>
          <w:sz w:val="22"/>
          <w:szCs w:val="22"/>
          <w:lang w:val="ru-RU"/>
        </w:rPr>
        <w:t>,</w:t>
      </w:r>
      <w:r w:rsidRPr="00A54213">
        <w:rPr>
          <w:rFonts w:eastAsia="Calibri"/>
          <w:bCs/>
          <w:sz w:val="22"/>
          <w:szCs w:val="22"/>
          <w:lang w:val="ru-RU"/>
        </w:rPr>
        <w:t xml:space="preserve"> Председатель БС, </w:t>
      </w:r>
      <w:r w:rsidR="00E002EC" w:rsidRPr="00A54213">
        <w:rPr>
          <w:rFonts w:eastAsia="Calibri"/>
          <w:bCs/>
          <w:sz w:val="22"/>
          <w:szCs w:val="22"/>
          <w:lang w:val="ru-RU"/>
        </w:rPr>
        <w:t>проинформировала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E002EC" w:rsidRPr="00A54213">
        <w:rPr>
          <w:rFonts w:eastAsia="Calibri"/>
          <w:bCs/>
          <w:sz w:val="22"/>
          <w:szCs w:val="22"/>
          <w:lang w:val="ru-RU"/>
        </w:rPr>
        <w:t>коллег</w:t>
      </w:r>
      <w:r w:rsidRPr="00A54213">
        <w:rPr>
          <w:rFonts w:eastAsia="Calibri"/>
          <w:bCs/>
          <w:sz w:val="22"/>
          <w:szCs w:val="22"/>
          <w:lang w:val="ru-RU"/>
        </w:rPr>
        <w:t xml:space="preserve"> о </w:t>
      </w:r>
      <w:r w:rsidR="00E002EC" w:rsidRPr="00A54213">
        <w:rPr>
          <w:rFonts w:eastAsia="Calibri"/>
          <w:bCs/>
          <w:sz w:val="22"/>
          <w:szCs w:val="22"/>
          <w:lang w:val="ru-RU"/>
        </w:rPr>
        <w:t>состоявшихся</w:t>
      </w:r>
      <w:r w:rsidRPr="00A54213">
        <w:rPr>
          <w:rFonts w:eastAsia="Calibri"/>
          <w:bCs/>
          <w:sz w:val="22"/>
          <w:szCs w:val="22"/>
          <w:lang w:val="ru-RU"/>
        </w:rPr>
        <w:t xml:space="preserve"> в 2019 финансовом году мероприятиях БС и о планах на </w:t>
      </w:r>
      <w:r w:rsidR="00E002EC" w:rsidRPr="00A54213">
        <w:rPr>
          <w:rFonts w:eastAsia="Calibri"/>
          <w:bCs/>
          <w:sz w:val="22"/>
          <w:szCs w:val="22"/>
          <w:lang w:val="ru-RU"/>
        </w:rPr>
        <w:t>предстоящие</w:t>
      </w:r>
      <w:r w:rsidRPr="00A54213">
        <w:rPr>
          <w:rFonts w:eastAsia="Calibri"/>
          <w:bCs/>
          <w:sz w:val="22"/>
          <w:szCs w:val="22"/>
          <w:lang w:val="ru-RU"/>
        </w:rPr>
        <w:t xml:space="preserve"> месяц</w:t>
      </w:r>
      <w:r w:rsidR="00DE325E" w:rsidRPr="00A54213">
        <w:rPr>
          <w:rFonts w:eastAsia="Calibri"/>
          <w:bCs/>
          <w:sz w:val="22"/>
          <w:szCs w:val="22"/>
          <w:lang w:val="ru-RU"/>
        </w:rPr>
        <w:t>ы</w:t>
      </w:r>
      <w:r w:rsidR="00D67D35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Pr="00A54213">
        <w:rPr>
          <w:rFonts w:eastAsia="Calibri"/>
          <w:bCs/>
          <w:sz w:val="22"/>
          <w:szCs w:val="22"/>
          <w:lang w:val="ru-RU"/>
        </w:rPr>
        <w:t xml:space="preserve">За период после </w:t>
      </w:r>
      <w:r w:rsidR="00267818" w:rsidRPr="00A54213">
        <w:rPr>
          <w:rFonts w:eastAsia="Calibri"/>
          <w:bCs/>
          <w:sz w:val="22"/>
          <w:szCs w:val="22"/>
          <w:lang w:val="ru-RU"/>
        </w:rPr>
        <w:t xml:space="preserve">заседания КК </w:t>
      </w:r>
      <w:r w:rsidRPr="00A54213">
        <w:rPr>
          <w:rFonts w:eastAsia="Calibri"/>
          <w:bCs/>
          <w:sz w:val="22"/>
          <w:szCs w:val="22"/>
          <w:lang w:val="ru-RU"/>
        </w:rPr>
        <w:t xml:space="preserve">в ноябре 2018 года </w:t>
      </w:r>
      <w:r w:rsidR="00670383" w:rsidRPr="00A54213">
        <w:rPr>
          <w:rFonts w:eastAsia="Calibri"/>
          <w:bCs/>
          <w:sz w:val="22"/>
          <w:szCs w:val="22"/>
          <w:lang w:val="ru-RU"/>
        </w:rPr>
        <w:t xml:space="preserve">было проведено </w:t>
      </w:r>
      <w:r w:rsidR="00D725B5" w:rsidRPr="00A54213">
        <w:rPr>
          <w:rFonts w:eastAsia="Calibri"/>
          <w:bCs/>
          <w:sz w:val="22"/>
          <w:szCs w:val="22"/>
          <w:lang w:val="ru-RU"/>
        </w:rPr>
        <w:t>одно мероприяти</w:t>
      </w:r>
      <w:r w:rsidR="00670383" w:rsidRPr="00A54213">
        <w:rPr>
          <w:rFonts w:eastAsia="Calibri"/>
          <w:bCs/>
          <w:sz w:val="22"/>
          <w:szCs w:val="22"/>
          <w:lang w:val="ru-RU"/>
        </w:rPr>
        <w:t>е</w:t>
      </w:r>
      <w:r w:rsidR="00D725B5" w:rsidRPr="00A54213">
        <w:rPr>
          <w:rFonts w:eastAsia="Calibri"/>
          <w:bCs/>
          <w:sz w:val="22"/>
          <w:szCs w:val="22"/>
          <w:lang w:val="ru-RU"/>
        </w:rPr>
        <w:t xml:space="preserve"> БС</w:t>
      </w:r>
      <w:r w:rsidR="00D67D35" w:rsidRPr="00A54213">
        <w:rPr>
          <w:rFonts w:eastAsia="Calibri"/>
          <w:bCs/>
          <w:sz w:val="22"/>
          <w:szCs w:val="22"/>
          <w:lang w:val="ru-RU"/>
        </w:rPr>
        <w:t xml:space="preserve">: </w:t>
      </w:r>
      <w:r w:rsidR="00D725B5" w:rsidRPr="00A54213">
        <w:rPr>
          <w:rFonts w:eastAsia="Calibri"/>
          <w:bCs/>
          <w:sz w:val="22"/>
          <w:szCs w:val="22"/>
          <w:lang w:val="ru-RU"/>
        </w:rPr>
        <w:t xml:space="preserve">участие в заседании </w:t>
      </w:r>
      <w:r w:rsidR="00066291" w:rsidRPr="00A54213">
        <w:rPr>
          <w:rFonts w:eastAsia="Calibri"/>
          <w:bCs/>
          <w:sz w:val="22"/>
          <w:szCs w:val="22"/>
          <w:lang w:val="ru-RU"/>
        </w:rPr>
        <w:t xml:space="preserve">руководителей бюджетных ведомств </w:t>
      </w:r>
      <w:r w:rsidR="00D725B5" w:rsidRPr="00A54213">
        <w:rPr>
          <w:rFonts w:eastAsia="Calibri"/>
          <w:bCs/>
          <w:sz w:val="22"/>
          <w:szCs w:val="22"/>
          <w:lang w:val="ru-RU"/>
        </w:rPr>
        <w:t xml:space="preserve">сети </w:t>
      </w:r>
      <w:r w:rsidR="00670383" w:rsidRPr="00A54213">
        <w:rPr>
          <w:rFonts w:eastAsia="Calibri"/>
          <w:bCs/>
          <w:sz w:val="22"/>
          <w:szCs w:val="22"/>
          <w:lang w:val="ru-RU"/>
        </w:rPr>
        <w:t xml:space="preserve">ОЭСР </w:t>
      </w:r>
      <w:r w:rsidR="00D725B5" w:rsidRPr="00A54213">
        <w:rPr>
          <w:rFonts w:eastAsia="Calibri"/>
          <w:bCs/>
          <w:sz w:val="22"/>
          <w:szCs w:val="22"/>
          <w:lang w:val="ru-RU"/>
        </w:rPr>
        <w:t xml:space="preserve">по </w:t>
      </w:r>
      <w:r w:rsidR="00E002EC" w:rsidRPr="00A54213">
        <w:rPr>
          <w:rFonts w:eastAsia="Calibri"/>
          <w:bCs/>
          <w:sz w:val="22"/>
          <w:szCs w:val="22"/>
          <w:lang w:val="ru-RU"/>
        </w:rPr>
        <w:t>эффективности</w:t>
      </w:r>
      <w:r w:rsidR="00D725B5" w:rsidRPr="00A54213">
        <w:rPr>
          <w:rFonts w:eastAsia="Calibri"/>
          <w:bCs/>
          <w:sz w:val="22"/>
          <w:szCs w:val="22"/>
          <w:lang w:val="ru-RU"/>
        </w:rPr>
        <w:t xml:space="preserve"> и</w:t>
      </w:r>
      <w:r w:rsidR="00E002E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670383" w:rsidRPr="00A54213">
        <w:rPr>
          <w:rFonts w:eastAsia="Calibri"/>
          <w:bCs/>
          <w:sz w:val="22"/>
          <w:szCs w:val="22"/>
          <w:lang w:val="ru-RU"/>
        </w:rPr>
        <w:t>результатам</w:t>
      </w:r>
      <w:r w:rsidR="0050756E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D725B5" w:rsidRPr="00A54213">
        <w:rPr>
          <w:rFonts w:eastAsia="Calibri"/>
          <w:bCs/>
          <w:sz w:val="22"/>
          <w:szCs w:val="22"/>
          <w:lang w:val="ru-RU"/>
        </w:rPr>
        <w:t xml:space="preserve">Она </w:t>
      </w:r>
      <w:r w:rsidR="00E002EC" w:rsidRPr="00A54213">
        <w:rPr>
          <w:rFonts w:eastAsia="Calibri"/>
          <w:bCs/>
          <w:sz w:val="22"/>
          <w:szCs w:val="22"/>
          <w:lang w:val="ru-RU"/>
        </w:rPr>
        <w:t>напомнила</w:t>
      </w:r>
      <w:r w:rsidR="00D725B5" w:rsidRPr="00A54213">
        <w:rPr>
          <w:rFonts w:eastAsia="Calibri"/>
          <w:bCs/>
          <w:sz w:val="22"/>
          <w:szCs w:val="22"/>
          <w:lang w:val="ru-RU"/>
        </w:rPr>
        <w:t xml:space="preserve">, что ОЭСР </w:t>
      </w:r>
      <w:r w:rsidR="00E002EC" w:rsidRPr="00A54213">
        <w:rPr>
          <w:rFonts w:eastAsia="Calibri"/>
          <w:bCs/>
          <w:sz w:val="22"/>
          <w:szCs w:val="22"/>
          <w:lang w:val="ru-RU"/>
        </w:rPr>
        <w:t>является</w:t>
      </w:r>
      <w:r w:rsidR="00D725B5" w:rsidRPr="00A54213">
        <w:rPr>
          <w:rFonts w:eastAsia="Calibri"/>
          <w:bCs/>
          <w:sz w:val="22"/>
          <w:szCs w:val="22"/>
          <w:lang w:val="ru-RU"/>
        </w:rPr>
        <w:t xml:space="preserve"> важным партнером БС, </w:t>
      </w:r>
      <w:r w:rsidR="00E002EC" w:rsidRPr="00A54213">
        <w:rPr>
          <w:rFonts w:eastAsia="Calibri"/>
          <w:bCs/>
          <w:sz w:val="22"/>
          <w:szCs w:val="22"/>
          <w:lang w:val="ru-RU"/>
        </w:rPr>
        <w:t>главном</w:t>
      </w:r>
      <w:r w:rsidR="00D725B5" w:rsidRPr="00A54213">
        <w:rPr>
          <w:rFonts w:eastAsia="Calibri"/>
          <w:bCs/>
          <w:sz w:val="22"/>
          <w:szCs w:val="22"/>
          <w:lang w:val="ru-RU"/>
        </w:rPr>
        <w:t xml:space="preserve"> образом, в рамках </w:t>
      </w:r>
      <w:r w:rsidR="00E002EC" w:rsidRPr="00A54213">
        <w:rPr>
          <w:rFonts w:eastAsia="Calibri"/>
          <w:bCs/>
          <w:sz w:val="22"/>
          <w:szCs w:val="22"/>
          <w:lang w:val="ru-RU"/>
        </w:rPr>
        <w:t>региональной</w:t>
      </w:r>
      <w:r w:rsidR="00D725B5" w:rsidRPr="00A54213">
        <w:rPr>
          <w:rFonts w:eastAsia="Calibri"/>
          <w:bCs/>
          <w:sz w:val="22"/>
          <w:szCs w:val="22"/>
          <w:lang w:val="ru-RU"/>
        </w:rPr>
        <w:t xml:space="preserve"> сети </w:t>
      </w:r>
      <w:r w:rsidR="00E002EC" w:rsidRPr="00A54213">
        <w:rPr>
          <w:rFonts w:eastAsia="Calibri"/>
          <w:bCs/>
          <w:sz w:val="22"/>
          <w:szCs w:val="22"/>
          <w:lang w:val="ru-RU"/>
        </w:rPr>
        <w:t xml:space="preserve">руководителей </w:t>
      </w:r>
      <w:r w:rsidR="00D725B5" w:rsidRPr="00A54213">
        <w:rPr>
          <w:rFonts w:eastAsia="Calibri"/>
          <w:bCs/>
          <w:sz w:val="22"/>
          <w:szCs w:val="22"/>
          <w:lang w:val="ru-RU"/>
        </w:rPr>
        <w:t xml:space="preserve">бюджетных ведомств стран </w:t>
      </w:r>
      <w:r w:rsidR="00E002EC" w:rsidRPr="00A54213">
        <w:rPr>
          <w:rFonts w:eastAsia="Calibri"/>
          <w:bCs/>
          <w:sz w:val="22"/>
          <w:szCs w:val="22"/>
          <w:lang w:val="ru-RU"/>
        </w:rPr>
        <w:t>Центральной</w:t>
      </w:r>
      <w:r w:rsidR="00D725B5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E002EC" w:rsidRPr="00A54213">
        <w:rPr>
          <w:rFonts w:eastAsia="Calibri"/>
          <w:bCs/>
          <w:sz w:val="22"/>
          <w:szCs w:val="22"/>
          <w:lang w:val="ru-RU"/>
        </w:rPr>
        <w:t>Восточной</w:t>
      </w:r>
      <w:r w:rsidR="00D725B5" w:rsidRPr="00A54213">
        <w:rPr>
          <w:rFonts w:eastAsia="Calibri"/>
          <w:bCs/>
          <w:sz w:val="22"/>
          <w:szCs w:val="22"/>
          <w:lang w:val="ru-RU"/>
        </w:rPr>
        <w:t xml:space="preserve"> и Юго-восточной Европы </w:t>
      </w:r>
      <w:r w:rsidR="0050756E" w:rsidRPr="00A54213">
        <w:rPr>
          <w:rFonts w:eastAsia="Calibri"/>
          <w:bCs/>
          <w:sz w:val="22"/>
          <w:szCs w:val="22"/>
          <w:lang w:val="ru-RU"/>
        </w:rPr>
        <w:t>(</w:t>
      </w:r>
      <w:r w:rsidR="00D725B5" w:rsidRPr="00A54213">
        <w:rPr>
          <w:rFonts w:eastAsia="Calibri"/>
          <w:bCs/>
          <w:sz w:val="22"/>
          <w:szCs w:val="22"/>
          <w:lang w:val="ru-RU"/>
        </w:rPr>
        <w:t>ЦВЮВЕ)</w:t>
      </w:r>
      <w:r w:rsidR="0050756E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D725B5" w:rsidRPr="00A54213">
        <w:rPr>
          <w:rFonts w:eastAsia="Calibri"/>
          <w:bCs/>
          <w:sz w:val="22"/>
          <w:szCs w:val="22"/>
          <w:lang w:val="ru-RU"/>
        </w:rPr>
        <w:t xml:space="preserve">Более </w:t>
      </w:r>
      <w:r w:rsidR="00E002EC" w:rsidRPr="00A54213">
        <w:rPr>
          <w:rFonts w:eastAsia="Calibri"/>
          <w:bCs/>
          <w:sz w:val="22"/>
          <w:szCs w:val="22"/>
          <w:lang w:val="ru-RU"/>
        </w:rPr>
        <w:t>того</w:t>
      </w:r>
      <w:r w:rsidR="00D725B5" w:rsidRPr="00A54213">
        <w:rPr>
          <w:rFonts w:eastAsia="Calibri"/>
          <w:bCs/>
          <w:sz w:val="22"/>
          <w:szCs w:val="22"/>
          <w:lang w:val="ru-RU"/>
        </w:rPr>
        <w:t xml:space="preserve">, ОЭСР – важный </w:t>
      </w:r>
      <w:r w:rsidR="00D851EC" w:rsidRPr="00A54213">
        <w:rPr>
          <w:rFonts w:eastAsia="Calibri"/>
          <w:bCs/>
          <w:sz w:val="22"/>
          <w:szCs w:val="22"/>
          <w:lang w:val="ru-RU"/>
        </w:rPr>
        <w:t xml:space="preserve">источник </w:t>
      </w:r>
      <w:r w:rsidR="00537437" w:rsidRPr="00A54213">
        <w:rPr>
          <w:rFonts w:eastAsia="Calibri"/>
          <w:bCs/>
          <w:sz w:val="22"/>
          <w:szCs w:val="22"/>
          <w:lang w:val="ru-RU"/>
        </w:rPr>
        <w:t>содержательной</w:t>
      </w:r>
      <w:r w:rsidR="00E002E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537437" w:rsidRPr="00A54213">
        <w:rPr>
          <w:rFonts w:eastAsia="Calibri"/>
          <w:bCs/>
          <w:sz w:val="22"/>
          <w:szCs w:val="22"/>
          <w:lang w:val="ru-RU"/>
        </w:rPr>
        <w:t xml:space="preserve">работы </w:t>
      </w:r>
      <w:r w:rsidR="00D725B5" w:rsidRPr="00A54213">
        <w:rPr>
          <w:rFonts w:eastAsia="Calibri"/>
          <w:bCs/>
          <w:sz w:val="22"/>
          <w:szCs w:val="22"/>
          <w:lang w:val="ru-RU"/>
        </w:rPr>
        <w:t xml:space="preserve">Рабочей группы БС по </w:t>
      </w:r>
      <w:r w:rsidR="00537437" w:rsidRPr="00A54213">
        <w:rPr>
          <w:rFonts w:eastAsia="Calibri"/>
          <w:bCs/>
          <w:sz w:val="22"/>
          <w:szCs w:val="22"/>
          <w:lang w:val="ru-RU"/>
        </w:rPr>
        <w:t>программному</w:t>
      </w:r>
      <w:r w:rsidR="00D725B5" w:rsidRPr="00A54213">
        <w:rPr>
          <w:rFonts w:eastAsia="Calibri"/>
          <w:bCs/>
          <w:sz w:val="22"/>
          <w:szCs w:val="22"/>
          <w:lang w:val="ru-RU"/>
        </w:rPr>
        <w:t xml:space="preserve"> бюджетированию и БОР </w:t>
      </w:r>
      <w:r w:rsidR="0050756E" w:rsidRPr="00A54213">
        <w:rPr>
          <w:rFonts w:eastAsia="Calibri"/>
          <w:bCs/>
          <w:sz w:val="22"/>
          <w:szCs w:val="22"/>
          <w:lang w:val="ru-RU"/>
        </w:rPr>
        <w:t>(</w:t>
      </w:r>
      <w:r w:rsidR="00D725B5" w:rsidRPr="00A54213">
        <w:rPr>
          <w:rFonts w:eastAsia="Calibri"/>
          <w:bCs/>
          <w:sz w:val="22"/>
          <w:szCs w:val="22"/>
          <w:lang w:val="ru-RU"/>
        </w:rPr>
        <w:t>РГПБ</w:t>
      </w:r>
      <w:r w:rsidR="0050756E" w:rsidRPr="00A54213">
        <w:rPr>
          <w:rFonts w:eastAsia="Calibri"/>
          <w:bCs/>
          <w:sz w:val="22"/>
          <w:szCs w:val="22"/>
          <w:lang w:val="ru-RU"/>
        </w:rPr>
        <w:t xml:space="preserve">), </w:t>
      </w:r>
      <w:r w:rsidR="00D725B5" w:rsidRPr="00A54213">
        <w:rPr>
          <w:rFonts w:eastAsia="Calibri"/>
          <w:bCs/>
          <w:sz w:val="22"/>
          <w:szCs w:val="22"/>
          <w:lang w:val="ru-RU"/>
        </w:rPr>
        <w:t xml:space="preserve">в том </w:t>
      </w:r>
      <w:r w:rsidR="00537437" w:rsidRPr="00A54213">
        <w:rPr>
          <w:rFonts w:eastAsia="Calibri"/>
          <w:bCs/>
          <w:sz w:val="22"/>
          <w:szCs w:val="22"/>
          <w:lang w:val="ru-RU"/>
        </w:rPr>
        <w:t>числе</w:t>
      </w:r>
      <w:r w:rsidR="00D725B5" w:rsidRPr="00A54213">
        <w:rPr>
          <w:rFonts w:eastAsia="Calibri"/>
          <w:bCs/>
          <w:sz w:val="22"/>
          <w:szCs w:val="22"/>
          <w:lang w:val="ru-RU"/>
        </w:rPr>
        <w:t xml:space="preserve"> в рамках </w:t>
      </w:r>
      <w:r w:rsidR="00793D20" w:rsidRPr="00A54213">
        <w:rPr>
          <w:rFonts w:eastAsia="Calibri"/>
          <w:bCs/>
          <w:sz w:val="22"/>
          <w:szCs w:val="22"/>
          <w:lang w:val="ru-RU"/>
        </w:rPr>
        <w:t xml:space="preserve">участия сообщества в </w:t>
      </w:r>
      <w:r w:rsidR="00537437" w:rsidRPr="00A54213">
        <w:rPr>
          <w:rFonts w:eastAsia="Calibri"/>
          <w:bCs/>
          <w:sz w:val="22"/>
          <w:szCs w:val="22"/>
          <w:lang w:val="ru-RU"/>
        </w:rPr>
        <w:t>проводимых</w:t>
      </w:r>
      <w:r w:rsidR="00D725B5" w:rsidRPr="00A54213">
        <w:rPr>
          <w:rFonts w:eastAsia="Calibri"/>
          <w:bCs/>
          <w:sz w:val="22"/>
          <w:szCs w:val="22"/>
          <w:lang w:val="ru-RU"/>
        </w:rPr>
        <w:t xml:space="preserve"> ОЭСР обследовани</w:t>
      </w:r>
      <w:r w:rsidR="00793D20" w:rsidRPr="00A54213">
        <w:rPr>
          <w:rFonts w:eastAsia="Calibri"/>
          <w:bCs/>
          <w:sz w:val="22"/>
          <w:szCs w:val="22"/>
          <w:lang w:val="ru-RU"/>
        </w:rPr>
        <w:t>ях</w:t>
      </w:r>
      <w:r w:rsidR="00D725B5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670383" w:rsidRPr="00A54213">
        <w:rPr>
          <w:rFonts w:eastAsia="Calibri"/>
          <w:bCs/>
          <w:sz w:val="22"/>
          <w:szCs w:val="22"/>
          <w:lang w:val="ru-RU"/>
        </w:rPr>
        <w:t xml:space="preserve">практики </w:t>
      </w:r>
      <w:r w:rsidR="00D725B5" w:rsidRPr="00A54213">
        <w:rPr>
          <w:rFonts w:eastAsia="Calibri"/>
          <w:bCs/>
          <w:sz w:val="22"/>
          <w:szCs w:val="22"/>
          <w:lang w:val="ru-RU"/>
        </w:rPr>
        <w:t xml:space="preserve">БОР 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и в </w:t>
      </w:r>
      <w:r w:rsidR="00537437" w:rsidRPr="00A54213">
        <w:rPr>
          <w:rFonts w:eastAsia="Calibri"/>
          <w:bCs/>
          <w:sz w:val="22"/>
          <w:szCs w:val="22"/>
          <w:lang w:val="ru-RU"/>
        </w:rPr>
        <w:t>работе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 сети </w:t>
      </w:r>
      <w:r w:rsidR="00537437" w:rsidRPr="00A54213">
        <w:rPr>
          <w:rFonts w:eastAsia="Calibri"/>
          <w:bCs/>
          <w:sz w:val="22"/>
          <w:szCs w:val="22"/>
          <w:lang w:val="ru-RU"/>
        </w:rPr>
        <w:t xml:space="preserve">руководителей </w:t>
      </w:r>
      <w:r w:rsidR="0086379F" w:rsidRPr="00A54213">
        <w:rPr>
          <w:rFonts w:eastAsia="Calibri"/>
          <w:bCs/>
          <w:sz w:val="22"/>
          <w:szCs w:val="22"/>
          <w:lang w:val="ru-RU"/>
        </w:rPr>
        <w:t>бюджет</w:t>
      </w:r>
      <w:r w:rsidR="00537437" w:rsidRPr="00A54213">
        <w:rPr>
          <w:rFonts w:eastAsia="Calibri"/>
          <w:bCs/>
          <w:sz w:val="22"/>
          <w:szCs w:val="22"/>
          <w:lang w:val="ru-RU"/>
        </w:rPr>
        <w:t>ных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 ведомств по эффективности и </w:t>
      </w:r>
      <w:r w:rsidR="00537437" w:rsidRPr="00A54213">
        <w:rPr>
          <w:rFonts w:eastAsia="Calibri"/>
          <w:bCs/>
          <w:sz w:val="22"/>
          <w:szCs w:val="22"/>
          <w:lang w:val="ru-RU"/>
        </w:rPr>
        <w:t>результатам</w:t>
      </w:r>
      <w:r w:rsidR="0050756E" w:rsidRPr="00A54213">
        <w:rPr>
          <w:rFonts w:eastAsia="Calibri"/>
          <w:bCs/>
          <w:sz w:val="22"/>
          <w:szCs w:val="22"/>
          <w:lang w:val="ru-RU"/>
        </w:rPr>
        <w:t xml:space="preserve">. </w:t>
      </w:r>
      <w:proofErr w:type="gramStart"/>
      <w:r w:rsidR="0086379F" w:rsidRPr="00A54213">
        <w:rPr>
          <w:rFonts w:eastAsia="Calibri"/>
          <w:bCs/>
          <w:sz w:val="22"/>
          <w:szCs w:val="22"/>
          <w:lang w:val="ru-RU"/>
        </w:rPr>
        <w:t>В  рамках</w:t>
      </w:r>
      <w:proofErr w:type="gramEnd"/>
      <w:r w:rsidR="0086379F" w:rsidRPr="00A54213">
        <w:rPr>
          <w:rFonts w:eastAsia="Calibri"/>
          <w:bCs/>
          <w:sz w:val="22"/>
          <w:szCs w:val="22"/>
          <w:lang w:val="ru-RU"/>
        </w:rPr>
        <w:t xml:space="preserve"> такого </w:t>
      </w:r>
      <w:r w:rsidR="00537437" w:rsidRPr="00A54213">
        <w:rPr>
          <w:rFonts w:eastAsia="Calibri"/>
          <w:bCs/>
          <w:sz w:val="22"/>
          <w:szCs w:val="22"/>
          <w:lang w:val="ru-RU"/>
        </w:rPr>
        <w:t>взаимодействия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 РГПБ в четвертый раз </w:t>
      </w:r>
      <w:r w:rsidR="00537437" w:rsidRPr="00A54213">
        <w:rPr>
          <w:rFonts w:eastAsia="Calibri"/>
          <w:bCs/>
          <w:sz w:val="22"/>
          <w:szCs w:val="22"/>
          <w:lang w:val="ru-RU"/>
        </w:rPr>
        <w:t>участвова</w:t>
      </w:r>
      <w:r w:rsidR="00670383" w:rsidRPr="00A54213">
        <w:rPr>
          <w:rFonts w:eastAsia="Calibri"/>
          <w:bCs/>
          <w:sz w:val="22"/>
          <w:szCs w:val="22"/>
          <w:lang w:val="ru-RU"/>
        </w:rPr>
        <w:t>ла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 в </w:t>
      </w:r>
      <w:r w:rsidR="0032783D" w:rsidRPr="00A54213">
        <w:rPr>
          <w:rFonts w:eastAsia="Calibri"/>
          <w:bCs/>
          <w:sz w:val="22"/>
          <w:szCs w:val="22"/>
          <w:lang w:val="ru-RU"/>
        </w:rPr>
        <w:t xml:space="preserve">совещании </w:t>
      </w:r>
      <w:r w:rsidR="008B24BE" w:rsidRPr="00A54213">
        <w:rPr>
          <w:rFonts w:eastAsia="Calibri"/>
          <w:bCs/>
          <w:sz w:val="22"/>
          <w:szCs w:val="22"/>
          <w:lang w:val="ru-RU"/>
        </w:rPr>
        <w:t xml:space="preserve">сети </w:t>
      </w:r>
      <w:r w:rsidR="00F4184D" w:rsidRPr="00A54213">
        <w:rPr>
          <w:rFonts w:eastAsia="Calibri"/>
          <w:bCs/>
          <w:sz w:val="22"/>
          <w:szCs w:val="22"/>
          <w:lang w:val="ru-RU"/>
        </w:rPr>
        <w:t>руководителей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 бюджет</w:t>
      </w:r>
      <w:r w:rsidR="00670383" w:rsidRPr="00A54213">
        <w:rPr>
          <w:rFonts w:eastAsia="Calibri"/>
          <w:bCs/>
          <w:sz w:val="22"/>
          <w:szCs w:val="22"/>
          <w:lang w:val="ru-RU"/>
        </w:rPr>
        <w:t>ных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4184D" w:rsidRPr="00A54213">
        <w:rPr>
          <w:rFonts w:eastAsia="Calibri"/>
          <w:bCs/>
          <w:sz w:val="22"/>
          <w:szCs w:val="22"/>
          <w:lang w:val="ru-RU"/>
        </w:rPr>
        <w:t>ведомств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 по </w:t>
      </w:r>
      <w:r w:rsidR="00F4184D" w:rsidRPr="00A54213">
        <w:rPr>
          <w:rFonts w:eastAsia="Calibri"/>
          <w:bCs/>
          <w:sz w:val="22"/>
          <w:szCs w:val="22"/>
          <w:lang w:val="ru-RU"/>
        </w:rPr>
        <w:t>эффективности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670383" w:rsidRPr="00A54213">
        <w:rPr>
          <w:rFonts w:eastAsia="Calibri"/>
          <w:bCs/>
          <w:sz w:val="22"/>
          <w:szCs w:val="22"/>
          <w:lang w:val="ru-RU"/>
        </w:rPr>
        <w:t xml:space="preserve">и </w:t>
      </w:r>
      <w:r w:rsidR="00D57D91" w:rsidRPr="00A54213">
        <w:rPr>
          <w:rFonts w:eastAsia="Calibri"/>
          <w:bCs/>
          <w:sz w:val="22"/>
          <w:szCs w:val="22"/>
          <w:lang w:val="ru-RU"/>
        </w:rPr>
        <w:t>результатам</w:t>
      </w:r>
      <w:r w:rsidR="0086379F" w:rsidRPr="00A54213">
        <w:rPr>
          <w:rFonts w:eastAsia="Calibri"/>
          <w:bCs/>
          <w:sz w:val="22"/>
          <w:szCs w:val="22"/>
          <w:lang w:val="ru-RU"/>
        </w:rPr>
        <w:t>, котор</w:t>
      </w:r>
      <w:r w:rsidR="00670383" w:rsidRPr="00A54213">
        <w:rPr>
          <w:rFonts w:eastAsia="Calibri"/>
          <w:bCs/>
          <w:sz w:val="22"/>
          <w:szCs w:val="22"/>
          <w:lang w:val="ru-RU"/>
        </w:rPr>
        <w:t>ое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4184D" w:rsidRPr="00A54213">
        <w:rPr>
          <w:rFonts w:eastAsia="Calibri"/>
          <w:bCs/>
          <w:sz w:val="22"/>
          <w:szCs w:val="22"/>
          <w:lang w:val="ru-RU"/>
        </w:rPr>
        <w:t>проводил</w:t>
      </w:r>
      <w:r w:rsidR="00670383" w:rsidRPr="00A54213">
        <w:rPr>
          <w:rFonts w:eastAsia="Calibri"/>
          <w:bCs/>
          <w:sz w:val="22"/>
          <w:szCs w:val="22"/>
          <w:lang w:val="ru-RU"/>
        </w:rPr>
        <w:t>ось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50756E" w:rsidRPr="00A54213">
        <w:rPr>
          <w:rFonts w:eastAsia="Calibri"/>
          <w:bCs/>
          <w:sz w:val="22"/>
          <w:szCs w:val="22"/>
          <w:lang w:val="ru-RU"/>
        </w:rPr>
        <w:t xml:space="preserve">26-27 </w:t>
      </w:r>
      <w:r w:rsidR="0086379F" w:rsidRPr="00A54213">
        <w:rPr>
          <w:rFonts w:eastAsia="Calibri"/>
          <w:bCs/>
          <w:sz w:val="22"/>
          <w:szCs w:val="22"/>
          <w:lang w:val="ru-RU"/>
        </w:rPr>
        <w:t>ноября в Париже</w:t>
      </w:r>
      <w:r w:rsidR="0050756E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Это </w:t>
      </w:r>
      <w:r w:rsidR="00824470" w:rsidRPr="00A54213">
        <w:rPr>
          <w:rFonts w:eastAsia="Calibri"/>
          <w:bCs/>
          <w:sz w:val="22"/>
          <w:szCs w:val="22"/>
          <w:lang w:val="ru-RU"/>
        </w:rPr>
        <w:t xml:space="preserve">совещание включало </w:t>
      </w:r>
      <w:r w:rsidR="00F4184D" w:rsidRPr="00A54213">
        <w:rPr>
          <w:rFonts w:eastAsia="Calibri"/>
          <w:bCs/>
          <w:sz w:val="22"/>
          <w:szCs w:val="22"/>
          <w:lang w:val="ru-RU"/>
        </w:rPr>
        <w:t>сесси</w:t>
      </w:r>
      <w:r w:rsidR="00824470" w:rsidRPr="00A54213">
        <w:rPr>
          <w:rFonts w:eastAsia="Calibri"/>
          <w:bCs/>
          <w:sz w:val="22"/>
          <w:szCs w:val="22"/>
          <w:lang w:val="ru-RU"/>
        </w:rPr>
        <w:t>ю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 по </w:t>
      </w:r>
      <w:r w:rsidR="00F4184D" w:rsidRPr="00A54213">
        <w:rPr>
          <w:rFonts w:eastAsia="Calibri"/>
          <w:bCs/>
          <w:sz w:val="22"/>
          <w:szCs w:val="22"/>
          <w:lang w:val="ru-RU"/>
        </w:rPr>
        <w:t>новейшим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 разработкам и рекомендациям в части </w:t>
      </w:r>
      <w:r w:rsidR="00D57D91" w:rsidRPr="00A54213">
        <w:rPr>
          <w:rFonts w:eastAsia="Calibri"/>
          <w:bCs/>
          <w:sz w:val="22"/>
          <w:szCs w:val="22"/>
          <w:lang w:val="ru-RU"/>
        </w:rPr>
        <w:t>проведения</w:t>
      </w:r>
      <w:r w:rsidR="00F4184D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86379F" w:rsidRPr="00A54213">
        <w:rPr>
          <w:rFonts w:eastAsia="Calibri"/>
          <w:bCs/>
          <w:sz w:val="22"/>
          <w:szCs w:val="22"/>
          <w:lang w:val="ru-RU"/>
        </w:rPr>
        <w:t>анализа бюджет</w:t>
      </w:r>
      <w:r w:rsidR="00670383" w:rsidRPr="00A54213">
        <w:rPr>
          <w:rFonts w:eastAsia="Calibri"/>
          <w:bCs/>
          <w:sz w:val="22"/>
          <w:szCs w:val="22"/>
          <w:lang w:val="ru-RU"/>
        </w:rPr>
        <w:t>ных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670383" w:rsidRPr="00A54213">
        <w:rPr>
          <w:rFonts w:eastAsia="Calibri"/>
          <w:bCs/>
          <w:sz w:val="22"/>
          <w:szCs w:val="22"/>
          <w:lang w:val="ru-RU"/>
        </w:rPr>
        <w:t xml:space="preserve">расходов 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в странах ОЭСР, </w:t>
      </w:r>
      <w:r w:rsidR="008B24BE" w:rsidRPr="00A54213">
        <w:rPr>
          <w:rFonts w:eastAsia="Calibri"/>
          <w:bCs/>
          <w:sz w:val="22"/>
          <w:szCs w:val="22"/>
          <w:lang w:val="ru-RU"/>
        </w:rPr>
        <w:t xml:space="preserve">что </w:t>
      </w:r>
      <w:r w:rsidR="0086379F" w:rsidRPr="00A54213">
        <w:rPr>
          <w:rFonts w:eastAsia="Calibri"/>
          <w:bCs/>
          <w:sz w:val="22"/>
          <w:szCs w:val="22"/>
          <w:lang w:val="ru-RU"/>
        </w:rPr>
        <w:t>оказал</w:t>
      </w:r>
      <w:r w:rsidR="008B24BE" w:rsidRPr="00A54213">
        <w:rPr>
          <w:rFonts w:eastAsia="Calibri"/>
          <w:bCs/>
          <w:sz w:val="22"/>
          <w:szCs w:val="22"/>
          <w:lang w:val="ru-RU"/>
        </w:rPr>
        <w:t>ось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 полез</w:t>
      </w:r>
      <w:r w:rsidR="008B24BE" w:rsidRPr="00A54213">
        <w:rPr>
          <w:rFonts w:eastAsia="Calibri"/>
          <w:bCs/>
          <w:sz w:val="22"/>
          <w:szCs w:val="22"/>
          <w:lang w:val="ru-RU"/>
        </w:rPr>
        <w:t>ным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 для </w:t>
      </w:r>
      <w:r w:rsidR="00D57D91" w:rsidRPr="00A54213">
        <w:rPr>
          <w:rFonts w:eastAsia="Calibri"/>
          <w:bCs/>
          <w:sz w:val="22"/>
          <w:szCs w:val="22"/>
          <w:lang w:val="ru-RU"/>
        </w:rPr>
        <w:lastRenderedPageBreak/>
        <w:t>руководства</w:t>
      </w:r>
      <w:r w:rsidR="00F4184D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86379F" w:rsidRPr="00A54213">
        <w:rPr>
          <w:rFonts w:eastAsia="Calibri"/>
          <w:bCs/>
          <w:sz w:val="22"/>
          <w:szCs w:val="22"/>
          <w:lang w:val="ru-RU"/>
        </w:rPr>
        <w:t>РГПБ</w:t>
      </w:r>
      <w:r w:rsidR="0050756E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F4184D" w:rsidRPr="00A54213">
        <w:rPr>
          <w:rFonts w:eastAsia="Calibri"/>
          <w:bCs/>
          <w:sz w:val="22"/>
          <w:szCs w:val="22"/>
          <w:lang w:val="ru-RU"/>
        </w:rPr>
        <w:t>поскольку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062EBD" w:rsidRPr="00A54213">
        <w:rPr>
          <w:rFonts w:eastAsia="Calibri"/>
          <w:bCs/>
          <w:sz w:val="22"/>
          <w:szCs w:val="22"/>
          <w:lang w:val="ru-RU"/>
        </w:rPr>
        <w:t xml:space="preserve">эта </w:t>
      </w:r>
      <w:r w:rsidR="0086379F" w:rsidRPr="00A54213">
        <w:rPr>
          <w:rFonts w:eastAsia="Calibri"/>
          <w:bCs/>
          <w:sz w:val="22"/>
          <w:szCs w:val="22"/>
          <w:lang w:val="ru-RU"/>
        </w:rPr>
        <w:t>тем</w:t>
      </w:r>
      <w:r w:rsidR="00062EBD" w:rsidRPr="00A54213">
        <w:rPr>
          <w:rFonts w:eastAsia="Calibri"/>
          <w:bCs/>
          <w:sz w:val="22"/>
          <w:szCs w:val="22"/>
          <w:lang w:val="ru-RU"/>
        </w:rPr>
        <w:t>а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062EBD" w:rsidRPr="00A54213">
        <w:rPr>
          <w:rFonts w:eastAsia="Calibri"/>
          <w:bCs/>
          <w:sz w:val="22"/>
          <w:szCs w:val="22"/>
          <w:lang w:val="ru-RU"/>
        </w:rPr>
        <w:t xml:space="preserve">станет предметом 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обсуждения </w:t>
      </w:r>
      <w:r w:rsidR="00386D55" w:rsidRPr="00A54213">
        <w:rPr>
          <w:rFonts w:eastAsia="Calibri"/>
          <w:bCs/>
          <w:sz w:val="22"/>
          <w:szCs w:val="22"/>
          <w:lang w:val="ru-RU"/>
        </w:rPr>
        <w:t xml:space="preserve">в </w:t>
      </w:r>
      <w:r w:rsidR="0086379F" w:rsidRPr="00A54213">
        <w:rPr>
          <w:rFonts w:eastAsia="Calibri"/>
          <w:bCs/>
          <w:sz w:val="22"/>
          <w:szCs w:val="22"/>
          <w:lang w:val="ru-RU"/>
        </w:rPr>
        <w:t>следующ</w:t>
      </w:r>
      <w:r w:rsidR="00386D55" w:rsidRPr="00A54213">
        <w:rPr>
          <w:rFonts w:eastAsia="Calibri"/>
          <w:bCs/>
          <w:sz w:val="22"/>
          <w:szCs w:val="22"/>
          <w:lang w:val="ru-RU"/>
        </w:rPr>
        <w:t>ем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 период</w:t>
      </w:r>
      <w:r w:rsidR="00386D55" w:rsidRPr="00A54213">
        <w:rPr>
          <w:rFonts w:eastAsia="Calibri"/>
          <w:bCs/>
          <w:sz w:val="22"/>
          <w:szCs w:val="22"/>
          <w:lang w:val="ru-RU"/>
        </w:rPr>
        <w:t>е</w:t>
      </w:r>
      <w:r w:rsidR="0050756E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В этом году малоформатная </w:t>
      </w:r>
      <w:r w:rsidR="00F4184D" w:rsidRPr="00A54213">
        <w:rPr>
          <w:rFonts w:eastAsia="Calibri"/>
          <w:bCs/>
          <w:sz w:val="22"/>
          <w:szCs w:val="22"/>
          <w:lang w:val="ru-RU"/>
        </w:rPr>
        <w:t>делегация</w:t>
      </w:r>
      <w:r w:rsidR="0086379F" w:rsidRPr="00A54213">
        <w:rPr>
          <w:rFonts w:eastAsia="Calibri"/>
          <w:bCs/>
          <w:sz w:val="22"/>
          <w:szCs w:val="22"/>
          <w:lang w:val="ru-RU"/>
        </w:rPr>
        <w:t xml:space="preserve"> РГПБ</w:t>
      </w:r>
      <w:r w:rsidR="00974652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F4184D" w:rsidRPr="00A54213">
        <w:rPr>
          <w:rFonts w:eastAsia="Calibri"/>
          <w:bCs/>
          <w:sz w:val="22"/>
          <w:szCs w:val="22"/>
          <w:lang w:val="ru-RU"/>
        </w:rPr>
        <w:t>принимавшая</w:t>
      </w:r>
      <w:r w:rsidR="00974652" w:rsidRPr="00A54213">
        <w:rPr>
          <w:rFonts w:eastAsia="Calibri"/>
          <w:bCs/>
          <w:sz w:val="22"/>
          <w:szCs w:val="22"/>
          <w:lang w:val="ru-RU"/>
        </w:rPr>
        <w:t xml:space="preserve"> участие в </w:t>
      </w:r>
      <w:r w:rsidR="00F4184D" w:rsidRPr="00A54213">
        <w:rPr>
          <w:rFonts w:eastAsia="Calibri"/>
          <w:bCs/>
          <w:sz w:val="22"/>
          <w:szCs w:val="22"/>
          <w:lang w:val="ru-RU"/>
        </w:rPr>
        <w:t>этом</w:t>
      </w:r>
      <w:r w:rsidR="00974652" w:rsidRPr="00A54213">
        <w:rPr>
          <w:rFonts w:eastAsia="Calibri"/>
          <w:bCs/>
          <w:sz w:val="22"/>
          <w:szCs w:val="22"/>
          <w:lang w:val="ru-RU"/>
        </w:rPr>
        <w:t xml:space="preserve"> мероприяти</w:t>
      </w:r>
      <w:r w:rsidR="00062EBD" w:rsidRPr="00A54213">
        <w:rPr>
          <w:rFonts w:eastAsia="Calibri"/>
          <w:bCs/>
          <w:sz w:val="22"/>
          <w:szCs w:val="22"/>
          <w:lang w:val="ru-RU"/>
        </w:rPr>
        <w:t>и</w:t>
      </w:r>
      <w:r w:rsidR="00974652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F4184D" w:rsidRPr="00A54213">
        <w:rPr>
          <w:rFonts w:eastAsia="Calibri"/>
          <w:bCs/>
          <w:sz w:val="22"/>
          <w:szCs w:val="22"/>
          <w:lang w:val="ru-RU"/>
        </w:rPr>
        <w:t>в</w:t>
      </w:r>
      <w:r w:rsidR="00062EBD" w:rsidRPr="00A54213">
        <w:rPr>
          <w:rFonts w:eastAsia="Calibri"/>
          <w:bCs/>
          <w:sz w:val="22"/>
          <w:szCs w:val="22"/>
          <w:lang w:val="ru-RU"/>
        </w:rPr>
        <w:t>ы</w:t>
      </w:r>
      <w:r w:rsidR="00F4184D" w:rsidRPr="00A54213">
        <w:rPr>
          <w:rFonts w:eastAsia="Calibri"/>
          <w:bCs/>
          <w:sz w:val="22"/>
          <w:szCs w:val="22"/>
          <w:lang w:val="ru-RU"/>
        </w:rPr>
        <w:t>ступила</w:t>
      </w:r>
      <w:r w:rsidR="00974652" w:rsidRPr="00A54213">
        <w:rPr>
          <w:rFonts w:eastAsia="Calibri"/>
          <w:bCs/>
          <w:sz w:val="22"/>
          <w:szCs w:val="22"/>
          <w:lang w:val="ru-RU"/>
        </w:rPr>
        <w:t xml:space="preserve"> с </w:t>
      </w:r>
      <w:r w:rsidR="00F4184D" w:rsidRPr="00A54213">
        <w:rPr>
          <w:rFonts w:eastAsia="Calibri"/>
          <w:bCs/>
          <w:sz w:val="22"/>
          <w:szCs w:val="22"/>
          <w:lang w:val="ru-RU"/>
        </w:rPr>
        <w:t>презентацией</w:t>
      </w:r>
      <w:r w:rsidR="00974652" w:rsidRPr="00A54213">
        <w:rPr>
          <w:rFonts w:eastAsia="Calibri"/>
          <w:bCs/>
          <w:sz w:val="22"/>
          <w:szCs w:val="22"/>
          <w:lang w:val="ru-RU"/>
        </w:rPr>
        <w:t xml:space="preserve"> о предварительных </w:t>
      </w:r>
      <w:r w:rsidR="00F4184D" w:rsidRPr="00A54213">
        <w:rPr>
          <w:rFonts w:eastAsia="Calibri"/>
          <w:bCs/>
          <w:sz w:val="22"/>
          <w:szCs w:val="22"/>
          <w:lang w:val="ru-RU"/>
        </w:rPr>
        <w:t xml:space="preserve">результатах </w:t>
      </w:r>
      <w:r w:rsidR="00974652" w:rsidRPr="00A54213">
        <w:rPr>
          <w:rFonts w:eastAsia="Calibri"/>
          <w:bCs/>
          <w:sz w:val="22"/>
          <w:szCs w:val="22"/>
          <w:lang w:val="ru-RU"/>
        </w:rPr>
        <w:t xml:space="preserve">стран </w:t>
      </w:r>
      <w:r w:rsidR="0050756E" w:rsidRPr="00A54213">
        <w:rPr>
          <w:rFonts w:eastAsia="Calibri"/>
          <w:bCs/>
          <w:sz w:val="22"/>
          <w:szCs w:val="22"/>
        </w:rPr>
        <w:t>PEMPAL</w:t>
      </w:r>
      <w:r w:rsidR="00974652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F4184D" w:rsidRPr="00A54213">
        <w:rPr>
          <w:rFonts w:eastAsia="Calibri"/>
          <w:bCs/>
          <w:sz w:val="22"/>
          <w:szCs w:val="22"/>
          <w:lang w:val="ru-RU"/>
        </w:rPr>
        <w:t>участвовавших</w:t>
      </w:r>
      <w:r w:rsidR="00974652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062EBD" w:rsidRPr="00A54213">
        <w:rPr>
          <w:rFonts w:eastAsia="Calibri"/>
          <w:bCs/>
          <w:sz w:val="22"/>
          <w:szCs w:val="22"/>
          <w:lang w:val="ru-RU"/>
        </w:rPr>
        <w:t xml:space="preserve">в проводимом ОЭСР </w:t>
      </w:r>
      <w:r w:rsidR="00F4184D" w:rsidRPr="00A54213">
        <w:rPr>
          <w:rFonts w:eastAsia="Calibri"/>
          <w:bCs/>
          <w:sz w:val="22"/>
          <w:szCs w:val="22"/>
          <w:lang w:val="ru-RU"/>
        </w:rPr>
        <w:t>обследовании</w:t>
      </w:r>
      <w:r w:rsidR="00974652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4184D" w:rsidRPr="00A54213">
        <w:rPr>
          <w:rFonts w:eastAsia="Calibri"/>
          <w:bCs/>
          <w:sz w:val="22"/>
          <w:szCs w:val="22"/>
          <w:lang w:val="ru-RU"/>
        </w:rPr>
        <w:t>практики</w:t>
      </w:r>
      <w:r w:rsidR="00974652" w:rsidRPr="00A54213">
        <w:rPr>
          <w:rFonts w:eastAsia="Calibri"/>
          <w:bCs/>
          <w:sz w:val="22"/>
          <w:szCs w:val="22"/>
          <w:lang w:val="ru-RU"/>
        </w:rPr>
        <w:t xml:space="preserve"> БОР </w:t>
      </w:r>
      <w:r w:rsidR="00062EBD" w:rsidRPr="00A54213">
        <w:rPr>
          <w:rFonts w:eastAsia="Calibri"/>
          <w:bCs/>
          <w:sz w:val="22"/>
          <w:szCs w:val="22"/>
          <w:lang w:val="ru-RU"/>
        </w:rPr>
        <w:t xml:space="preserve">в </w:t>
      </w:r>
      <w:r w:rsidR="0050756E" w:rsidRPr="00A54213">
        <w:rPr>
          <w:rFonts w:eastAsia="Calibri"/>
          <w:bCs/>
          <w:sz w:val="22"/>
          <w:szCs w:val="22"/>
          <w:lang w:val="ru-RU"/>
        </w:rPr>
        <w:t xml:space="preserve">2018 </w:t>
      </w:r>
      <w:r w:rsidR="00974652" w:rsidRPr="00A54213">
        <w:rPr>
          <w:rFonts w:eastAsia="Calibri"/>
          <w:bCs/>
          <w:sz w:val="22"/>
          <w:szCs w:val="22"/>
          <w:lang w:val="ru-RU"/>
        </w:rPr>
        <w:t>год</w:t>
      </w:r>
      <w:r w:rsidR="00062EBD" w:rsidRPr="00A54213">
        <w:rPr>
          <w:rFonts w:eastAsia="Calibri"/>
          <w:bCs/>
          <w:sz w:val="22"/>
          <w:szCs w:val="22"/>
          <w:lang w:val="ru-RU"/>
        </w:rPr>
        <w:t>у</w:t>
      </w:r>
      <w:r w:rsidR="0050756E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8259A0" w:rsidRPr="00A54213">
        <w:rPr>
          <w:rFonts w:eastAsia="Calibri"/>
          <w:bCs/>
          <w:sz w:val="22"/>
          <w:szCs w:val="22"/>
          <w:lang w:val="ru-RU"/>
        </w:rPr>
        <w:t xml:space="preserve">Презентация была </w:t>
      </w:r>
      <w:r w:rsidR="00F4184D" w:rsidRPr="00A54213">
        <w:rPr>
          <w:rFonts w:eastAsia="Calibri"/>
          <w:bCs/>
          <w:sz w:val="22"/>
          <w:szCs w:val="22"/>
          <w:lang w:val="ru-RU"/>
        </w:rPr>
        <w:t>воспринята</w:t>
      </w:r>
      <w:r w:rsidR="008259A0" w:rsidRPr="00A54213">
        <w:rPr>
          <w:rFonts w:eastAsia="Calibri"/>
          <w:bCs/>
          <w:sz w:val="22"/>
          <w:szCs w:val="22"/>
          <w:lang w:val="ru-RU"/>
        </w:rPr>
        <w:t xml:space="preserve"> с </w:t>
      </w:r>
      <w:r w:rsidR="00F4184D" w:rsidRPr="00A54213">
        <w:rPr>
          <w:rFonts w:eastAsia="Calibri"/>
          <w:bCs/>
          <w:sz w:val="22"/>
          <w:szCs w:val="22"/>
          <w:lang w:val="ru-RU"/>
        </w:rPr>
        <w:t>интересом</w:t>
      </w:r>
      <w:r w:rsidR="008259A0" w:rsidRPr="00A54213">
        <w:rPr>
          <w:rFonts w:eastAsia="Calibri"/>
          <w:bCs/>
          <w:sz w:val="22"/>
          <w:szCs w:val="22"/>
          <w:lang w:val="ru-RU"/>
        </w:rPr>
        <w:t xml:space="preserve">, и члены БС признали, что </w:t>
      </w:r>
      <w:r w:rsidR="00F4184D" w:rsidRPr="00A54213">
        <w:rPr>
          <w:rFonts w:eastAsia="Calibri"/>
          <w:bCs/>
          <w:sz w:val="22"/>
          <w:szCs w:val="22"/>
          <w:lang w:val="ru-RU"/>
        </w:rPr>
        <w:t>получили</w:t>
      </w:r>
      <w:r w:rsidR="008259A0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4184D" w:rsidRPr="00A54213">
        <w:rPr>
          <w:rFonts w:eastAsia="Calibri"/>
          <w:bCs/>
          <w:sz w:val="22"/>
          <w:szCs w:val="22"/>
          <w:lang w:val="ru-RU"/>
        </w:rPr>
        <w:t>много</w:t>
      </w:r>
      <w:r w:rsidR="008259A0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4184D" w:rsidRPr="00A54213">
        <w:rPr>
          <w:rFonts w:eastAsia="Calibri"/>
          <w:bCs/>
          <w:sz w:val="22"/>
          <w:szCs w:val="22"/>
          <w:lang w:val="ru-RU"/>
        </w:rPr>
        <w:t>полезной</w:t>
      </w:r>
      <w:r w:rsidR="008259A0" w:rsidRPr="00A54213">
        <w:rPr>
          <w:rFonts w:eastAsia="Calibri"/>
          <w:bCs/>
          <w:sz w:val="22"/>
          <w:szCs w:val="22"/>
          <w:lang w:val="ru-RU"/>
        </w:rPr>
        <w:t xml:space="preserve"> информаци</w:t>
      </w:r>
      <w:r w:rsidR="00062EBD" w:rsidRPr="00A54213">
        <w:rPr>
          <w:rFonts w:eastAsia="Calibri"/>
          <w:bCs/>
          <w:sz w:val="22"/>
          <w:szCs w:val="22"/>
          <w:lang w:val="ru-RU"/>
        </w:rPr>
        <w:t>и</w:t>
      </w:r>
      <w:r w:rsidR="008259A0" w:rsidRPr="00A54213">
        <w:rPr>
          <w:rFonts w:eastAsia="Calibri"/>
          <w:bCs/>
          <w:sz w:val="22"/>
          <w:szCs w:val="22"/>
          <w:lang w:val="ru-RU"/>
        </w:rPr>
        <w:t xml:space="preserve"> благодаря участи</w:t>
      </w:r>
      <w:r w:rsidR="00062EBD" w:rsidRPr="00A54213">
        <w:rPr>
          <w:rFonts w:eastAsia="Calibri"/>
          <w:bCs/>
          <w:sz w:val="22"/>
          <w:szCs w:val="22"/>
          <w:lang w:val="ru-RU"/>
        </w:rPr>
        <w:t>ю</w:t>
      </w:r>
      <w:r w:rsidR="008259A0" w:rsidRPr="00A54213">
        <w:rPr>
          <w:rFonts w:eastAsia="Calibri"/>
          <w:bCs/>
          <w:sz w:val="22"/>
          <w:szCs w:val="22"/>
          <w:lang w:val="ru-RU"/>
        </w:rPr>
        <w:t xml:space="preserve"> в </w:t>
      </w:r>
      <w:r w:rsidR="00F4184D" w:rsidRPr="00A54213">
        <w:rPr>
          <w:rFonts w:eastAsia="Calibri"/>
          <w:bCs/>
          <w:sz w:val="22"/>
          <w:szCs w:val="22"/>
          <w:lang w:val="ru-RU"/>
        </w:rPr>
        <w:t>это</w:t>
      </w:r>
      <w:r w:rsidR="00062EBD" w:rsidRPr="00A54213">
        <w:rPr>
          <w:rFonts w:eastAsia="Calibri"/>
          <w:bCs/>
          <w:sz w:val="22"/>
          <w:szCs w:val="22"/>
          <w:lang w:val="ru-RU"/>
        </w:rPr>
        <w:t>м заседании</w:t>
      </w:r>
      <w:r w:rsidR="0050756E" w:rsidRPr="00A54213">
        <w:rPr>
          <w:rFonts w:eastAsia="Calibri"/>
          <w:bCs/>
          <w:sz w:val="22"/>
          <w:szCs w:val="22"/>
          <w:lang w:val="ru-RU"/>
        </w:rPr>
        <w:t>.</w:t>
      </w:r>
    </w:p>
    <w:p w14:paraId="758AA3D8" w14:textId="12825150" w:rsidR="0017785C" w:rsidRPr="00A54213" w:rsidRDefault="008259A0" w:rsidP="0017785C">
      <w:pPr>
        <w:jc w:val="both"/>
        <w:rPr>
          <w:rFonts w:eastAsia="Calibri"/>
          <w:bCs/>
          <w:sz w:val="22"/>
          <w:szCs w:val="22"/>
          <w:lang w:val="ru-RU"/>
        </w:rPr>
      </w:pPr>
      <w:r w:rsidRPr="00A54213">
        <w:rPr>
          <w:rFonts w:eastAsia="Calibri"/>
          <w:bCs/>
          <w:sz w:val="22"/>
          <w:szCs w:val="22"/>
          <w:lang w:val="ru-RU"/>
        </w:rPr>
        <w:t xml:space="preserve">Г-жа Беленчук затем </w:t>
      </w:r>
      <w:r w:rsidR="00B32895" w:rsidRPr="00A54213">
        <w:rPr>
          <w:rFonts w:eastAsia="Calibri"/>
          <w:bCs/>
          <w:sz w:val="22"/>
          <w:szCs w:val="22"/>
          <w:lang w:val="ru-RU"/>
        </w:rPr>
        <w:t>объяснила</w:t>
      </w:r>
      <w:r w:rsidRPr="00A54213">
        <w:rPr>
          <w:rFonts w:eastAsia="Calibri"/>
          <w:bCs/>
          <w:sz w:val="22"/>
          <w:szCs w:val="22"/>
          <w:lang w:val="ru-RU"/>
        </w:rPr>
        <w:t xml:space="preserve">, что за </w:t>
      </w:r>
      <w:r w:rsidR="00B32895" w:rsidRPr="00A54213">
        <w:rPr>
          <w:rFonts w:eastAsia="Calibri"/>
          <w:bCs/>
          <w:sz w:val="22"/>
          <w:szCs w:val="22"/>
          <w:lang w:val="ru-RU"/>
        </w:rPr>
        <w:t xml:space="preserve">период </w:t>
      </w:r>
      <w:r w:rsidRPr="00A54213">
        <w:rPr>
          <w:rFonts w:eastAsia="Calibri"/>
          <w:bCs/>
          <w:sz w:val="22"/>
          <w:szCs w:val="22"/>
          <w:lang w:val="ru-RU"/>
        </w:rPr>
        <w:t xml:space="preserve">после </w:t>
      </w:r>
      <w:r w:rsidR="00F4184D" w:rsidRPr="00A54213">
        <w:rPr>
          <w:rFonts w:eastAsia="Calibri"/>
          <w:bCs/>
          <w:sz w:val="22"/>
          <w:szCs w:val="22"/>
          <w:lang w:val="ru-RU"/>
        </w:rPr>
        <w:t>предыдущего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4184D" w:rsidRPr="00A54213">
        <w:rPr>
          <w:rFonts w:eastAsia="Calibri"/>
          <w:bCs/>
          <w:sz w:val="22"/>
          <w:szCs w:val="22"/>
          <w:lang w:val="ru-RU"/>
        </w:rPr>
        <w:t>заседания</w:t>
      </w:r>
      <w:r w:rsidRPr="00A54213">
        <w:rPr>
          <w:rFonts w:eastAsia="Calibri"/>
          <w:bCs/>
          <w:sz w:val="22"/>
          <w:szCs w:val="22"/>
          <w:lang w:val="ru-RU"/>
        </w:rPr>
        <w:t xml:space="preserve"> КК БС </w:t>
      </w:r>
      <w:r w:rsidR="00062EBD" w:rsidRPr="00A54213">
        <w:rPr>
          <w:rFonts w:eastAsia="Calibri"/>
          <w:bCs/>
          <w:sz w:val="22"/>
          <w:szCs w:val="22"/>
          <w:lang w:val="ru-RU"/>
        </w:rPr>
        <w:t xml:space="preserve">продолжил </w:t>
      </w:r>
      <w:r w:rsidR="00813718" w:rsidRPr="00A54213">
        <w:rPr>
          <w:rFonts w:eastAsia="Calibri"/>
          <w:bCs/>
          <w:sz w:val="22"/>
          <w:szCs w:val="22"/>
          <w:lang w:val="ru-RU"/>
        </w:rPr>
        <w:t>работу</w:t>
      </w:r>
      <w:r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212A06" w:rsidRPr="00A54213">
        <w:rPr>
          <w:rFonts w:eastAsia="Calibri"/>
          <w:bCs/>
          <w:sz w:val="22"/>
          <w:szCs w:val="22"/>
          <w:lang w:val="ru-RU"/>
        </w:rPr>
        <w:t xml:space="preserve">связанную с </w:t>
      </w:r>
      <w:r w:rsidRPr="00A54213">
        <w:rPr>
          <w:rFonts w:eastAsia="Calibri"/>
          <w:bCs/>
          <w:sz w:val="22"/>
          <w:szCs w:val="22"/>
          <w:lang w:val="ru-RU"/>
        </w:rPr>
        <w:t xml:space="preserve">участием </w:t>
      </w:r>
      <w:r w:rsidR="00212A06" w:rsidRPr="00A54213">
        <w:rPr>
          <w:rFonts w:eastAsia="Calibri"/>
          <w:bCs/>
          <w:sz w:val="22"/>
          <w:szCs w:val="22"/>
          <w:lang w:val="ru-RU"/>
        </w:rPr>
        <w:t xml:space="preserve">стран </w:t>
      </w:r>
      <w:r w:rsidR="0017785C" w:rsidRPr="00A54213">
        <w:rPr>
          <w:rFonts w:eastAsia="Calibri"/>
          <w:bCs/>
          <w:sz w:val="22"/>
          <w:szCs w:val="22"/>
        </w:rPr>
        <w:t>PEMPAL</w:t>
      </w:r>
      <w:r w:rsidR="0017785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212A06" w:rsidRPr="00A54213">
        <w:rPr>
          <w:rFonts w:eastAsia="Calibri"/>
          <w:bCs/>
          <w:sz w:val="22"/>
          <w:szCs w:val="22"/>
          <w:lang w:val="ru-RU"/>
        </w:rPr>
        <w:t xml:space="preserve">в </w:t>
      </w:r>
      <w:r w:rsidR="00F4184D" w:rsidRPr="00A54213">
        <w:rPr>
          <w:rFonts w:eastAsia="Calibri"/>
          <w:bCs/>
          <w:sz w:val="22"/>
          <w:szCs w:val="22"/>
          <w:lang w:val="ru-RU"/>
        </w:rPr>
        <w:t>проводимом</w:t>
      </w:r>
      <w:r w:rsidR="00212A06" w:rsidRPr="00A54213">
        <w:rPr>
          <w:rFonts w:eastAsia="Calibri"/>
          <w:bCs/>
          <w:sz w:val="22"/>
          <w:szCs w:val="22"/>
          <w:lang w:val="ru-RU"/>
        </w:rPr>
        <w:t xml:space="preserve"> О</w:t>
      </w:r>
      <w:r w:rsidR="00B32895" w:rsidRPr="00A54213">
        <w:rPr>
          <w:rFonts w:eastAsia="Calibri"/>
          <w:bCs/>
          <w:sz w:val="22"/>
          <w:szCs w:val="22"/>
          <w:lang w:val="ru-RU"/>
        </w:rPr>
        <w:t>Э</w:t>
      </w:r>
      <w:r w:rsidR="00212A06" w:rsidRPr="00A54213">
        <w:rPr>
          <w:rFonts w:eastAsia="Calibri"/>
          <w:bCs/>
          <w:sz w:val="22"/>
          <w:szCs w:val="22"/>
          <w:lang w:val="ru-RU"/>
        </w:rPr>
        <w:t xml:space="preserve">СР обследовании практики БОР за </w:t>
      </w:r>
      <w:r w:rsidR="0017785C" w:rsidRPr="00A54213">
        <w:rPr>
          <w:rFonts w:eastAsia="Calibri"/>
          <w:bCs/>
          <w:sz w:val="22"/>
          <w:szCs w:val="22"/>
          <w:lang w:val="ru-RU"/>
        </w:rPr>
        <w:t xml:space="preserve">2018 </w:t>
      </w:r>
      <w:r w:rsidR="00212A06" w:rsidRPr="00A54213">
        <w:rPr>
          <w:rFonts w:eastAsia="Calibri"/>
          <w:bCs/>
          <w:sz w:val="22"/>
          <w:szCs w:val="22"/>
          <w:lang w:val="ru-RU"/>
        </w:rPr>
        <w:t>год</w:t>
      </w:r>
      <w:r w:rsidR="00386D55" w:rsidRPr="00A54213">
        <w:rPr>
          <w:rFonts w:eastAsia="Calibri"/>
          <w:bCs/>
          <w:sz w:val="22"/>
          <w:szCs w:val="22"/>
          <w:lang w:val="ru-RU"/>
        </w:rPr>
        <w:t xml:space="preserve"> при </w:t>
      </w:r>
      <w:r w:rsidR="00F4184D" w:rsidRPr="00A54213">
        <w:rPr>
          <w:rFonts w:eastAsia="Calibri"/>
          <w:bCs/>
          <w:sz w:val="22"/>
          <w:szCs w:val="22"/>
          <w:lang w:val="ru-RU"/>
        </w:rPr>
        <w:t>координации</w:t>
      </w:r>
      <w:r w:rsidR="00212A06" w:rsidRPr="00A54213">
        <w:rPr>
          <w:rFonts w:eastAsia="Calibri"/>
          <w:bCs/>
          <w:sz w:val="22"/>
          <w:szCs w:val="22"/>
          <w:lang w:val="ru-RU"/>
        </w:rPr>
        <w:t xml:space="preserve"> РГПБ</w:t>
      </w:r>
      <w:r w:rsidR="0017785C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772730" w:rsidRPr="00A54213">
        <w:rPr>
          <w:rFonts w:eastAsia="Calibri"/>
          <w:bCs/>
          <w:sz w:val="22"/>
          <w:szCs w:val="22"/>
          <w:lang w:val="ru-RU"/>
        </w:rPr>
        <w:t xml:space="preserve">Участие в обследовании, в рамках которого </w:t>
      </w:r>
      <w:r w:rsidR="003D12E2" w:rsidRPr="00A54213">
        <w:rPr>
          <w:rFonts w:eastAsia="Calibri"/>
          <w:bCs/>
          <w:sz w:val="22"/>
          <w:szCs w:val="22"/>
          <w:lang w:val="ru-RU"/>
        </w:rPr>
        <w:t>а</w:t>
      </w:r>
      <w:r w:rsidR="001D11A4" w:rsidRPr="00A54213">
        <w:rPr>
          <w:rFonts w:eastAsia="Calibri"/>
          <w:bCs/>
          <w:sz w:val="22"/>
          <w:szCs w:val="22"/>
          <w:lang w:val="ru-RU"/>
        </w:rPr>
        <w:t>нкет</w:t>
      </w:r>
      <w:r w:rsidR="00772730" w:rsidRPr="00A54213">
        <w:rPr>
          <w:rFonts w:eastAsia="Calibri"/>
          <w:bCs/>
          <w:sz w:val="22"/>
          <w:szCs w:val="22"/>
          <w:lang w:val="ru-RU"/>
        </w:rPr>
        <w:t xml:space="preserve">у </w:t>
      </w:r>
      <w:r w:rsidR="004D2018" w:rsidRPr="00A54213">
        <w:rPr>
          <w:rFonts w:eastAsia="Calibri"/>
          <w:bCs/>
          <w:sz w:val="22"/>
          <w:szCs w:val="22"/>
          <w:lang w:val="ru-RU"/>
        </w:rPr>
        <w:t>заполн</w:t>
      </w:r>
      <w:r w:rsidR="003D12E2" w:rsidRPr="00A54213">
        <w:rPr>
          <w:rFonts w:eastAsia="Calibri"/>
          <w:bCs/>
          <w:sz w:val="22"/>
          <w:szCs w:val="22"/>
          <w:lang w:val="ru-RU"/>
        </w:rPr>
        <w:t>яют</w:t>
      </w:r>
      <w:r w:rsidR="004D2018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177C2E" w:rsidRPr="00A54213">
        <w:rPr>
          <w:rFonts w:eastAsia="Calibri"/>
          <w:bCs/>
          <w:sz w:val="22"/>
          <w:szCs w:val="22"/>
          <w:lang w:val="ru-RU"/>
        </w:rPr>
        <w:t>одновремен</w:t>
      </w:r>
      <w:r w:rsidR="00547F0B" w:rsidRPr="00A54213">
        <w:rPr>
          <w:rFonts w:eastAsia="Calibri"/>
          <w:bCs/>
          <w:sz w:val="22"/>
          <w:szCs w:val="22"/>
          <w:lang w:val="ru-RU"/>
        </w:rPr>
        <w:t>н</w:t>
      </w:r>
      <w:r w:rsidR="00177C2E" w:rsidRPr="00A54213">
        <w:rPr>
          <w:rFonts w:eastAsia="Calibri"/>
          <w:bCs/>
          <w:sz w:val="22"/>
          <w:szCs w:val="22"/>
          <w:lang w:val="ru-RU"/>
        </w:rPr>
        <w:t xml:space="preserve">о в </w:t>
      </w:r>
      <w:r w:rsidR="00547F0B" w:rsidRPr="00A54213">
        <w:rPr>
          <w:rFonts w:eastAsia="Calibri"/>
          <w:bCs/>
          <w:sz w:val="22"/>
          <w:szCs w:val="22"/>
          <w:lang w:val="ru-RU"/>
        </w:rPr>
        <w:t xml:space="preserve">одинаковом </w:t>
      </w:r>
      <w:r w:rsidR="00177C2E" w:rsidRPr="00A54213">
        <w:rPr>
          <w:rFonts w:eastAsia="Calibri"/>
          <w:bCs/>
          <w:sz w:val="22"/>
          <w:szCs w:val="22"/>
          <w:lang w:val="ru-RU"/>
        </w:rPr>
        <w:t xml:space="preserve">формате </w:t>
      </w:r>
      <w:r w:rsidR="00547F0B" w:rsidRPr="00A54213">
        <w:rPr>
          <w:rFonts w:eastAsia="Calibri"/>
          <w:bCs/>
          <w:sz w:val="22"/>
          <w:szCs w:val="22"/>
          <w:lang w:val="ru-RU"/>
        </w:rPr>
        <w:t>наиболее передовы</w:t>
      </w:r>
      <w:r w:rsidR="00772730" w:rsidRPr="00A54213">
        <w:rPr>
          <w:rFonts w:eastAsia="Calibri"/>
          <w:bCs/>
          <w:sz w:val="22"/>
          <w:szCs w:val="22"/>
          <w:lang w:val="ru-RU"/>
        </w:rPr>
        <w:t>е</w:t>
      </w:r>
      <w:r w:rsidR="00547F0B" w:rsidRPr="00A54213">
        <w:rPr>
          <w:rFonts w:eastAsia="Calibri"/>
          <w:bCs/>
          <w:sz w:val="22"/>
          <w:szCs w:val="22"/>
          <w:lang w:val="ru-RU"/>
        </w:rPr>
        <w:t xml:space="preserve"> стран</w:t>
      </w:r>
      <w:r w:rsidR="00772730" w:rsidRPr="00A54213">
        <w:rPr>
          <w:rFonts w:eastAsia="Calibri"/>
          <w:bCs/>
          <w:sz w:val="22"/>
          <w:szCs w:val="22"/>
          <w:lang w:val="ru-RU"/>
        </w:rPr>
        <w:t>ы</w:t>
      </w:r>
      <w:r w:rsidR="00547F0B" w:rsidRPr="00A54213">
        <w:rPr>
          <w:rFonts w:eastAsia="Calibri"/>
          <w:bCs/>
          <w:sz w:val="22"/>
          <w:szCs w:val="22"/>
          <w:lang w:val="ru-RU"/>
        </w:rPr>
        <w:t xml:space="preserve"> ОЭСР</w:t>
      </w:r>
      <w:r w:rsidR="0017785C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A20592" w:rsidRPr="00A54213">
        <w:rPr>
          <w:rFonts w:eastAsia="Calibri"/>
          <w:bCs/>
          <w:sz w:val="22"/>
          <w:szCs w:val="22"/>
          <w:lang w:val="ru-RU"/>
        </w:rPr>
        <w:t xml:space="preserve">содействует </w:t>
      </w:r>
      <w:r w:rsidR="00F4184D" w:rsidRPr="00A54213">
        <w:rPr>
          <w:rFonts w:eastAsia="Calibri"/>
          <w:bCs/>
          <w:sz w:val="22"/>
          <w:szCs w:val="22"/>
          <w:lang w:val="ru-RU"/>
        </w:rPr>
        <w:t>выполнению</w:t>
      </w:r>
      <w:r w:rsidR="00A20592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762977" w:rsidRPr="00A54213">
        <w:rPr>
          <w:rFonts w:eastAsia="Calibri"/>
          <w:bCs/>
          <w:sz w:val="22"/>
          <w:szCs w:val="22"/>
          <w:lang w:val="ru-RU"/>
        </w:rPr>
        <w:t>одного и</w:t>
      </w:r>
      <w:r w:rsidR="00A20592" w:rsidRPr="00A54213">
        <w:rPr>
          <w:rFonts w:eastAsia="Calibri"/>
          <w:bCs/>
          <w:sz w:val="22"/>
          <w:szCs w:val="22"/>
          <w:lang w:val="ru-RU"/>
        </w:rPr>
        <w:t>з</w:t>
      </w:r>
      <w:r w:rsidR="00762977" w:rsidRPr="00A54213">
        <w:rPr>
          <w:rFonts w:eastAsia="Calibri"/>
          <w:bCs/>
          <w:sz w:val="22"/>
          <w:szCs w:val="22"/>
          <w:lang w:val="ru-RU"/>
        </w:rPr>
        <w:t xml:space="preserve"> приоритетов </w:t>
      </w:r>
      <w:r w:rsidR="00A20592" w:rsidRPr="00A54213">
        <w:rPr>
          <w:rFonts w:eastAsia="Calibri"/>
          <w:bCs/>
          <w:sz w:val="22"/>
          <w:szCs w:val="22"/>
          <w:lang w:val="ru-RU"/>
        </w:rPr>
        <w:t xml:space="preserve">деятельности БС </w:t>
      </w:r>
      <w:r w:rsidR="00762977" w:rsidRPr="00A54213">
        <w:rPr>
          <w:rFonts w:eastAsia="Calibri"/>
          <w:bCs/>
          <w:sz w:val="22"/>
          <w:szCs w:val="22"/>
          <w:lang w:val="ru-RU"/>
        </w:rPr>
        <w:t xml:space="preserve">в </w:t>
      </w:r>
      <w:r w:rsidR="00F4184D" w:rsidRPr="00A54213">
        <w:rPr>
          <w:rFonts w:eastAsia="Calibri"/>
          <w:bCs/>
          <w:sz w:val="22"/>
          <w:szCs w:val="22"/>
          <w:lang w:val="ru-RU"/>
        </w:rPr>
        <w:t>текущей</w:t>
      </w:r>
      <w:r w:rsidR="00762977" w:rsidRPr="00A54213">
        <w:rPr>
          <w:rFonts w:eastAsia="Calibri"/>
          <w:bCs/>
          <w:sz w:val="22"/>
          <w:szCs w:val="22"/>
          <w:lang w:val="ru-RU"/>
        </w:rPr>
        <w:t xml:space="preserve"> </w:t>
      </w:r>
      <w:proofErr w:type="gramStart"/>
      <w:r w:rsidR="00A20592" w:rsidRPr="00A54213">
        <w:rPr>
          <w:rFonts w:eastAsia="Calibri"/>
          <w:bCs/>
          <w:sz w:val="22"/>
          <w:szCs w:val="22"/>
          <w:lang w:val="ru-RU"/>
        </w:rPr>
        <w:t xml:space="preserve">Стратегии  </w:t>
      </w:r>
      <w:r w:rsidR="0017785C" w:rsidRPr="00A54213">
        <w:rPr>
          <w:rFonts w:eastAsia="Calibri"/>
          <w:bCs/>
          <w:sz w:val="22"/>
          <w:szCs w:val="22"/>
        </w:rPr>
        <w:t>PEMPAL</w:t>
      </w:r>
      <w:proofErr w:type="gramEnd"/>
      <w:r w:rsidR="00A20592" w:rsidRPr="00A54213">
        <w:rPr>
          <w:rFonts w:eastAsia="Calibri"/>
          <w:bCs/>
          <w:sz w:val="22"/>
          <w:szCs w:val="22"/>
          <w:lang w:val="ru-RU"/>
        </w:rPr>
        <w:t>,  именно</w:t>
      </w:r>
      <w:r w:rsidR="005C3D43" w:rsidRPr="00A54213">
        <w:rPr>
          <w:rFonts w:eastAsia="Calibri"/>
          <w:bCs/>
          <w:sz w:val="22"/>
          <w:szCs w:val="22"/>
          <w:lang w:val="ru-RU"/>
        </w:rPr>
        <w:t>:</w:t>
      </w:r>
      <w:r w:rsidR="00A20592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2D0EC6" w:rsidRPr="00A54213">
        <w:rPr>
          <w:rFonts w:ascii="Cambria" w:hAnsi="Cambria"/>
          <w:sz w:val="22"/>
          <w:szCs w:val="22"/>
          <w:lang w:val="ru-RU"/>
        </w:rPr>
        <w:t xml:space="preserve">расширение массива данных о странах-членах </w:t>
      </w:r>
      <w:r w:rsidR="002D0EC6" w:rsidRPr="00A54213">
        <w:rPr>
          <w:rFonts w:ascii="Cambria" w:hAnsi="Cambria"/>
          <w:sz w:val="22"/>
          <w:szCs w:val="22"/>
        </w:rPr>
        <w:t>PEMPAL</w:t>
      </w:r>
      <w:r w:rsidR="002D0EC6" w:rsidRPr="00A54213">
        <w:rPr>
          <w:rFonts w:ascii="Cambria" w:hAnsi="Cambria"/>
          <w:sz w:val="22"/>
          <w:szCs w:val="22"/>
          <w:lang w:val="ru-RU"/>
        </w:rPr>
        <w:t>, доступных международному сообществу</w:t>
      </w:r>
      <w:r w:rsidR="0017785C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062EBD" w:rsidRPr="00A54213">
        <w:rPr>
          <w:rFonts w:eastAsia="Calibri"/>
          <w:bCs/>
          <w:sz w:val="22"/>
          <w:szCs w:val="22"/>
          <w:lang w:val="ru-RU"/>
        </w:rPr>
        <w:t xml:space="preserve">Так, </w:t>
      </w:r>
      <w:r w:rsidR="00F4184D" w:rsidRPr="00A54213">
        <w:rPr>
          <w:rFonts w:eastAsia="Calibri"/>
          <w:bCs/>
          <w:sz w:val="22"/>
          <w:szCs w:val="22"/>
          <w:lang w:val="ru-RU"/>
        </w:rPr>
        <w:t>участие</w:t>
      </w:r>
      <w:r w:rsidR="002D0EC6" w:rsidRPr="00A54213">
        <w:rPr>
          <w:rFonts w:eastAsia="Calibri"/>
          <w:bCs/>
          <w:sz w:val="22"/>
          <w:szCs w:val="22"/>
          <w:lang w:val="ru-RU"/>
        </w:rPr>
        <w:t xml:space="preserve"> в </w:t>
      </w:r>
      <w:r w:rsidR="00F4184D" w:rsidRPr="00A54213">
        <w:rPr>
          <w:rFonts w:eastAsia="Calibri"/>
          <w:bCs/>
          <w:sz w:val="22"/>
          <w:szCs w:val="22"/>
          <w:lang w:val="ru-RU"/>
        </w:rPr>
        <w:t>этом</w:t>
      </w:r>
      <w:r w:rsidR="002D0EC6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4184D" w:rsidRPr="00A54213">
        <w:rPr>
          <w:rFonts w:eastAsia="Calibri"/>
          <w:bCs/>
          <w:sz w:val="22"/>
          <w:szCs w:val="22"/>
          <w:lang w:val="ru-RU"/>
        </w:rPr>
        <w:t xml:space="preserve">опросе </w:t>
      </w:r>
      <w:r w:rsidR="002D0EC6" w:rsidRPr="00A54213">
        <w:rPr>
          <w:rFonts w:eastAsia="Calibri"/>
          <w:bCs/>
          <w:sz w:val="22"/>
          <w:szCs w:val="22"/>
          <w:lang w:val="ru-RU"/>
        </w:rPr>
        <w:t xml:space="preserve">позволит проводить </w:t>
      </w:r>
      <w:r w:rsidR="00D84949" w:rsidRPr="00A54213">
        <w:rPr>
          <w:rFonts w:eastAsia="Calibri"/>
          <w:bCs/>
          <w:sz w:val="22"/>
          <w:szCs w:val="22"/>
          <w:lang w:val="ru-RU"/>
        </w:rPr>
        <w:t xml:space="preserve">обширные региональные и </w:t>
      </w:r>
      <w:r w:rsidR="002D0EC6" w:rsidRPr="00A54213">
        <w:rPr>
          <w:rFonts w:eastAsia="Calibri"/>
          <w:bCs/>
          <w:sz w:val="22"/>
          <w:szCs w:val="22"/>
          <w:lang w:val="ru-RU"/>
        </w:rPr>
        <w:t>международны</w:t>
      </w:r>
      <w:r w:rsidR="00062EBD" w:rsidRPr="00A54213">
        <w:rPr>
          <w:rFonts w:eastAsia="Calibri"/>
          <w:bCs/>
          <w:sz w:val="22"/>
          <w:szCs w:val="22"/>
          <w:lang w:val="ru-RU"/>
        </w:rPr>
        <w:t>е</w:t>
      </w:r>
      <w:r w:rsidR="002D0EC6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D84949" w:rsidRPr="00A54213">
        <w:rPr>
          <w:rFonts w:eastAsia="Calibri"/>
          <w:bCs/>
          <w:sz w:val="22"/>
          <w:szCs w:val="22"/>
          <w:lang w:val="ru-RU"/>
        </w:rPr>
        <w:t>сравнения</w:t>
      </w:r>
      <w:r w:rsidR="002D0EC6" w:rsidRPr="00A54213">
        <w:rPr>
          <w:rFonts w:eastAsia="Calibri"/>
          <w:bCs/>
          <w:sz w:val="22"/>
          <w:szCs w:val="22"/>
          <w:lang w:val="ru-RU"/>
        </w:rPr>
        <w:t xml:space="preserve">, а </w:t>
      </w:r>
      <w:r w:rsidR="00F4184D" w:rsidRPr="00A54213">
        <w:rPr>
          <w:rFonts w:eastAsia="Calibri"/>
          <w:bCs/>
          <w:sz w:val="22"/>
          <w:szCs w:val="22"/>
          <w:lang w:val="ru-RU"/>
        </w:rPr>
        <w:t>также</w:t>
      </w:r>
      <w:r w:rsidR="002D0EC6" w:rsidRPr="00A54213">
        <w:rPr>
          <w:rFonts w:eastAsia="Calibri"/>
          <w:bCs/>
          <w:sz w:val="22"/>
          <w:szCs w:val="22"/>
          <w:lang w:val="ru-RU"/>
        </w:rPr>
        <w:t xml:space="preserve"> выявля</w:t>
      </w:r>
      <w:r w:rsidR="00062EBD" w:rsidRPr="00A54213">
        <w:rPr>
          <w:rFonts w:eastAsia="Calibri"/>
          <w:bCs/>
          <w:sz w:val="22"/>
          <w:szCs w:val="22"/>
          <w:lang w:val="ru-RU"/>
        </w:rPr>
        <w:t>ть</w:t>
      </w:r>
      <w:r w:rsidR="002D0EC6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4184D" w:rsidRPr="00A54213">
        <w:rPr>
          <w:rFonts w:eastAsia="Calibri"/>
          <w:bCs/>
          <w:sz w:val="22"/>
          <w:szCs w:val="22"/>
          <w:lang w:val="ru-RU"/>
        </w:rPr>
        <w:t>инноваци</w:t>
      </w:r>
      <w:r w:rsidR="00062EBD" w:rsidRPr="00A54213">
        <w:rPr>
          <w:rFonts w:eastAsia="Calibri"/>
          <w:bCs/>
          <w:sz w:val="22"/>
          <w:szCs w:val="22"/>
          <w:lang w:val="ru-RU"/>
        </w:rPr>
        <w:t>онные</w:t>
      </w:r>
      <w:r w:rsidR="002D0EC6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4184D" w:rsidRPr="00A54213">
        <w:rPr>
          <w:rFonts w:eastAsia="Calibri"/>
          <w:bCs/>
          <w:sz w:val="22"/>
          <w:szCs w:val="22"/>
          <w:lang w:val="ru-RU"/>
        </w:rPr>
        <w:t>примеры</w:t>
      </w:r>
      <w:r w:rsidR="002D0EC6" w:rsidRPr="00A54213">
        <w:rPr>
          <w:rFonts w:eastAsia="Calibri"/>
          <w:bCs/>
          <w:sz w:val="22"/>
          <w:szCs w:val="22"/>
          <w:lang w:val="ru-RU"/>
        </w:rPr>
        <w:t xml:space="preserve"> передовой практики </w:t>
      </w:r>
      <w:r w:rsidR="00F4184D" w:rsidRPr="00A54213">
        <w:rPr>
          <w:rFonts w:eastAsia="Calibri"/>
          <w:bCs/>
          <w:sz w:val="22"/>
          <w:szCs w:val="22"/>
          <w:lang w:val="ru-RU"/>
        </w:rPr>
        <w:t>эффективности</w:t>
      </w:r>
      <w:r w:rsidR="002D0EC6" w:rsidRPr="00A54213">
        <w:rPr>
          <w:rFonts w:eastAsia="Calibri"/>
          <w:bCs/>
          <w:sz w:val="22"/>
          <w:szCs w:val="22"/>
          <w:lang w:val="ru-RU"/>
        </w:rPr>
        <w:t xml:space="preserve"> и </w:t>
      </w:r>
      <w:r w:rsidR="00F4184D" w:rsidRPr="00A54213">
        <w:rPr>
          <w:rFonts w:eastAsia="Calibri"/>
          <w:bCs/>
          <w:sz w:val="22"/>
          <w:szCs w:val="22"/>
          <w:lang w:val="ru-RU"/>
        </w:rPr>
        <w:t>программного</w:t>
      </w:r>
      <w:r w:rsidR="002D0EC6" w:rsidRPr="00A54213">
        <w:rPr>
          <w:rFonts w:eastAsia="Calibri"/>
          <w:bCs/>
          <w:sz w:val="22"/>
          <w:szCs w:val="22"/>
          <w:lang w:val="ru-RU"/>
        </w:rPr>
        <w:t xml:space="preserve"> бюджетирования</w:t>
      </w:r>
      <w:r w:rsidR="0017785C" w:rsidRPr="00A54213">
        <w:rPr>
          <w:rFonts w:eastAsia="Calibri"/>
          <w:bCs/>
          <w:sz w:val="22"/>
          <w:szCs w:val="22"/>
          <w:lang w:val="ru-RU"/>
        </w:rPr>
        <w:t>.</w:t>
      </w:r>
      <w:r w:rsidR="0017785C" w:rsidRPr="00A54213">
        <w:rPr>
          <w:rFonts w:eastAsia="Calibri"/>
          <w:bCs/>
          <w:sz w:val="22"/>
          <w:szCs w:val="22"/>
        </w:rPr>
        <w:t> </w:t>
      </w:r>
      <w:r w:rsidR="002D0EC6" w:rsidRPr="00A54213">
        <w:rPr>
          <w:rFonts w:eastAsia="Calibri"/>
          <w:bCs/>
          <w:sz w:val="22"/>
          <w:szCs w:val="22"/>
          <w:lang w:val="ru-RU"/>
        </w:rPr>
        <w:t>Впервые появилась возможность проводить мониторинг последни</w:t>
      </w:r>
      <w:r w:rsidR="00062EBD" w:rsidRPr="00A54213">
        <w:rPr>
          <w:rFonts w:eastAsia="Calibri"/>
          <w:bCs/>
          <w:sz w:val="22"/>
          <w:szCs w:val="22"/>
          <w:lang w:val="ru-RU"/>
        </w:rPr>
        <w:t>х</w:t>
      </w:r>
      <w:r w:rsidR="002D0EC6" w:rsidRPr="00A54213">
        <w:rPr>
          <w:rFonts w:eastAsia="Calibri"/>
          <w:bCs/>
          <w:sz w:val="22"/>
          <w:szCs w:val="22"/>
          <w:lang w:val="ru-RU"/>
        </w:rPr>
        <w:t xml:space="preserve"> тенденци</w:t>
      </w:r>
      <w:r w:rsidR="00062EBD" w:rsidRPr="00A54213">
        <w:rPr>
          <w:rFonts w:eastAsia="Calibri"/>
          <w:bCs/>
          <w:sz w:val="22"/>
          <w:szCs w:val="22"/>
          <w:lang w:val="ru-RU"/>
        </w:rPr>
        <w:t>й</w:t>
      </w:r>
      <w:r w:rsidR="002D0EC6" w:rsidRPr="00A54213">
        <w:rPr>
          <w:rFonts w:eastAsia="Calibri"/>
          <w:bCs/>
          <w:sz w:val="22"/>
          <w:szCs w:val="22"/>
          <w:lang w:val="ru-RU"/>
        </w:rPr>
        <w:t xml:space="preserve"> в странах </w:t>
      </w:r>
      <w:r w:rsidR="0017785C" w:rsidRPr="00A54213">
        <w:rPr>
          <w:rFonts w:eastAsia="Calibri"/>
          <w:bCs/>
          <w:sz w:val="22"/>
          <w:szCs w:val="22"/>
        </w:rPr>
        <w:t>PEMPAL</w:t>
      </w:r>
      <w:r w:rsidR="0017785C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F4184D" w:rsidRPr="00A54213">
        <w:rPr>
          <w:rFonts w:eastAsia="Calibri"/>
          <w:bCs/>
          <w:sz w:val="22"/>
          <w:szCs w:val="22"/>
          <w:lang w:val="ru-RU"/>
        </w:rPr>
        <w:t>поскольку</w:t>
      </w:r>
      <w:r w:rsidR="0037394F" w:rsidRPr="00A54213">
        <w:rPr>
          <w:rFonts w:eastAsia="Calibri"/>
          <w:bCs/>
          <w:sz w:val="22"/>
          <w:szCs w:val="22"/>
          <w:lang w:val="ru-RU"/>
        </w:rPr>
        <w:t xml:space="preserve"> БС содействовало участию стран </w:t>
      </w:r>
      <w:r w:rsidR="0017785C" w:rsidRPr="00A54213">
        <w:rPr>
          <w:rFonts w:eastAsia="Calibri"/>
          <w:bCs/>
          <w:sz w:val="22"/>
          <w:szCs w:val="22"/>
        </w:rPr>
        <w:t>PEMPAL</w:t>
      </w:r>
      <w:r w:rsidR="0017785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37394F" w:rsidRPr="00A54213">
        <w:rPr>
          <w:rFonts w:eastAsia="Calibri"/>
          <w:bCs/>
          <w:sz w:val="22"/>
          <w:szCs w:val="22"/>
          <w:lang w:val="ru-RU"/>
        </w:rPr>
        <w:t xml:space="preserve">в </w:t>
      </w:r>
      <w:r w:rsidR="007C6FC5" w:rsidRPr="00A54213">
        <w:rPr>
          <w:rFonts w:eastAsia="Calibri"/>
          <w:bCs/>
          <w:sz w:val="22"/>
          <w:szCs w:val="22"/>
          <w:lang w:val="ru-RU"/>
        </w:rPr>
        <w:t xml:space="preserve">аналогичном </w:t>
      </w:r>
      <w:r w:rsidR="00F4184D" w:rsidRPr="00A54213">
        <w:rPr>
          <w:rFonts w:eastAsia="Calibri"/>
          <w:bCs/>
          <w:sz w:val="22"/>
          <w:szCs w:val="22"/>
          <w:lang w:val="ru-RU"/>
        </w:rPr>
        <w:t>исследовании</w:t>
      </w:r>
      <w:r w:rsidR="007C6FC5" w:rsidRPr="00A54213">
        <w:rPr>
          <w:rFonts w:eastAsia="Calibri"/>
          <w:bCs/>
          <w:sz w:val="22"/>
          <w:szCs w:val="22"/>
          <w:lang w:val="ru-RU"/>
        </w:rPr>
        <w:t xml:space="preserve"> в </w:t>
      </w:r>
      <w:r w:rsidR="0017785C" w:rsidRPr="00A54213">
        <w:rPr>
          <w:rFonts w:eastAsia="Calibri"/>
          <w:bCs/>
          <w:sz w:val="22"/>
          <w:szCs w:val="22"/>
          <w:lang w:val="ru-RU"/>
        </w:rPr>
        <w:t xml:space="preserve">2016 </w:t>
      </w:r>
      <w:r w:rsidR="007C6FC5" w:rsidRPr="00A54213">
        <w:rPr>
          <w:rFonts w:eastAsia="Calibri"/>
          <w:bCs/>
          <w:sz w:val="22"/>
          <w:szCs w:val="22"/>
          <w:lang w:val="ru-RU"/>
        </w:rPr>
        <w:t>году</w:t>
      </w:r>
      <w:r w:rsidR="0017785C" w:rsidRPr="00A54213">
        <w:rPr>
          <w:rFonts w:eastAsia="Calibri"/>
          <w:bCs/>
          <w:sz w:val="22"/>
          <w:szCs w:val="22"/>
          <w:lang w:val="ru-RU"/>
        </w:rPr>
        <w:t xml:space="preserve">. </w:t>
      </w:r>
    </w:p>
    <w:p w14:paraId="351F88DC" w14:textId="15D22CF4" w:rsidR="0017785C" w:rsidRPr="00A54213" w:rsidRDefault="0017785C" w:rsidP="0017785C">
      <w:pPr>
        <w:jc w:val="both"/>
        <w:rPr>
          <w:rFonts w:eastAsia="Calibri"/>
          <w:bCs/>
          <w:sz w:val="22"/>
          <w:szCs w:val="22"/>
          <w:lang w:val="ru-RU"/>
        </w:rPr>
      </w:pPr>
    </w:p>
    <w:p w14:paraId="13A4F204" w14:textId="6A7C87E0" w:rsidR="0017785C" w:rsidRPr="00A54213" w:rsidRDefault="00F4184D" w:rsidP="006C0786">
      <w:pPr>
        <w:jc w:val="both"/>
        <w:rPr>
          <w:rFonts w:eastAsia="Calibri"/>
          <w:bCs/>
          <w:sz w:val="22"/>
          <w:szCs w:val="22"/>
          <w:lang w:val="ru-RU"/>
        </w:rPr>
      </w:pPr>
      <w:r w:rsidRPr="00A54213">
        <w:rPr>
          <w:rFonts w:eastAsia="Calibri"/>
          <w:bCs/>
          <w:sz w:val="22"/>
          <w:szCs w:val="22"/>
          <w:lang w:val="ru-RU"/>
        </w:rPr>
        <w:t>Много</w:t>
      </w:r>
      <w:r w:rsidR="007C6FC5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Pr="00A54213">
        <w:rPr>
          <w:rFonts w:eastAsia="Calibri"/>
          <w:bCs/>
          <w:sz w:val="22"/>
          <w:szCs w:val="22"/>
          <w:lang w:val="ru-RU"/>
        </w:rPr>
        <w:t>времени</w:t>
      </w:r>
      <w:r w:rsidR="007C6FC5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Pr="00A54213">
        <w:rPr>
          <w:rFonts w:eastAsia="Calibri"/>
          <w:bCs/>
          <w:sz w:val="22"/>
          <w:szCs w:val="22"/>
          <w:lang w:val="ru-RU"/>
        </w:rPr>
        <w:t>потребовалось</w:t>
      </w:r>
      <w:r w:rsidR="007C6FC5" w:rsidRPr="00A54213">
        <w:rPr>
          <w:rFonts w:eastAsia="Calibri"/>
          <w:bCs/>
          <w:sz w:val="22"/>
          <w:szCs w:val="22"/>
          <w:lang w:val="ru-RU"/>
        </w:rPr>
        <w:t xml:space="preserve"> для </w:t>
      </w:r>
      <w:r w:rsidRPr="00A54213">
        <w:rPr>
          <w:rFonts w:eastAsia="Calibri"/>
          <w:bCs/>
          <w:sz w:val="22"/>
          <w:szCs w:val="22"/>
          <w:lang w:val="ru-RU"/>
        </w:rPr>
        <w:t>планировани</w:t>
      </w:r>
      <w:r w:rsidR="00062EBD" w:rsidRPr="00A54213">
        <w:rPr>
          <w:rFonts w:eastAsia="Calibri"/>
          <w:bCs/>
          <w:sz w:val="22"/>
          <w:szCs w:val="22"/>
          <w:lang w:val="ru-RU"/>
        </w:rPr>
        <w:t>я</w:t>
      </w:r>
      <w:r w:rsidR="007C6FC5" w:rsidRPr="00A54213">
        <w:rPr>
          <w:rFonts w:eastAsia="Calibri"/>
          <w:bCs/>
          <w:sz w:val="22"/>
          <w:szCs w:val="22"/>
          <w:lang w:val="ru-RU"/>
        </w:rPr>
        <w:t xml:space="preserve"> и подготовки ежегодного пленарного </w:t>
      </w:r>
      <w:r w:rsidRPr="00A54213">
        <w:rPr>
          <w:rFonts w:eastAsia="Calibri"/>
          <w:bCs/>
          <w:sz w:val="22"/>
          <w:szCs w:val="22"/>
          <w:lang w:val="ru-RU"/>
        </w:rPr>
        <w:t>заседания</w:t>
      </w:r>
      <w:r w:rsidR="007C6FC5" w:rsidRPr="00A54213">
        <w:rPr>
          <w:rFonts w:eastAsia="Calibri"/>
          <w:bCs/>
          <w:sz w:val="22"/>
          <w:szCs w:val="22"/>
          <w:lang w:val="ru-RU"/>
        </w:rPr>
        <w:t xml:space="preserve"> БС</w:t>
      </w:r>
      <w:r w:rsidR="0017785C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Pr="00A54213">
        <w:rPr>
          <w:rFonts w:eastAsia="Calibri"/>
          <w:bCs/>
          <w:sz w:val="22"/>
          <w:szCs w:val="22"/>
          <w:lang w:val="ru-RU"/>
        </w:rPr>
        <w:t>Пленарное</w:t>
      </w:r>
      <w:r w:rsidR="007C6FC5" w:rsidRPr="00A54213">
        <w:rPr>
          <w:rFonts w:eastAsia="Calibri"/>
          <w:bCs/>
          <w:sz w:val="22"/>
          <w:szCs w:val="22"/>
          <w:lang w:val="ru-RU"/>
        </w:rPr>
        <w:t xml:space="preserve"> заседание </w:t>
      </w:r>
      <w:r w:rsidRPr="00A54213">
        <w:rPr>
          <w:rFonts w:eastAsia="Calibri"/>
          <w:bCs/>
          <w:sz w:val="22"/>
          <w:szCs w:val="22"/>
          <w:lang w:val="ru-RU"/>
        </w:rPr>
        <w:t>запланировано</w:t>
      </w:r>
      <w:r w:rsidR="007C6FC5" w:rsidRPr="00A54213">
        <w:rPr>
          <w:rFonts w:eastAsia="Calibri"/>
          <w:bCs/>
          <w:sz w:val="22"/>
          <w:szCs w:val="22"/>
          <w:lang w:val="ru-RU"/>
        </w:rPr>
        <w:t xml:space="preserve"> на неделю с </w:t>
      </w:r>
      <w:r w:rsidR="0017785C" w:rsidRPr="00A54213">
        <w:rPr>
          <w:rFonts w:eastAsia="Calibri"/>
          <w:bCs/>
          <w:sz w:val="22"/>
          <w:szCs w:val="22"/>
          <w:lang w:val="ru-RU"/>
        </w:rPr>
        <w:t xml:space="preserve">18 </w:t>
      </w:r>
      <w:r w:rsidR="007C6FC5" w:rsidRPr="00A54213">
        <w:rPr>
          <w:rFonts w:eastAsia="Calibri"/>
          <w:bCs/>
          <w:sz w:val="22"/>
          <w:szCs w:val="22"/>
          <w:lang w:val="ru-RU"/>
        </w:rPr>
        <w:t>марта в Ташкенте</w:t>
      </w:r>
      <w:r w:rsidR="0017785C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7C6FC5" w:rsidRPr="00A54213">
        <w:rPr>
          <w:rFonts w:eastAsia="Calibri"/>
          <w:bCs/>
          <w:sz w:val="22"/>
          <w:szCs w:val="22"/>
          <w:lang w:val="ru-RU"/>
        </w:rPr>
        <w:t xml:space="preserve">Завершена работа над концепцией и </w:t>
      </w:r>
      <w:r w:rsidRPr="00A54213">
        <w:rPr>
          <w:rFonts w:eastAsia="Calibri"/>
          <w:bCs/>
          <w:sz w:val="22"/>
          <w:szCs w:val="22"/>
          <w:lang w:val="ru-RU"/>
        </w:rPr>
        <w:t>программой</w:t>
      </w:r>
      <w:r w:rsidR="007C6FC5" w:rsidRPr="00A54213">
        <w:rPr>
          <w:rFonts w:eastAsia="Calibri"/>
          <w:bCs/>
          <w:sz w:val="22"/>
          <w:szCs w:val="22"/>
          <w:lang w:val="ru-RU"/>
        </w:rPr>
        <w:t xml:space="preserve"> мероприяти</w:t>
      </w:r>
      <w:r w:rsidR="00062EBD" w:rsidRPr="00A54213">
        <w:rPr>
          <w:rFonts w:eastAsia="Calibri"/>
          <w:bCs/>
          <w:sz w:val="22"/>
          <w:szCs w:val="22"/>
          <w:lang w:val="ru-RU"/>
        </w:rPr>
        <w:t>я</w:t>
      </w:r>
      <w:r w:rsidR="007C6FC5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Pr="00A54213">
        <w:rPr>
          <w:rFonts w:eastAsia="Calibri"/>
          <w:bCs/>
          <w:sz w:val="22"/>
          <w:szCs w:val="22"/>
          <w:lang w:val="ru-RU"/>
        </w:rPr>
        <w:t>утвержден</w:t>
      </w:r>
      <w:r w:rsidR="00C85A4D" w:rsidRPr="00A54213">
        <w:rPr>
          <w:rFonts w:eastAsia="Calibri"/>
          <w:bCs/>
          <w:sz w:val="22"/>
          <w:szCs w:val="22"/>
          <w:lang w:val="ru-RU"/>
        </w:rPr>
        <w:t xml:space="preserve"> список</w:t>
      </w:r>
      <w:r w:rsidR="007C6FC5" w:rsidRPr="00A54213">
        <w:rPr>
          <w:rFonts w:eastAsia="Calibri"/>
          <w:bCs/>
          <w:sz w:val="22"/>
          <w:szCs w:val="22"/>
          <w:lang w:val="ru-RU"/>
        </w:rPr>
        <w:t xml:space="preserve"> докладчик</w:t>
      </w:r>
      <w:r w:rsidR="00C85A4D" w:rsidRPr="00A54213">
        <w:rPr>
          <w:rFonts w:eastAsia="Calibri"/>
          <w:bCs/>
          <w:sz w:val="22"/>
          <w:szCs w:val="22"/>
          <w:lang w:val="ru-RU"/>
        </w:rPr>
        <w:t>ов</w:t>
      </w:r>
      <w:r w:rsidR="007C6FC5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062EBD" w:rsidRPr="00A54213">
        <w:rPr>
          <w:rFonts w:eastAsia="Calibri"/>
          <w:bCs/>
          <w:sz w:val="22"/>
          <w:szCs w:val="22"/>
          <w:lang w:val="ru-RU"/>
        </w:rPr>
        <w:t xml:space="preserve">и </w:t>
      </w:r>
      <w:r w:rsidRPr="00A54213">
        <w:rPr>
          <w:rFonts w:eastAsia="Calibri"/>
          <w:bCs/>
          <w:sz w:val="22"/>
          <w:szCs w:val="22"/>
          <w:lang w:val="ru-RU"/>
        </w:rPr>
        <w:t>разосланы</w:t>
      </w:r>
      <w:r w:rsidR="007C6FC5" w:rsidRPr="00A54213">
        <w:rPr>
          <w:rFonts w:eastAsia="Calibri"/>
          <w:bCs/>
          <w:sz w:val="22"/>
          <w:szCs w:val="22"/>
          <w:lang w:val="ru-RU"/>
        </w:rPr>
        <w:t xml:space="preserve"> приглашения</w:t>
      </w:r>
      <w:r w:rsidR="0017785C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Pr="00A54213">
        <w:rPr>
          <w:rFonts w:eastAsia="Calibri"/>
          <w:bCs/>
          <w:sz w:val="22"/>
          <w:szCs w:val="22"/>
          <w:lang w:val="ru-RU"/>
        </w:rPr>
        <w:t>Пленарное</w:t>
      </w:r>
      <w:r w:rsidR="007C6FC5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Pr="00A54213">
        <w:rPr>
          <w:rFonts w:eastAsia="Calibri"/>
          <w:bCs/>
          <w:sz w:val="22"/>
          <w:szCs w:val="22"/>
          <w:lang w:val="ru-RU"/>
        </w:rPr>
        <w:t>заседание</w:t>
      </w:r>
      <w:r w:rsidR="007C6FC5" w:rsidRPr="00A54213">
        <w:rPr>
          <w:rFonts w:eastAsia="Calibri"/>
          <w:bCs/>
          <w:sz w:val="22"/>
          <w:szCs w:val="22"/>
          <w:lang w:val="ru-RU"/>
        </w:rPr>
        <w:t xml:space="preserve"> будет проходить в таком же формате, что и два </w:t>
      </w:r>
      <w:r w:rsidRPr="00A54213">
        <w:rPr>
          <w:rFonts w:eastAsia="Calibri"/>
          <w:bCs/>
          <w:sz w:val="22"/>
          <w:szCs w:val="22"/>
          <w:lang w:val="ru-RU"/>
        </w:rPr>
        <w:t>предыдущих</w:t>
      </w:r>
      <w:r w:rsidR="007C6FC5" w:rsidRPr="00A54213">
        <w:rPr>
          <w:rFonts w:eastAsia="Calibri"/>
          <w:bCs/>
          <w:sz w:val="22"/>
          <w:szCs w:val="22"/>
          <w:lang w:val="ru-RU"/>
        </w:rPr>
        <w:t xml:space="preserve"> заседания; при этом каждой и</w:t>
      </w:r>
      <w:r w:rsidR="00062EBD" w:rsidRPr="00A54213">
        <w:rPr>
          <w:rFonts w:eastAsia="Calibri"/>
          <w:bCs/>
          <w:sz w:val="22"/>
          <w:szCs w:val="22"/>
          <w:lang w:val="ru-RU"/>
        </w:rPr>
        <w:t>з</w:t>
      </w:r>
      <w:r w:rsidR="007C6FC5" w:rsidRPr="00A54213">
        <w:rPr>
          <w:rFonts w:eastAsia="Calibri"/>
          <w:bCs/>
          <w:sz w:val="22"/>
          <w:szCs w:val="22"/>
          <w:lang w:val="ru-RU"/>
        </w:rPr>
        <w:t xml:space="preserve"> двух рабочих групп будет </w:t>
      </w:r>
      <w:r w:rsidR="00062EBD" w:rsidRPr="00A54213">
        <w:rPr>
          <w:rFonts w:eastAsia="Calibri"/>
          <w:bCs/>
          <w:sz w:val="22"/>
          <w:szCs w:val="22"/>
          <w:lang w:val="ru-RU"/>
        </w:rPr>
        <w:t xml:space="preserve">отведено </w:t>
      </w:r>
      <w:r w:rsidR="008F25DA" w:rsidRPr="00A54213">
        <w:rPr>
          <w:rFonts w:eastAsia="Calibri"/>
          <w:bCs/>
          <w:sz w:val="22"/>
          <w:szCs w:val="22"/>
          <w:lang w:val="ru-RU"/>
        </w:rPr>
        <w:t xml:space="preserve">по одному дню, а в третий день будет </w:t>
      </w:r>
      <w:r w:rsidRPr="00A54213">
        <w:rPr>
          <w:rFonts w:eastAsia="Calibri"/>
          <w:bCs/>
          <w:sz w:val="22"/>
          <w:szCs w:val="22"/>
          <w:lang w:val="ru-RU"/>
        </w:rPr>
        <w:t>представлена</w:t>
      </w:r>
      <w:r w:rsidR="008F25DA" w:rsidRPr="00A54213">
        <w:rPr>
          <w:rFonts w:eastAsia="Calibri"/>
          <w:bCs/>
          <w:sz w:val="22"/>
          <w:szCs w:val="22"/>
          <w:lang w:val="ru-RU"/>
        </w:rPr>
        <w:t xml:space="preserve"> новая </w:t>
      </w:r>
      <w:proofErr w:type="gramStart"/>
      <w:r w:rsidR="008F25DA" w:rsidRPr="00A54213">
        <w:rPr>
          <w:rFonts w:eastAsia="Calibri"/>
          <w:bCs/>
          <w:sz w:val="22"/>
          <w:szCs w:val="22"/>
          <w:lang w:val="ru-RU"/>
        </w:rPr>
        <w:t xml:space="preserve">тема </w:t>
      </w:r>
      <w:r w:rsidR="0017785C" w:rsidRPr="00A54213">
        <w:rPr>
          <w:rFonts w:eastAsia="Calibri"/>
          <w:bCs/>
          <w:sz w:val="22"/>
          <w:szCs w:val="22"/>
          <w:lang w:val="ru-RU"/>
        </w:rPr>
        <w:t xml:space="preserve"> –</w:t>
      </w:r>
      <w:proofErr w:type="gramEnd"/>
      <w:r w:rsidR="0017785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8F25DA" w:rsidRPr="00A54213">
        <w:rPr>
          <w:rFonts w:eastAsia="Calibri"/>
          <w:bCs/>
          <w:sz w:val="22"/>
          <w:szCs w:val="22"/>
          <w:lang w:val="ru-RU"/>
        </w:rPr>
        <w:t xml:space="preserve">учет </w:t>
      </w:r>
      <w:r w:rsidRPr="00A54213">
        <w:rPr>
          <w:rFonts w:eastAsia="Calibri"/>
          <w:bCs/>
          <w:sz w:val="22"/>
          <w:szCs w:val="22"/>
          <w:lang w:val="ru-RU"/>
        </w:rPr>
        <w:t>капитальных</w:t>
      </w:r>
      <w:r w:rsidR="008F25DA" w:rsidRPr="00A54213">
        <w:rPr>
          <w:rFonts w:eastAsia="Calibri"/>
          <w:bCs/>
          <w:sz w:val="22"/>
          <w:szCs w:val="22"/>
          <w:lang w:val="ru-RU"/>
        </w:rPr>
        <w:t xml:space="preserve"> затрат и государственн</w:t>
      </w:r>
      <w:r w:rsidR="00062EBD" w:rsidRPr="00A54213">
        <w:rPr>
          <w:rFonts w:eastAsia="Calibri"/>
          <w:bCs/>
          <w:sz w:val="22"/>
          <w:szCs w:val="22"/>
          <w:lang w:val="ru-RU"/>
        </w:rPr>
        <w:t>ых</w:t>
      </w:r>
      <w:r w:rsidR="008F25DA" w:rsidRPr="00A54213">
        <w:rPr>
          <w:rFonts w:eastAsia="Calibri"/>
          <w:bCs/>
          <w:sz w:val="22"/>
          <w:szCs w:val="22"/>
          <w:lang w:val="ru-RU"/>
        </w:rPr>
        <w:t xml:space="preserve"> инвестиций в бюджете</w:t>
      </w:r>
      <w:r w:rsidR="0017785C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Pr="00A54213">
        <w:rPr>
          <w:rFonts w:eastAsia="Calibri"/>
          <w:bCs/>
          <w:sz w:val="22"/>
          <w:szCs w:val="22"/>
          <w:lang w:val="ru-RU"/>
        </w:rPr>
        <w:t>Принимающая</w:t>
      </w:r>
      <w:r w:rsidR="008F25DA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Pr="00A54213">
        <w:rPr>
          <w:rFonts w:eastAsia="Calibri"/>
          <w:bCs/>
          <w:sz w:val="22"/>
          <w:szCs w:val="22"/>
          <w:lang w:val="ru-RU"/>
        </w:rPr>
        <w:t>сторона</w:t>
      </w:r>
      <w:r w:rsidR="008F25DA" w:rsidRPr="00A54213">
        <w:rPr>
          <w:rFonts w:eastAsia="Calibri"/>
          <w:bCs/>
          <w:sz w:val="22"/>
          <w:szCs w:val="22"/>
          <w:lang w:val="ru-RU"/>
        </w:rPr>
        <w:t xml:space="preserve"> – Министерство финансов Узбекистан</w:t>
      </w:r>
      <w:r w:rsidR="00062EBD" w:rsidRPr="00A54213">
        <w:rPr>
          <w:rFonts w:eastAsia="Calibri"/>
          <w:bCs/>
          <w:sz w:val="22"/>
          <w:szCs w:val="22"/>
          <w:lang w:val="ru-RU"/>
        </w:rPr>
        <w:t>а</w:t>
      </w:r>
      <w:r w:rsidR="008F25DA" w:rsidRPr="00A54213">
        <w:rPr>
          <w:rFonts w:eastAsia="Calibri"/>
          <w:bCs/>
          <w:sz w:val="22"/>
          <w:szCs w:val="22"/>
          <w:lang w:val="ru-RU"/>
        </w:rPr>
        <w:t xml:space="preserve"> внесет </w:t>
      </w:r>
      <w:r w:rsidR="002B479C" w:rsidRPr="00A54213">
        <w:rPr>
          <w:rFonts w:eastAsia="Calibri"/>
          <w:bCs/>
          <w:sz w:val="22"/>
          <w:szCs w:val="22"/>
          <w:lang w:val="ru-RU"/>
        </w:rPr>
        <w:t>некоторый</w:t>
      </w:r>
      <w:r w:rsidR="00EB26F0" w:rsidRPr="00A54213">
        <w:rPr>
          <w:rFonts w:eastAsia="Calibri"/>
          <w:bCs/>
          <w:sz w:val="22"/>
          <w:szCs w:val="22"/>
          <w:lang w:val="ru-RU"/>
        </w:rPr>
        <w:t xml:space="preserve"> взнос</w:t>
      </w:r>
      <w:r w:rsidR="008F25DA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2B479C" w:rsidRPr="00A54213">
        <w:rPr>
          <w:rFonts w:eastAsia="Calibri"/>
          <w:bCs/>
          <w:sz w:val="22"/>
          <w:szCs w:val="22"/>
          <w:lang w:val="ru-RU"/>
        </w:rPr>
        <w:t xml:space="preserve">хотя и в меньшем объеме, чем </w:t>
      </w:r>
      <w:r w:rsidR="008F25DA" w:rsidRPr="00A54213">
        <w:rPr>
          <w:rFonts w:eastAsia="Calibri"/>
          <w:bCs/>
          <w:sz w:val="22"/>
          <w:szCs w:val="22"/>
          <w:lang w:val="ru-RU"/>
        </w:rPr>
        <w:t>в мероприяти</w:t>
      </w:r>
      <w:r w:rsidR="00062EBD" w:rsidRPr="00A54213">
        <w:rPr>
          <w:rFonts w:eastAsia="Calibri"/>
          <w:bCs/>
          <w:sz w:val="22"/>
          <w:szCs w:val="22"/>
          <w:lang w:val="ru-RU"/>
        </w:rPr>
        <w:t>е</w:t>
      </w:r>
      <w:r w:rsidR="008F25DA" w:rsidRPr="00A54213">
        <w:rPr>
          <w:rFonts w:eastAsia="Calibri"/>
          <w:bCs/>
          <w:sz w:val="22"/>
          <w:szCs w:val="22"/>
          <w:lang w:val="ru-RU"/>
        </w:rPr>
        <w:t xml:space="preserve"> СВА в </w:t>
      </w:r>
      <w:r w:rsidRPr="00A54213">
        <w:rPr>
          <w:rFonts w:eastAsia="Calibri"/>
          <w:bCs/>
          <w:sz w:val="22"/>
          <w:szCs w:val="22"/>
          <w:lang w:val="ru-RU"/>
        </w:rPr>
        <w:t>Ташкенте</w:t>
      </w:r>
      <w:r w:rsidR="0017785C" w:rsidRPr="00A54213">
        <w:rPr>
          <w:rFonts w:eastAsia="Calibri"/>
          <w:bCs/>
          <w:sz w:val="22"/>
          <w:szCs w:val="22"/>
          <w:lang w:val="ru-RU"/>
        </w:rPr>
        <w:t xml:space="preserve">. </w:t>
      </w:r>
    </w:p>
    <w:p w14:paraId="1B1453CC" w14:textId="176BD8A7" w:rsidR="00CA6B24" w:rsidRPr="00A54213" w:rsidRDefault="008F25DA" w:rsidP="00CA6B24">
      <w:pPr>
        <w:pStyle w:val="NormalWeb"/>
        <w:shd w:val="clear" w:color="auto" w:fill="FFFFFF"/>
        <w:spacing w:after="150"/>
        <w:jc w:val="both"/>
        <w:rPr>
          <w:rFonts w:eastAsia="Calibri"/>
          <w:bCs/>
          <w:sz w:val="22"/>
          <w:szCs w:val="22"/>
          <w:lang w:val="ru-RU"/>
        </w:rPr>
      </w:pPr>
      <w:r w:rsidRPr="00A54213">
        <w:rPr>
          <w:rFonts w:eastAsia="Calibri"/>
          <w:bCs/>
          <w:sz w:val="22"/>
          <w:szCs w:val="22"/>
          <w:lang w:val="ru-RU"/>
        </w:rPr>
        <w:t>Г-</w:t>
      </w:r>
      <w:r w:rsidR="00062EBD" w:rsidRPr="00A54213">
        <w:rPr>
          <w:rFonts w:eastAsia="Calibri"/>
          <w:bCs/>
          <w:sz w:val="22"/>
          <w:szCs w:val="22"/>
          <w:lang w:val="ru-RU"/>
        </w:rPr>
        <w:t>ж</w:t>
      </w:r>
      <w:r w:rsidRPr="00A54213">
        <w:rPr>
          <w:rFonts w:eastAsia="Calibri"/>
          <w:bCs/>
          <w:sz w:val="22"/>
          <w:szCs w:val="22"/>
          <w:lang w:val="ru-RU"/>
        </w:rPr>
        <w:t xml:space="preserve">а </w:t>
      </w:r>
      <w:proofErr w:type="spellStart"/>
      <w:r w:rsidRPr="00A54213">
        <w:rPr>
          <w:rFonts w:eastAsia="Calibri"/>
          <w:bCs/>
          <w:sz w:val="22"/>
          <w:szCs w:val="22"/>
          <w:lang w:val="ru-RU"/>
        </w:rPr>
        <w:t>Беленчук</w:t>
      </w:r>
      <w:proofErr w:type="spellEnd"/>
      <w:r w:rsidRPr="00A54213">
        <w:rPr>
          <w:rFonts w:eastAsia="Calibri"/>
          <w:bCs/>
          <w:sz w:val="22"/>
          <w:szCs w:val="22"/>
          <w:lang w:val="ru-RU"/>
        </w:rPr>
        <w:t xml:space="preserve"> кратко </w:t>
      </w:r>
      <w:r w:rsidR="008E7876" w:rsidRPr="00A54213">
        <w:rPr>
          <w:rFonts w:eastAsia="Calibri"/>
          <w:bCs/>
          <w:sz w:val="22"/>
          <w:szCs w:val="22"/>
          <w:lang w:val="ru-RU"/>
        </w:rPr>
        <w:t xml:space="preserve">рассказала о </w:t>
      </w:r>
      <w:r w:rsidRPr="00A54213">
        <w:rPr>
          <w:rFonts w:eastAsia="Calibri"/>
          <w:bCs/>
          <w:sz w:val="22"/>
          <w:szCs w:val="22"/>
          <w:lang w:val="ru-RU"/>
        </w:rPr>
        <w:t>текуще</w:t>
      </w:r>
      <w:r w:rsidR="008E7876" w:rsidRPr="00A54213">
        <w:rPr>
          <w:rFonts w:eastAsia="Calibri"/>
          <w:bCs/>
          <w:sz w:val="22"/>
          <w:szCs w:val="22"/>
          <w:lang w:val="ru-RU"/>
        </w:rPr>
        <w:t>м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4184D" w:rsidRPr="00A54213">
        <w:rPr>
          <w:rFonts w:eastAsia="Calibri"/>
          <w:bCs/>
          <w:sz w:val="22"/>
          <w:szCs w:val="22"/>
          <w:lang w:val="ru-RU"/>
        </w:rPr>
        <w:t>финансово</w:t>
      </w:r>
      <w:r w:rsidR="008E7876" w:rsidRPr="00A54213">
        <w:rPr>
          <w:rFonts w:eastAsia="Calibri"/>
          <w:bCs/>
          <w:sz w:val="22"/>
          <w:szCs w:val="22"/>
          <w:lang w:val="ru-RU"/>
        </w:rPr>
        <w:t>м</w:t>
      </w:r>
      <w:r w:rsidRPr="00A54213">
        <w:rPr>
          <w:rFonts w:eastAsia="Calibri"/>
          <w:bCs/>
          <w:sz w:val="22"/>
          <w:szCs w:val="22"/>
          <w:lang w:val="ru-RU"/>
        </w:rPr>
        <w:t xml:space="preserve"> состояни</w:t>
      </w:r>
      <w:r w:rsidR="008E7876" w:rsidRPr="00A54213">
        <w:rPr>
          <w:rFonts w:eastAsia="Calibri"/>
          <w:bCs/>
          <w:sz w:val="22"/>
          <w:szCs w:val="22"/>
          <w:lang w:val="ru-RU"/>
        </w:rPr>
        <w:t>и</w:t>
      </w:r>
      <w:r w:rsidRPr="00A54213">
        <w:rPr>
          <w:rFonts w:eastAsia="Calibri"/>
          <w:bCs/>
          <w:sz w:val="22"/>
          <w:szCs w:val="22"/>
          <w:lang w:val="ru-RU"/>
        </w:rPr>
        <w:t xml:space="preserve"> БС и </w:t>
      </w:r>
      <w:r w:rsidR="008E7876" w:rsidRPr="00A54213">
        <w:rPr>
          <w:rFonts w:eastAsia="Calibri"/>
          <w:bCs/>
          <w:sz w:val="22"/>
          <w:szCs w:val="22"/>
          <w:lang w:val="ru-RU"/>
        </w:rPr>
        <w:t xml:space="preserve">о </w:t>
      </w:r>
      <w:r w:rsidRPr="00A54213">
        <w:rPr>
          <w:rFonts w:eastAsia="Calibri"/>
          <w:bCs/>
          <w:sz w:val="22"/>
          <w:szCs w:val="22"/>
          <w:lang w:val="ru-RU"/>
        </w:rPr>
        <w:t>план</w:t>
      </w:r>
      <w:r w:rsidR="008E7876" w:rsidRPr="00A54213">
        <w:rPr>
          <w:rFonts w:eastAsia="Calibri"/>
          <w:bCs/>
          <w:sz w:val="22"/>
          <w:szCs w:val="22"/>
          <w:lang w:val="ru-RU"/>
        </w:rPr>
        <w:t>ах</w:t>
      </w:r>
      <w:r w:rsidRPr="00A54213">
        <w:rPr>
          <w:rFonts w:eastAsia="Calibri"/>
          <w:bCs/>
          <w:sz w:val="22"/>
          <w:szCs w:val="22"/>
          <w:lang w:val="ru-RU"/>
        </w:rPr>
        <w:t xml:space="preserve"> на период до конца финансового года</w:t>
      </w:r>
      <w:r w:rsidR="00CA6B24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Pr="00A54213">
        <w:rPr>
          <w:rFonts w:eastAsia="Calibri"/>
          <w:bCs/>
          <w:sz w:val="22"/>
          <w:szCs w:val="22"/>
          <w:lang w:val="ru-RU"/>
        </w:rPr>
        <w:t xml:space="preserve">В первом </w:t>
      </w:r>
      <w:r w:rsidR="00F4184D" w:rsidRPr="00A54213">
        <w:rPr>
          <w:rFonts w:eastAsia="Calibri"/>
          <w:bCs/>
          <w:sz w:val="22"/>
          <w:szCs w:val="22"/>
          <w:lang w:val="ru-RU"/>
        </w:rPr>
        <w:t>полугодии</w:t>
      </w:r>
      <w:r w:rsidRPr="00A54213">
        <w:rPr>
          <w:rFonts w:eastAsia="Calibri"/>
          <w:bCs/>
          <w:sz w:val="22"/>
          <w:szCs w:val="22"/>
          <w:lang w:val="ru-RU"/>
        </w:rPr>
        <w:t xml:space="preserve"> 2019 </w:t>
      </w:r>
      <w:r w:rsidR="00F4184D" w:rsidRPr="00A54213">
        <w:rPr>
          <w:rFonts w:eastAsia="Calibri"/>
          <w:bCs/>
          <w:sz w:val="22"/>
          <w:szCs w:val="22"/>
          <w:lang w:val="ru-RU"/>
        </w:rPr>
        <w:t>финансового</w:t>
      </w:r>
      <w:r w:rsidRPr="00A54213">
        <w:rPr>
          <w:rFonts w:eastAsia="Calibri"/>
          <w:bCs/>
          <w:sz w:val="22"/>
          <w:szCs w:val="22"/>
          <w:lang w:val="ru-RU"/>
        </w:rPr>
        <w:t xml:space="preserve"> года БС </w:t>
      </w:r>
      <w:r w:rsidR="006666D9" w:rsidRPr="00A54213">
        <w:rPr>
          <w:rFonts w:eastAsia="Calibri"/>
          <w:bCs/>
          <w:sz w:val="22"/>
          <w:szCs w:val="22"/>
          <w:lang w:val="ru-RU"/>
        </w:rPr>
        <w:t xml:space="preserve">продолжала </w:t>
      </w:r>
      <w:r w:rsidR="008E7876" w:rsidRPr="00A54213">
        <w:rPr>
          <w:rFonts w:eastAsia="Calibri"/>
          <w:bCs/>
          <w:sz w:val="22"/>
          <w:szCs w:val="22"/>
          <w:lang w:val="ru-RU"/>
        </w:rPr>
        <w:t xml:space="preserve">работу </w:t>
      </w:r>
      <w:r w:rsidR="006F3242" w:rsidRPr="00A54213">
        <w:rPr>
          <w:rFonts w:eastAsia="Calibri"/>
          <w:bCs/>
          <w:sz w:val="22"/>
          <w:szCs w:val="22"/>
          <w:lang w:val="ru-RU"/>
        </w:rPr>
        <w:t xml:space="preserve">в условиях </w:t>
      </w:r>
      <w:r w:rsidR="007A7437" w:rsidRPr="00A54213">
        <w:rPr>
          <w:rFonts w:eastAsia="Calibri"/>
          <w:bCs/>
          <w:sz w:val="22"/>
          <w:szCs w:val="22"/>
          <w:lang w:val="ru-RU"/>
        </w:rPr>
        <w:t xml:space="preserve">экономии </w:t>
      </w:r>
      <w:r w:rsidR="006F3242" w:rsidRPr="00A54213">
        <w:rPr>
          <w:rFonts w:eastAsia="Calibri"/>
          <w:bCs/>
          <w:sz w:val="22"/>
          <w:szCs w:val="22"/>
          <w:lang w:val="ru-RU"/>
        </w:rPr>
        <w:t>бюджет</w:t>
      </w:r>
      <w:r w:rsidR="007A7437" w:rsidRPr="00A54213">
        <w:rPr>
          <w:rFonts w:eastAsia="Calibri"/>
          <w:bCs/>
          <w:sz w:val="22"/>
          <w:szCs w:val="22"/>
          <w:lang w:val="ru-RU"/>
        </w:rPr>
        <w:t>ных</w:t>
      </w:r>
      <w:r w:rsidR="006F3242" w:rsidRPr="00A54213">
        <w:rPr>
          <w:rFonts w:eastAsia="Calibri"/>
          <w:bCs/>
          <w:sz w:val="22"/>
          <w:szCs w:val="22"/>
          <w:lang w:val="ru-RU"/>
        </w:rPr>
        <w:t xml:space="preserve"> средств</w:t>
      </w:r>
      <w:r w:rsidR="003E0408" w:rsidRPr="00A54213">
        <w:rPr>
          <w:rFonts w:eastAsia="Calibri"/>
          <w:bCs/>
          <w:sz w:val="22"/>
          <w:szCs w:val="22"/>
          <w:lang w:val="ru-RU"/>
        </w:rPr>
        <w:t>, выполняя</w:t>
      </w:r>
      <w:r w:rsidR="006F3242" w:rsidRPr="00A54213">
        <w:rPr>
          <w:rFonts w:eastAsia="Calibri"/>
          <w:bCs/>
          <w:sz w:val="22"/>
          <w:szCs w:val="22"/>
          <w:lang w:val="ru-RU"/>
        </w:rPr>
        <w:t xml:space="preserve"> действующ</w:t>
      </w:r>
      <w:r w:rsidR="003E0408" w:rsidRPr="00A54213">
        <w:rPr>
          <w:rFonts w:eastAsia="Calibri"/>
          <w:bCs/>
          <w:sz w:val="22"/>
          <w:szCs w:val="22"/>
          <w:lang w:val="ru-RU"/>
        </w:rPr>
        <w:t>ее</w:t>
      </w:r>
      <w:r w:rsidR="006F3242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4184D" w:rsidRPr="00A54213">
        <w:rPr>
          <w:rFonts w:eastAsia="Calibri"/>
          <w:bCs/>
          <w:sz w:val="22"/>
          <w:szCs w:val="22"/>
          <w:lang w:val="ru-RU"/>
        </w:rPr>
        <w:t>распоряжени</w:t>
      </w:r>
      <w:r w:rsidR="003E0408" w:rsidRPr="00A54213">
        <w:rPr>
          <w:rFonts w:eastAsia="Calibri"/>
          <w:bCs/>
          <w:sz w:val="22"/>
          <w:szCs w:val="22"/>
          <w:lang w:val="ru-RU"/>
        </w:rPr>
        <w:t>е</w:t>
      </w:r>
      <w:r w:rsidR="006F3242" w:rsidRPr="00A54213">
        <w:rPr>
          <w:rFonts w:eastAsia="Calibri"/>
          <w:bCs/>
          <w:sz w:val="22"/>
          <w:szCs w:val="22"/>
          <w:lang w:val="ru-RU"/>
        </w:rPr>
        <w:t xml:space="preserve"> КК, в соответствии </w:t>
      </w:r>
      <w:r w:rsidR="003E0408" w:rsidRPr="00A54213">
        <w:rPr>
          <w:rFonts w:eastAsia="Calibri"/>
          <w:bCs/>
          <w:sz w:val="22"/>
          <w:szCs w:val="22"/>
          <w:lang w:val="ru-RU"/>
        </w:rPr>
        <w:t xml:space="preserve">которым </w:t>
      </w:r>
      <w:r w:rsidR="004C51BC" w:rsidRPr="00A54213">
        <w:rPr>
          <w:rFonts w:eastAsia="Calibri"/>
          <w:bCs/>
          <w:sz w:val="22"/>
          <w:szCs w:val="22"/>
          <w:lang w:val="ru-RU"/>
        </w:rPr>
        <w:t xml:space="preserve">действует </w:t>
      </w:r>
      <w:r w:rsidR="006F3242" w:rsidRPr="00A54213">
        <w:rPr>
          <w:rFonts w:eastAsia="Calibri"/>
          <w:bCs/>
          <w:sz w:val="22"/>
          <w:szCs w:val="22"/>
          <w:lang w:val="ru-RU"/>
        </w:rPr>
        <w:t>сценари</w:t>
      </w:r>
      <w:r w:rsidR="004C51BC" w:rsidRPr="00A54213">
        <w:rPr>
          <w:rFonts w:eastAsia="Calibri"/>
          <w:bCs/>
          <w:sz w:val="22"/>
          <w:szCs w:val="22"/>
          <w:lang w:val="ru-RU"/>
        </w:rPr>
        <w:t>й</w:t>
      </w:r>
      <w:r w:rsidR="006F3242" w:rsidRPr="00A54213">
        <w:rPr>
          <w:rFonts w:eastAsia="Calibri"/>
          <w:bCs/>
          <w:sz w:val="22"/>
          <w:szCs w:val="22"/>
          <w:lang w:val="ru-RU"/>
        </w:rPr>
        <w:t xml:space="preserve"> минимального </w:t>
      </w:r>
      <w:r w:rsidR="008E7876" w:rsidRPr="00A54213">
        <w:rPr>
          <w:rFonts w:eastAsia="Calibri"/>
          <w:bCs/>
          <w:sz w:val="22"/>
          <w:szCs w:val="22"/>
          <w:lang w:val="ru-RU"/>
        </w:rPr>
        <w:t xml:space="preserve">бюджета </w:t>
      </w:r>
      <w:r w:rsidR="006F3242" w:rsidRPr="00A54213">
        <w:rPr>
          <w:rFonts w:eastAsia="Calibri"/>
          <w:bCs/>
          <w:sz w:val="22"/>
          <w:szCs w:val="22"/>
          <w:lang w:val="ru-RU"/>
        </w:rPr>
        <w:t xml:space="preserve">на 2019 </w:t>
      </w:r>
      <w:r w:rsidR="004C51BC" w:rsidRPr="00A54213">
        <w:rPr>
          <w:rFonts w:eastAsia="Calibri"/>
          <w:bCs/>
          <w:sz w:val="22"/>
          <w:szCs w:val="22"/>
          <w:lang w:val="ru-RU"/>
        </w:rPr>
        <w:t xml:space="preserve">в условиях </w:t>
      </w:r>
      <w:r w:rsidR="00F4184D" w:rsidRPr="00A54213">
        <w:rPr>
          <w:rFonts w:eastAsia="Calibri"/>
          <w:bCs/>
          <w:sz w:val="22"/>
          <w:szCs w:val="22"/>
          <w:lang w:val="ru-RU"/>
        </w:rPr>
        <w:t>сохраняющей</w:t>
      </w:r>
      <w:r w:rsidR="008E7876" w:rsidRPr="00A54213">
        <w:rPr>
          <w:rFonts w:eastAsia="Calibri"/>
          <w:bCs/>
          <w:sz w:val="22"/>
          <w:szCs w:val="22"/>
          <w:lang w:val="ru-RU"/>
        </w:rPr>
        <w:t xml:space="preserve">ся </w:t>
      </w:r>
      <w:r w:rsidR="00F4184D" w:rsidRPr="00A54213">
        <w:rPr>
          <w:rFonts w:eastAsia="Calibri"/>
          <w:bCs/>
          <w:sz w:val="22"/>
          <w:szCs w:val="22"/>
          <w:lang w:val="ru-RU"/>
        </w:rPr>
        <w:t>неопредел</w:t>
      </w:r>
      <w:r w:rsidR="004C51BC" w:rsidRPr="00A54213">
        <w:rPr>
          <w:rFonts w:eastAsia="Calibri"/>
          <w:bCs/>
          <w:sz w:val="22"/>
          <w:szCs w:val="22"/>
          <w:lang w:val="ru-RU"/>
        </w:rPr>
        <w:t>е</w:t>
      </w:r>
      <w:r w:rsidR="00F4184D" w:rsidRPr="00A54213">
        <w:rPr>
          <w:rFonts w:eastAsia="Calibri"/>
          <w:bCs/>
          <w:sz w:val="22"/>
          <w:szCs w:val="22"/>
          <w:lang w:val="ru-RU"/>
        </w:rPr>
        <w:t>нности</w:t>
      </w:r>
      <w:r w:rsidR="007A7437" w:rsidRPr="00A54213">
        <w:rPr>
          <w:rFonts w:eastAsia="Calibri"/>
          <w:bCs/>
          <w:sz w:val="22"/>
          <w:szCs w:val="22"/>
          <w:lang w:val="ru-RU"/>
        </w:rPr>
        <w:t xml:space="preserve"> по поводу </w:t>
      </w:r>
      <w:r w:rsidR="00F4184D" w:rsidRPr="00A54213">
        <w:rPr>
          <w:rFonts w:eastAsia="Calibri"/>
          <w:bCs/>
          <w:sz w:val="22"/>
          <w:szCs w:val="22"/>
          <w:lang w:val="ru-RU"/>
        </w:rPr>
        <w:t>финансирования</w:t>
      </w:r>
      <w:r w:rsidR="00CA6B24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7A7437" w:rsidRPr="00A54213">
        <w:rPr>
          <w:rFonts w:eastAsia="Calibri"/>
          <w:bCs/>
          <w:sz w:val="22"/>
          <w:szCs w:val="22"/>
          <w:lang w:val="ru-RU"/>
        </w:rPr>
        <w:t xml:space="preserve">Таким </w:t>
      </w:r>
      <w:r w:rsidR="00F4184D" w:rsidRPr="00A54213">
        <w:rPr>
          <w:rFonts w:eastAsia="Calibri"/>
          <w:bCs/>
          <w:sz w:val="22"/>
          <w:szCs w:val="22"/>
          <w:lang w:val="ru-RU"/>
        </w:rPr>
        <w:t>образом</w:t>
      </w:r>
      <w:r w:rsidR="007A7437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8D7761" w:rsidRPr="00A54213">
        <w:rPr>
          <w:rFonts w:eastAsia="Calibri"/>
          <w:bCs/>
          <w:sz w:val="22"/>
          <w:szCs w:val="22"/>
          <w:lang w:val="ru-RU"/>
        </w:rPr>
        <w:t xml:space="preserve">размер </w:t>
      </w:r>
      <w:r w:rsidR="00F4184D" w:rsidRPr="00A54213">
        <w:rPr>
          <w:rFonts w:eastAsia="Calibri"/>
          <w:bCs/>
          <w:sz w:val="22"/>
          <w:szCs w:val="22"/>
          <w:lang w:val="ru-RU"/>
        </w:rPr>
        <w:t>сэкономленных</w:t>
      </w:r>
      <w:r w:rsidR="007A7437" w:rsidRPr="00A54213">
        <w:rPr>
          <w:rFonts w:eastAsia="Calibri"/>
          <w:bCs/>
          <w:sz w:val="22"/>
          <w:szCs w:val="22"/>
          <w:lang w:val="ru-RU"/>
        </w:rPr>
        <w:t xml:space="preserve"> БС </w:t>
      </w:r>
      <w:r w:rsidR="008D7761" w:rsidRPr="00A54213">
        <w:rPr>
          <w:rFonts w:eastAsia="Calibri"/>
          <w:bCs/>
          <w:sz w:val="22"/>
          <w:szCs w:val="22"/>
          <w:lang w:val="ru-RU"/>
        </w:rPr>
        <w:t xml:space="preserve">средств </w:t>
      </w:r>
      <w:r w:rsidR="008E7876" w:rsidRPr="00A54213">
        <w:rPr>
          <w:rFonts w:eastAsia="Calibri"/>
          <w:bCs/>
          <w:sz w:val="22"/>
          <w:szCs w:val="22"/>
          <w:lang w:val="ru-RU"/>
        </w:rPr>
        <w:t xml:space="preserve">в </w:t>
      </w:r>
      <w:r w:rsidR="00C87735" w:rsidRPr="00A54213">
        <w:rPr>
          <w:rFonts w:eastAsia="Calibri"/>
          <w:bCs/>
          <w:sz w:val="22"/>
          <w:szCs w:val="22"/>
          <w:lang w:val="ru-RU"/>
        </w:rPr>
        <w:t xml:space="preserve">первом полугодии 2019 финансового года </w:t>
      </w:r>
      <w:r w:rsidR="007A7437" w:rsidRPr="00A54213">
        <w:rPr>
          <w:rFonts w:eastAsia="Calibri"/>
          <w:bCs/>
          <w:sz w:val="22"/>
          <w:szCs w:val="22"/>
          <w:lang w:val="ru-RU"/>
        </w:rPr>
        <w:t xml:space="preserve">составил около </w:t>
      </w:r>
      <w:r w:rsidR="00CA6B24" w:rsidRPr="00A54213">
        <w:rPr>
          <w:rFonts w:eastAsia="Calibri"/>
          <w:bCs/>
          <w:sz w:val="22"/>
          <w:szCs w:val="22"/>
          <w:lang w:val="ru-RU"/>
        </w:rPr>
        <w:t>30</w:t>
      </w:r>
      <w:r w:rsidR="007A7437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CA6B24" w:rsidRPr="00A54213">
        <w:rPr>
          <w:rFonts w:eastAsia="Calibri"/>
          <w:bCs/>
          <w:sz w:val="22"/>
          <w:szCs w:val="22"/>
          <w:lang w:val="ru-RU"/>
        </w:rPr>
        <w:t xml:space="preserve">000 </w:t>
      </w:r>
      <w:r w:rsidR="007A7437" w:rsidRPr="00A54213">
        <w:rPr>
          <w:rFonts w:eastAsia="Calibri"/>
          <w:bCs/>
          <w:sz w:val="22"/>
          <w:szCs w:val="22"/>
          <w:lang w:val="ru-RU"/>
        </w:rPr>
        <w:t>долларов США</w:t>
      </w:r>
      <w:r w:rsidR="00C87735" w:rsidRPr="00A54213">
        <w:rPr>
          <w:rFonts w:eastAsia="Calibri"/>
          <w:bCs/>
          <w:sz w:val="22"/>
          <w:szCs w:val="22"/>
          <w:lang w:val="ru-RU"/>
        </w:rPr>
        <w:t xml:space="preserve">, которые планируется направить </w:t>
      </w:r>
      <w:r w:rsidR="008D7761" w:rsidRPr="00A54213">
        <w:rPr>
          <w:rFonts w:eastAsia="Calibri"/>
          <w:bCs/>
          <w:sz w:val="22"/>
          <w:szCs w:val="22"/>
          <w:lang w:val="ru-RU"/>
        </w:rPr>
        <w:t xml:space="preserve">на участие в заседаниях сети </w:t>
      </w:r>
      <w:r w:rsidR="00F4184D" w:rsidRPr="00A54213">
        <w:rPr>
          <w:rFonts w:eastAsia="Calibri"/>
          <w:bCs/>
          <w:sz w:val="22"/>
          <w:szCs w:val="22"/>
          <w:lang w:val="ru-RU"/>
        </w:rPr>
        <w:t>руководителей</w:t>
      </w:r>
      <w:r w:rsidR="008D7761" w:rsidRPr="00A54213">
        <w:rPr>
          <w:rFonts w:eastAsia="Calibri"/>
          <w:bCs/>
          <w:sz w:val="22"/>
          <w:szCs w:val="22"/>
          <w:lang w:val="ru-RU"/>
        </w:rPr>
        <w:t xml:space="preserve"> бюджет</w:t>
      </w:r>
      <w:r w:rsidR="008E7876" w:rsidRPr="00A54213">
        <w:rPr>
          <w:rFonts w:eastAsia="Calibri"/>
          <w:bCs/>
          <w:sz w:val="22"/>
          <w:szCs w:val="22"/>
          <w:lang w:val="ru-RU"/>
        </w:rPr>
        <w:t>ных</w:t>
      </w:r>
      <w:r w:rsidR="008D7761" w:rsidRPr="00A54213">
        <w:rPr>
          <w:rFonts w:eastAsia="Calibri"/>
          <w:bCs/>
          <w:sz w:val="22"/>
          <w:szCs w:val="22"/>
          <w:lang w:val="ru-RU"/>
        </w:rPr>
        <w:t xml:space="preserve"> ведомств стран ЦВЮВЕ ОЭСР в июне/июле </w:t>
      </w:r>
      <w:r w:rsidR="00CA6B24" w:rsidRPr="00A54213">
        <w:rPr>
          <w:rFonts w:eastAsia="Calibri"/>
          <w:bCs/>
          <w:sz w:val="22"/>
          <w:szCs w:val="22"/>
          <w:lang w:val="ru-RU"/>
        </w:rPr>
        <w:t>2019</w:t>
      </w:r>
      <w:r w:rsidR="008D7761" w:rsidRPr="00A54213">
        <w:rPr>
          <w:rFonts w:eastAsia="Calibri"/>
          <w:bCs/>
          <w:sz w:val="22"/>
          <w:szCs w:val="22"/>
          <w:lang w:val="ru-RU"/>
        </w:rPr>
        <w:t xml:space="preserve"> года</w:t>
      </w:r>
      <w:r w:rsidR="00CA6B24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8D7761" w:rsidRPr="00A54213">
        <w:rPr>
          <w:rFonts w:eastAsia="Calibri"/>
          <w:bCs/>
          <w:sz w:val="22"/>
          <w:szCs w:val="22"/>
          <w:lang w:val="ru-RU"/>
        </w:rPr>
        <w:t>не предусмотрен</w:t>
      </w:r>
      <w:r w:rsidR="00FC7DC6" w:rsidRPr="00A54213">
        <w:rPr>
          <w:rFonts w:eastAsia="Calibri"/>
          <w:bCs/>
          <w:sz w:val="22"/>
          <w:szCs w:val="22"/>
          <w:lang w:val="ru-RU"/>
        </w:rPr>
        <w:t>ные</w:t>
      </w:r>
      <w:r w:rsidR="008D7761" w:rsidRPr="00A54213">
        <w:rPr>
          <w:rFonts w:eastAsia="Calibri"/>
          <w:bCs/>
          <w:sz w:val="22"/>
          <w:szCs w:val="22"/>
          <w:lang w:val="ru-RU"/>
        </w:rPr>
        <w:t xml:space="preserve"> в ра</w:t>
      </w:r>
      <w:r w:rsidR="008E7876" w:rsidRPr="00A54213">
        <w:rPr>
          <w:rFonts w:eastAsia="Calibri"/>
          <w:bCs/>
          <w:sz w:val="22"/>
          <w:szCs w:val="22"/>
          <w:lang w:val="ru-RU"/>
        </w:rPr>
        <w:t>м</w:t>
      </w:r>
      <w:r w:rsidR="008D7761" w:rsidRPr="00A54213">
        <w:rPr>
          <w:rFonts w:eastAsia="Calibri"/>
          <w:bCs/>
          <w:sz w:val="22"/>
          <w:szCs w:val="22"/>
          <w:lang w:val="ru-RU"/>
        </w:rPr>
        <w:t xml:space="preserve">ках </w:t>
      </w:r>
      <w:r w:rsidR="00183D66" w:rsidRPr="00A54213">
        <w:rPr>
          <w:rFonts w:eastAsia="Calibri"/>
          <w:bCs/>
          <w:sz w:val="22"/>
          <w:szCs w:val="22"/>
          <w:lang w:val="ru-RU"/>
        </w:rPr>
        <w:t>сценария минимального бюджета</w:t>
      </w:r>
      <w:r w:rsidR="00CA6B24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183D66" w:rsidRPr="00A54213">
        <w:rPr>
          <w:rFonts w:eastAsia="Calibri"/>
          <w:bCs/>
          <w:sz w:val="22"/>
          <w:szCs w:val="22"/>
          <w:lang w:val="ru-RU"/>
        </w:rPr>
        <w:t xml:space="preserve">БС </w:t>
      </w:r>
      <w:r w:rsidR="00F8740C" w:rsidRPr="00A54213">
        <w:rPr>
          <w:rFonts w:eastAsia="Calibri"/>
          <w:bCs/>
          <w:sz w:val="22"/>
          <w:szCs w:val="22"/>
          <w:lang w:val="ru-RU"/>
        </w:rPr>
        <w:t>планирует обратиться к КК с запросом о включении этого мероприяти</w:t>
      </w:r>
      <w:r w:rsidR="008E7876" w:rsidRPr="00A54213">
        <w:rPr>
          <w:rFonts w:eastAsia="Calibri"/>
          <w:bCs/>
          <w:sz w:val="22"/>
          <w:szCs w:val="22"/>
          <w:lang w:val="ru-RU"/>
        </w:rPr>
        <w:t>я</w:t>
      </w:r>
      <w:r w:rsidR="00F8740C" w:rsidRPr="00A54213">
        <w:rPr>
          <w:rFonts w:eastAsia="Calibri"/>
          <w:bCs/>
          <w:sz w:val="22"/>
          <w:szCs w:val="22"/>
          <w:lang w:val="ru-RU"/>
        </w:rPr>
        <w:t xml:space="preserve"> в бюджет БС на 2019 </w:t>
      </w:r>
      <w:r w:rsidR="00F4184D" w:rsidRPr="00A54213">
        <w:rPr>
          <w:rFonts w:eastAsia="Calibri"/>
          <w:bCs/>
          <w:sz w:val="22"/>
          <w:szCs w:val="22"/>
          <w:lang w:val="ru-RU"/>
        </w:rPr>
        <w:t>финансовый</w:t>
      </w:r>
      <w:r w:rsidR="00F8740C" w:rsidRPr="00A54213">
        <w:rPr>
          <w:rFonts w:eastAsia="Calibri"/>
          <w:bCs/>
          <w:sz w:val="22"/>
          <w:szCs w:val="22"/>
          <w:lang w:val="ru-RU"/>
        </w:rPr>
        <w:t xml:space="preserve"> </w:t>
      </w:r>
      <w:proofErr w:type="gramStart"/>
      <w:r w:rsidR="00F8740C" w:rsidRPr="00A54213">
        <w:rPr>
          <w:rFonts w:eastAsia="Calibri"/>
          <w:bCs/>
          <w:sz w:val="22"/>
          <w:szCs w:val="22"/>
          <w:lang w:val="ru-RU"/>
        </w:rPr>
        <w:t>год</w:t>
      </w:r>
      <w:proofErr w:type="gramEnd"/>
      <w:r w:rsidR="00F8740C" w:rsidRPr="00A54213">
        <w:rPr>
          <w:rFonts w:eastAsia="Calibri"/>
          <w:bCs/>
          <w:sz w:val="22"/>
          <w:szCs w:val="22"/>
          <w:lang w:val="ru-RU"/>
        </w:rPr>
        <w:t xml:space="preserve"> как только </w:t>
      </w:r>
      <w:r w:rsidR="001B681A" w:rsidRPr="00A54213">
        <w:rPr>
          <w:rFonts w:eastAsia="Calibri"/>
          <w:bCs/>
          <w:sz w:val="22"/>
          <w:szCs w:val="22"/>
          <w:lang w:val="ru-RU"/>
        </w:rPr>
        <w:t xml:space="preserve">появится </w:t>
      </w:r>
      <w:r w:rsidR="00F8740C" w:rsidRPr="00A54213">
        <w:rPr>
          <w:rFonts w:eastAsia="Calibri"/>
          <w:bCs/>
          <w:sz w:val="22"/>
          <w:szCs w:val="22"/>
          <w:lang w:val="ru-RU"/>
        </w:rPr>
        <w:t xml:space="preserve">более ясная информация об </w:t>
      </w:r>
      <w:r w:rsidR="00F4184D" w:rsidRPr="00A54213">
        <w:rPr>
          <w:rFonts w:eastAsia="Calibri"/>
          <w:bCs/>
          <w:sz w:val="22"/>
          <w:szCs w:val="22"/>
          <w:lang w:val="ru-RU"/>
        </w:rPr>
        <w:t>окончательной</w:t>
      </w:r>
      <w:r w:rsidR="00F8740C" w:rsidRPr="00A54213">
        <w:rPr>
          <w:rFonts w:eastAsia="Calibri"/>
          <w:bCs/>
          <w:sz w:val="22"/>
          <w:szCs w:val="22"/>
          <w:lang w:val="ru-RU"/>
        </w:rPr>
        <w:t xml:space="preserve"> смете </w:t>
      </w:r>
      <w:r w:rsidR="00F4184D" w:rsidRPr="00A54213">
        <w:rPr>
          <w:rFonts w:eastAsia="Calibri"/>
          <w:bCs/>
          <w:sz w:val="22"/>
          <w:szCs w:val="22"/>
          <w:lang w:val="ru-RU"/>
        </w:rPr>
        <w:t>затрат</w:t>
      </w:r>
      <w:r w:rsidR="00F8740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8E7876" w:rsidRPr="00A54213">
        <w:rPr>
          <w:rFonts w:eastAsia="Calibri"/>
          <w:bCs/>
          <w:sz w:val="22"/>
          <w:szCs w:val="22"/>
          <w:lang w:val="ru-RU"/>
        </w:rPr>
        <w:t xml:space="preserve">на </w:t>
      </w:r>
      <w:r w:rsidR="00F8740C" w:rsidRPr="00A54213">
        <w:rPr>
          <w:rFonts w:eastAsia="Calibri"/>
          <w:bCs/>
          <w:sz w:val="22"/>
          <w:szCs w:val="22"/>
          <w:lang w:val="ru-RU"/>
        </w:rPr>
        <w:t xml:space="preserve">проведение пленарного заседания в </w:t>
      </w:r>
      <w:r w:rsidR="00F4184D" w:rsidRPr="00A54213">
        <w:rPr>
          <w:rFonts w:eastAsia="Calibri"/>
          <w:bCs/>
          <w:sz w:val="22"/>
          <w:szCs w:val="22"/>
          <w:lang w:val="ru-RU"/>
        </w:rPr>
        <w:t>Узбекистане</w:t>
      </w:r>
      <w:r w:rsidR="00CA6B24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F8740C" w:rsidRPr="00A54213">
        <w:rPr>
          <w:rFonts w:eastAsia="Calibri"/>
          <w:bCs/>
          <w:sz w:val="22"/>
          <w:szCs w:val="22"/>
          <w:lang w:val="ru-RU"/>
        </w:rPr>
        <w:t xml:space="preserve">В </w:t>
      </w:r>
      <w:r w:rsidR="00F4184D" w:rsidRPr="00A54213">
        <w:rPr>
          <w:rFonts w:eastAsia="Calibri"/>
          <w:bCs/>
          <w:sz w:val="22"/>
          <w:szCs w:val="22"/>
          <w:lang w:val="ru-RU"/>
        </w:rPr>
        <w:t>зависимости</w:t>
      </w:r>
      <w:r w:rsidR="00F8740C" w:rsidRPr="00A54213">
        <w:rPr>
          <w:rFonts w:eastAsia="Calibri"/>
          <w:bCs/>
          <w:sz w:val="22"/>
          <w:szCs w:val="22"/>
          <w:lang w:val="ru-RU"/>
        </w:rPr>
        <w:t xml:space="preserve"> от </w:t>
      </w:r>
      <w:r w:rsidR="00F4184D" w:rsidRPr="00A54213">
        <w:rPr>
          <w:rFonts w:eastAsia="Calibri"/>
          <w:bCs/>
          <w:sz w:val="22"/>
          <w:szCs w:val="22"/>
          <w:lang w:val="ru-RU"/>
        </w:rPr>
        <w:t>окончательно</w:t>
      </w:r>
      <w:r w:rsidR="001F4F3D" w:rsidRPr="00A54213">
        <w:rPr>
          <w:rFonts w:eastAsia="Calibri"/>
          <w:bCs/>
          <w:sz w:val="22"/>
          <w:szCs w:val="22"/>
          <w:lang w:val="ru-RU"/>
        </w:rPr>
        <w:t xml:space="preserve">й суммы сэкономленных средств </w:t>
      </w:r>
      <w:r w:rsidR="00F8740C" w:rsidRPr="00A54213">
        <w:rPr>
          <w:rFonts w:eastAsia="Calibri"/>
          <w:bCs/>
          <w:sz w:val="22"/>
          <w:szCs w:val="22"/>
          <w:lang w:val="ru-RU"/>
        </w:rPr>
        <w:t xml:space="preserve">БС сможет запланировать </w:t>
      </w:r>
      <w:r w:rsidR="001F4F3D" w:rsidRPr="00A54213">
        <w:rPr>
          <w:rFonts w:eastAsia="Calibri"/>
          <w:bCs/>
          <w:sz w:val="22"/>
          <w:szCs w:val="22"/>
          <w:lang w:val="ru-RU"/>
        </w:rPr>
        <w:t xml:space="preserve">количество </w:t>
      </w:r>
      <w:r w:rsidR="00F4184D" w:rsidRPr="00A54213">
        <w:rPr>
          <w:rFonts w:eastAsia="Calibri"/>
          <w:bCs/>
          <w:sz w:val="22"/>
          <w:szCs w:val="22"/>
          <w:lang w:val="ru-RU"/>
        </w:rPr>
        <w:t>участников</w:t>
      </w:r>
      <w:r w:rsidR="00F8740C" w:rsidRPr="00A54213">
        <w:rPr>
          <w:rFonts w:eastAsia="Calibri"/>
          <w:bCs/>
          <w:sz w:val="22"/>
          <w:szCs w:val="22"/>
          <w:lang w:val="ru-RU"/>
        </w:rPr>
        <w:t xml:space="preserve"> мероприяти</w:t>
      </w:r>
      <w:r w:rsidR="008E7876" w:rsidRPr="00A54213">
        <w:rPr>
          <w:rFonts w:eastAsia="Calibri"/>
          <w:bCs/>
          <w:sz w:val="22"/>
          <w:szCs w:val="22"/>
          <w:lang w:val="ru-RU"/>
        </w:rPr>
        <w:t>я</w:t>
      </w:r>
      <w:r w:rsidR="00F8740C" w:rsidRPr="00A54213">
        <w:rPr>
          <w:rFonts w:eastAsia="Calibri"/>
          <w:bCs/>
          <w:sz w:val="22"/>
          <w:szCs w:val="22"/>
          <w:lang w:val="ru-RU"/>
        </w:rPr>
        <w:t xml:space="preserve"> и потенциальные </w:t>
      </w:r>
      <w:r w:rsidR="00F4184D" w:rsidRPr="00A54213">
        <w:rPr>
          <w:rFonts w:eastAsia="Calibri"/>
          <w:bCs/>
          <w:sz w:val="22"/>
          <w:szCs w:val="22"/>
          <w:lang w:val="ru-RU"/>
        </w:rPr>
        <w:t>следующее</w:t>
      </w:r>
      <w:r w:rsidR="00F8740C" w:rsidRPr="00A54213">
        <w:rPr>
          <w:rFonts w:eastAsia="Calibri"/>
          <w:bCs/>
          <w:sz w:val="22"/>
          <w:szCs w:val="22"/>
          <w:lang w:val="ru-RU"/>
        </w:rPr>
        <w:t xml:space="preserve"> мероприятия БС</w:t>
      </w:r>
      <w:r w:rsidR="00CA6B24" w:rsidRPr="00A54213">
        <w:rPr>
          <w:rFonts w:eastAsia="Calibri"/>
          <w:bCs/>
          <w:sz w:val="22"/>
          <w:szCs w:val="22"/>
          <w:lang w:val="ru-RU"/>
        </w:rPr>
        <w:t>.</w:t>
      </w:r>
    </w:p>
    <w:p w14:paraId="27301488" w14:textId="27D3F1DF" w:rsidR="006C20A3" w:rsidRPr="00A54213" w:rsidRDefault="00DF70BA" w:rsidP="00CA6B24">
      <w:pPr>
        <w:jc w:val="both"/>
        <w:rPr>
          <w:color w:val="000000" w:themeColor="text1"/>
          <w:sz w:val="22"/>
          <w:szCs w:val="22"/>
          <w:lang w:val="ru-RU"/>
        </w:rPr>
      </w:pPr>
      <w:r w:rsidRPr="00A54213">
        <w:rPr>
          <w:rFonts w:eastAsia="Calibri"/>
          <w:bCs/>
          <w:sz w:val="22"/>
          <w:szCs w:val="22"/>
          <w:lang w:val="ru-RU"/>
        </w:rPr>
        <w:t>В завершени</w:t>
      </w:r>
      <w:r w:rsidR="00511777" w:rsidRPr="00A54213">
        <w:rPr>
          <w:rFonts w:eastAsia="Calibri"/>
          <w:bCs/>
          <w:sz w:val="22"/>
          <w:szCs w:val="22"/>
          <w:lang w:val="ru-RU"/>
        </w:rPr>
        <w:t>е</w:t>
      </w:r>
      <w:r w:rsidRPr="00A54213">
        <w:rPr>
          <w:rFonts w:eastAsia="Calibri"/>
          <w:bCs/>
          <w:sz w:val="22"/>
          <w:szCs w:val="22"/>
          <w:lang w:val="ru-RU"/>
        </w:rPr>
        <w:t xml:space="preserve"> выступления г</w:t>
      </w:r>
      <w:r w:rsidR="00F8740C" w:rsidRPr="00A54213">
        <w:rPr>
          <w:rFonts w:eastAsia="Calibri"/>
          <w:bCs/>
          <w:sz w:val="22"/>
          <w:szCs w:val="22"/>
          <w:lang w:val="ru-RU"/>
        </w:rPr>
        <w:t xml:space="preserve">-жа </w:t>
      </w:r>
      <w:proofErr w:type="spellStart"/>
      <w:r w:rsidR="00F8740C" w:rsidRPr="00A54213">
        <w:rPr>
          <w:rFonts w:eastAsia="Calibri"/>
          <w:bCs/>
          <w:sz w:val="22"/>
          <w:szCs w:val="22"/>
          <w:lang w:val="ru-RU"/>
        </w:rPr>
        <w:t>Беленчук</w:t>
      </w:r>
      <w:proofErr w:type="spellEnd"/>
      <w:r w:rsidR="00F8740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4184D" w:rsidRPr="00A54213">
        <w:rPr>
          <w:rFonts w:eastAsia="Calibri"/>
          <w:bCs/>
          <w:sz w:val="22"/>
          <w:szCs w:val="22"/>
          <w:lang w:val="ru-RU"/>
        </w:rPr>
        <w:t>сообщи</w:t>
      </w:r>
      <w:r w:rsidRPr="00A54213">
        <w:rPr>
          <w:rFonts w:eastAsia="Calibri"/>
          <w:bCs/>
          <w:sz w:val="22"/>
          <w:szCs w:val="22"/>
          <w:lang w:val="ru-RU"/>
        </w:rPr>
        <w:t>ла</w:t>
      </w:r>
      <w:r w:rsidR="00F8740C" w:rsidRPr="00A54213">
        <w:rPr>
          <w:rFonts w:eastAsia="Calibri"/>
          <w:bCs/>
          <w:sz w:val="22"/>
          <w:szCs w:val="22"/>
          <w:lang w:val="ru-RU"/>
        </w:rPr>
        <w:t xml:space="preserve"> КК о т</w:t>
      </w:r>
      <w:r w:rsidR="00F4184D" w:rsidRPr="00A54213">
        <w:rPr>
          <w:rFonts w:eastAsia="Calibri"/>
          <w:bCs/>
          <w:sz w:val="22"/>
          <w:szCs w:val="22"/>
          <w:lang w:val="ru-RU"/>
        </w:rPr>
        <w:t>ом</w:t>
      </w:r>
      <w:r w:rsidR="00F8740C" w:rsidRPr="00A54213">
        <w:rPr>
          <w:rFonts w:eastAsia="Calibri"/>
          <w:bCs/>
          <w:sz w:val="22"/>
          <w:szCs w:val="22"/>
          <w:lang w:val="ru-RU"/>
        </w:rPr>
        <w:t xml:space="preserve">, что БС провело выборы Председателя БС и что ей </w:t>
      </w:r>
      <w:r w:rsidR="00F4184D" w:rsidRPr="00A54213">
        <w:rPr>
          <w:rFonts w:eastAsia="Calibri"/>
          <w:bCs/>
          <w:sz w:val="22"/>
          <w:szCs w:val="22"/>
          <w:lang w:val="ru-RU"/>
        </w:rPr>
        <w:t>выпала</w:t>
      </w:r>
      <w:r w:rsidR="00F8740C" w:rsidRPr="00A54213">
        <w:rPr>
          <w:rFonts w:eastAsia="Calibri"/>
          <w:bCs/>
          <w:sz w:val="22"/>
          <w:szCs w:val="22"/>
          <w:lang w:val="ru-RU"/>
        </w:rPr>
        <w:t xml:space="preserve"> ч</w:t>
      </w:r>
      <w:r w:rsidR="00511777" w:rsidRPr="00A54213">
        <w:rPr>
          <w:rFonts w:eastAsia="Calibri"/>
          <w:bCs/>
          <w:sz w:val="22"/>
          <w:szCs w:val="22"/>
          <w:lang w:val="ru-RU"/>
        </w:rPr>
        <w:t>е</w:t>
      </w:r>
      <w:r w:rsidR="00F8740C" w:rsidRPr="00A54213">
        <w:rPr>
          <w:rFonts w:eastAsia="Calibri"/>
          <w:bCs/>
          <w:sz w:val="22"/>
          <w:szCs w:val="22"/>
          <w:lang w:val="ru-RU"/>
        </w:rPr>
        <w:t xml:space="preserve">сть </w:t>
      </w:r>
      <w:r w:rsidR="00F4184D" w:rsidRPr="00A54213">
        <w:rPr>
          <w:rFonts w:eastAsia="Calibri"/>
          <w:bCs/>
          <w:sz w:val="22"/>
          <w:szCs w:val="22"/>
          <w:lang w:val="ru-RU"/>
        </w:rPr>
        <w:t>вновь</w:t>
      </w:r>
      <w:r w:rsidR="00F8740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4184D" w:rsidRPr="00A54213">
        <w:rPr>
          <w:rFonts w:eastAsia="Calibri"/>
          <w:bCs/>
          <w:sz w:val="22"/>
          <w:szCs w:val="22"/>
          <w:lang w:val="ru-RU"/>
        </w:rPr>
        <w:t>быть</w:t>
      </w:r>
      <w:r w:rsidR="00F8740C" w:rsidRPr="00A54213">
        <w:rPr>
          <w:rFonts w:eastAsia="Calibri"/>
          <w:bCs/>
          <w:sz w:val="22"/>
          <w:szCs w:val="22"/>
          <w:lang w:val="ru-RU"/>
        </w:rPr>
        <w:t xml:space="preserve"> избранной на пост Председателя БС</w:t>
      </w:r>
      <w:r w:rsidR="00CA6B24" w:rsidRPr="00A54213">
        <w:rPr>
          <w:color w:val="000000" w:themeColor="text1"/>
          <w:sz w:val="22"/>
          <w:szCs w:val="22"/>
          <w:lang w:val="ru-RU"/>
        </w:rPr>
        <w:t xml:space="preserve">. </w:t>
      </w:r>
      <w:r w:rsidR="00F8740C" w:rsidRPr="00A54213">
        <w:rPr>
          <w:color w:val="000000" w:themeColor="text1"/>
          <w:sz w:val="22"/>
          <w:szCs w:val="22"/>
          <w:lang w:val="ru-RU"/>
        </w:rPr>
        <w:t>Е</w:t>
      </w:r>
      <w:r w:rsidRPr="00A54213">
        <w:rPr>
          <w:color w:val="000000" w:themeColor="text1"/>
          <w:sz w:val="22"/>
          <w:szCs w:val="22"/>
          <w:lang w:val="ru-RU"/>
        </w:rPr>
        <w:t>е</w:t>
      </w:r>
      <w:r w:rsidR="00F8740C" w:rsidRPr="00A54213">
        <w:rPr>
          <w:color w:val="000000" w:themeColor="text1"/>
          <w:sz w:val="22"/>
          <w:szCs w:val="22"/>
          <w:lang w:val="ru-RU"/>
        </w:rPr>
        <w:t xml:space="preserve"> </w:t>
      </w:r>
      <w:r w:rsidR="00F4184D" w:rsidRPr="00A54213">
        <w:rPr>
          <w:color w:val="000000" w:themeColor="text1"/>
          <w:sz w:val="22"/>
          <w:szCs w:val="22"/>
          <w:lang w:val="ru-RU"/>
        </w:rPr>
        <w:t>заместителями</w:t>
      </w:r>
      <w:r w:rsidR="00F8740C" w:rsidRPr="00A54213">
        <w:rPr>
          <w:color w:val="000000" w:themeColor="text1"/>
          <w:sz w:val="22"/>
          <w:szCs w:val="22"/>
          <w:lang w:val="ru-RU"/>
        </w:rPr>
        <w:t xml:space="preserve"> </w:t>
      </w:r>
      <w:r w:rsidR="00F4184D" w:rsidRPr="00A54213">
        <w:rPr>
          <w:color w:val="000000" w:themeColor="text1"/>
          <w:sz w:val="22"/>
          <w:szCs w:val="22"/>
          <w:lang w:val="ru-RU"/>
        </w:rPr>
        <w:t>остались</w:t>
      </w:r>
      <w:r w:rsidR="00F8740C" w:rsidRPr="00A54213">
        <w:rPr>
          <w:color w:val="000000" w:themeColor="text1"/>
          <w:sz w:val="22"/>
          <w:szCs w:val="22"/>
          <w:lang w:val="ru-RU"/>
        </w:rPr>
        <w:t xml:space="preserve"> Канат Асангулов и</w:t>
      </w:r>
      <w:r w:rsidRPr="00A54213">
        <w:rPr>
          <w:color w:val="000000" w:themeColor="text1"/>
          <w:sz w:val="22"/>
          <w:szCs w:val="22"/>
          <w:lang w:val="ru-RU"/>
        </w:rPr>
        <w:t>з</w:t>
      </w:r>
      <w:r w:rsidR="00F8740C" w:rsidRPr="00A54213">
        <w:rPr>
          <w:color w:val="000000" w:themeColor="text1"/>
          <w:sz w:val="22"/>
          <w:szCs w:val="22"/>
          <w:lang w:val="ru-RU"/>
        </w:rPr>
        <w:t xml:space="preserve"> Киргизск</w:t>
      </w:r>
      <w:r w:rsidRPr="00A54213">
        <w:rPr>
          <w:color w:val="000000" w:themeColor="text1"/>
          <w:sz w:val="22"/>
          <w:szCs w:val="22"/>
          <w:lang w:val="ru-RU"/>
        </w:rPr>
        <w:t>ой</w:t>
      </w:r>
      <w:r w:rsidR="00F8740C" w:rsidRPr="00A54213">
        <w:rPr>
          <w:color w:val="000000" w:themeColor="text1"/>
          <w:sz w:val="22"/>
          <w:szCs w:val="22"/>
          <w:lang w:val="ru-RU"/>
        </w:rPr>
        <w:t xml:space="preserve"> Республик</w:t>
      </w:r>
      <w:r w:rsidRPr="00A54213">
        <w:rPr>
          <w:color w:val="000000" w:themeColor="text1"/>
          <w:sz w:val="22"/>
          <w:szCs w:val="22"/>
          <w:lang w:val="ru-RU"/>
        </w:rPr>
        <w:t>и</w:t>
      </w:r>
      <w:r w:rsidR="00F8740C" w:rsidRPr="00A54213">
        <w:rPr>
          <w:color w:val="000000" w:themeColor="text1"/>
          <w:sz w:val="22"/>
          <w:szCs w:val="22"/>
          <w:lang w:val="ru-RU"/>
        </w:rPr>
        <w:t xml:space="preserve"> и Младенка Карачич и</w:t>
      </w:r>
      <w:r w:rsidRPr="00A54213">
        <w:rPr>
          <w:color w:val="000000" w:themeColor="text1"/>
          <w:sz w:val="22"/>
          <w:szCs w:val="22"/>
          <w:lang w:val="ru-RU"/>
        </w:rPr>
        <w:t>з</w:t>
      </w:r>
      <w:r w:rsidR="00F8740C" w:rsidRPr="00A54213">
        <w:rPr>
          <w:color w:val="000000" w:themeColor="text1"/>
          <w:sz w:val="22"/>
          <w:szCs w:val="22"/>
          <w:lang w:val="ru-RU"/>
        </w:rPr>
        <w:t xml:space="preserve"> </w:t>
      </w:r>
      <w:r w:rsidR="00F4184D" w:rsidRPr="00A54213">
        <w:rPr>
          <w:color w:val="000000" w:themeColor="text1"/>
          <w:sz w:val="22"/>
          <w:szCs w:val="22"/>
          <w:lang w:val="ru-RU"/>
        </w:rPr>
        <w:t>Хорватии</w:t>
      </w:r>
      <w:r w:rsidR="00F8740C" w:rsidRPr="00A54213">
        <w:rPr>
          <w:color w:val="000000" w:themeColor="text1"/>
          <w:sz w:val="22"/>
          <w:szCs w:val="22"/>
          <w:lang w:val="ru-RU"/>
        </w:rPr>
        <w:t xml:space="preserve">, </w:t>
      </w:r>
      <w:r w:rsidR="00F4184D" w:rsidRPr="00A54213">
        <w:rPr>
          <w:color w:val="000000" w:themeColor="text1"/>
          <w:sz w:val="22"/>
          <w:szCs w:val="22"/>
          <w:lang w:val="ru-RU"/>
        </w:rPr>
        <w:t>которые</w:t>
      </w:r>
      <w:r w:rsidR="00F8740C" w:rsidRPr="00A54213">
        <w:rPr>
          <w:color w:val="000000" w:themeColor="text1"/>
          <w:sz w:val="22"/>
          <w:szCs w:val="22"/>
          <w:lang w:val="ru-RU"/>
        </w:rPr>
        <w:t xml:space="preserve"> также </w:t>
      </w:r>
      <w:r w:rsidRPr="00A54213">
        <w:rPr>
          <w:color w:val="000000" w:themeColor="text1"/>
          <w:sz w:val="22"/>
          <w:szCs w:val="22"/>
          <w:lang w:val="ru-RU"/>
        </w:rPr>
        <w:t xml:space="preserve">участвовали </w:t>
      </w:r>
      <w:r w:rsidR="00F8740C" w:rsidRPr="00A54213">
        <w:rPr>
          <w:color w:val="000000" w:themeColor="text1"/>
          <w:sz w:val="22"/>
          <w:szCs w:val="22"/>
          <w:lang w:val="ru-RU"/>
        </w:rPr>
        <w:t xml:space="preserve">в </w:t>
      </w:r>
      <w:r w:rsidR="00F4184D" w:rsidRPr="00A54213">
        <w:rPr>
          <w:color w:val="000000" w:themeColor="text1"/>
          <w:sz w:val="22"/>
          <w:szCs w:val="22"/>
          <w:lang w:val="ru-RU"/>
        </w:rPr>
        <w:t>заседании</w:t>
      </w:r>
      <w:r w:rsidR="00F8740C" w:rsidRPr="00A54213">
        <w:rPr>
          <w:color w:val="000000" w:themeColor="text1"/>
          <w:sz w:val="22"/>
          <w:szCs w:val="22"/>
          <w:lang w:val="ru-RU"/>
        </w:rPr>
        <w:t xml:space="preserve"> КК</w:t>
      </w:r>
      <w:r w:rsidR="00CA6B24" w:rsidRPr="00A54213">
        <w:rPr>
          <w:color w:val="000000" w:themeColor="text1"/>
          <w:sz w:val="22"/>
          <w:szCs w:val="22"/>
          <w:lang w:val="ru-RU"/>
        </w:rPr>
        <w:t>.</w:t>
      </w:r>
    </w:p>
    <w:p w14:paraId="3A950D58" w14:textId="77777777" w:rsidR="00A54FCC" w:rsidRPr="00A54213" w:rsidRDefault="00A54FCC" w:rsidP="006F1EC6">
      <w:pPr>
        <w:pStyle w:val="ListParagraph"/>
        <w:ind w:left="0"/>
        <w:jc w:val="both"/>
        <w:rPr>
          <w:rFonts w:ascii="Times New Roman" w:eastAsia="Calibri" w:hAnsi="Times New Roman"/>
          <w:b/>
          <w:lang w:val="ru-RU" w:eastAsia="en-US"/>
        </w:rPr>
      </w:pPr>
    </w:p>
    <w:p w14:paraId="1521FE4D" w14:textId="77CD56AA" w:rsidR="006F1EC6" w:rsidRPr="00A54213" w:rsidRDefault="00F8740C" w:rsidP="006F1EC6">
      <w:pPr>
        <w:pStyle w:val="ListParagraph"/>
        <w:ind w:left="0"/>
        <w:jc w:val="both"/>
        <w:rPr>
          <w:rFonts w:ascii="Times New Roman" w:eastAsia="Calibri" w:hAnsi="Times New Roman"/>
          <w:b/>
          <w:lang w:val="ru-RU" w:eastAsia="en-US"/>
        </w:rPr>
      </w:pPr>
      <w:r w:rsidRPr="00A54213">
        <w:rPr>
          <w:rFonts w:ascii="Times New Roman" w:eastAsia="Calibri" w:hAnsi="Times New Roman"/>
          <w:b/>
          <w:lang w:val="ru-RU" w:eastAsia="en-US"/>
        </w:rPr>
        <w:t xml:space="preserve">КС </w:t>
      </w:r>
    </w:p>
    <w:p w14:paraId="12DDDDDB" w14:textId="77777777" w:rsidR="004002F7" w:rsidRPr="00A54213" w:rsidRDefault="004002F7" w:rsidP="00780A07">
      <w:pPr>
        <w:jc w:val="both"/>
        <w:rPr>
          <w:rFonts w:eastAsia="Calibri"/>
          <w:sz w:val="22"/>
          <w:szCs w:val="22"/>
          <w:lang w:val="ru-RU"/>
        </w:rPr>
      </w:pPr>
    </w:p>
    <w:p w14:paraId="444A60F6" w14:textId="4FEE6E98" w:rsidR="00584762" w:rsidRPr="00A54213" w:rsidRDefault="00F8740C" w:rsidP="00780A07">
      <w:pPr>
        <w:jc w:val="both"/>
        <w:rPr>
          <w:rFonts w:eastAsia="Calibri"/>
          <w:sz w:val="22"/>
          <w:szCs w:val="22"/>
          <w:lang w:val="ru-RU"/>
        </w:rPr>
      </w:pPr>
      <w:r w:rsidRPr="00A54213">
        <w:rPr>
          <w:rFonts w:eastAsia="Calibri"/>
          <w:sz w:val="22"/>
          <w:szCs w:val="22"/>
          <w:lang w:val="ru-RU"/>
        </w:rPr>
        <w:t>Г-</w:t>
      </w:r>
      <w:r w:rsidR="00231CF4" w:rsidRPr="00A54213">
        <w:rPr>
          <w:rFonts w:eastAsia="Calibri"/>
          <w:sz w:val="22"/>
          <w:szCs w:val="22"/>
          <w:lang w:val="ru-RU"/>
        </w:rPr>
        <w:t>ж</w:t>
      </w:r>
      <w:r w:rsidRPr="00A54213">
        <w:rPr>
          <w:rFonts w:eastAsia="Calibri"/>
          <w:sz w:val="22"/>
          <w:szCs w:val="22"/>
          <w:lang w:val="ru-RU"/>
        </w:rPr>
        <w:t xml:space="preserve">а Анжела Воронин, Председатель КС, </w:t>
      </w:r>
      <w:r w:rsidR="00F4184D" w:rsidRPr="00A54213">
        <w:rPr>
          <w:rFonts w:eastAsia="Calibri"/>
          <w:sz w:val="22"/>
          <w:szCs w:val="22"/>
          <w:lang w:val="ru-RU"/>
        </w:rPr>
        <w:t>сообщила</w:t>
      </w:r>
      <w:r w:rsidRPr="00A54213">
        <w:rPr>
          <w:rFonts w:eastAsia="Calibri"/>
          <w:sz w:val="22"/>
          <w:szCs w:val="22"/>
          <w:lang w:val="ru-RU"/>
        </w:rPr>
        <w:t xml:space="preserve">, что </w:t>
      </w:r>
      <w:r w:rsidR="00511777" w:rsidRPr="00A54213">
        <w:rPr>
          <w:rFonts w:eastAsia="Calibri"/>
          <w:sz w:val="22"/>
          <w:szCs w:val="22"/>
          <w:lang w:val="ru-RU"/>
        </w:rPr>
        <w:t>за время после последнего заседания КК в ноябре</w:t>
      </w:r>
      <w:r w:rsidR="004F6280" w:rsidRPr="00A54213">
        <w:rPr>
          <w:rFonts w:eastAsia="Calibri"/>
          <w:sz w:val="22"/>
          <w:szCs w:val="22"/>
          <w:lang w:val="ru-RU"/>
        </w:rPr>
        <w:t xml:space="preserve"> </w:t>
      </w:r>
      <w:r w:rsidRPr="00A54213">
        <w:rPr>
          <w:rFonts w:eastAsia="Calibri"/>
          <w:sz w:val="22"/>
          <w:szCs w:val="22"/>
          <w:lang w:val="ru-RU"/>
        </w:rPr>
        <w:t xml:space="preserve">КС провело три </w:t>
      </w:r>
      <w:r w:rsidR="00F4184D" w:rsidRPr="00A54213">
        <w:rPr>
          <w:rFonts w:eastAsia="Calibri"/>
          <w:sz w:val="22"/>
          <w:szCs w:val="22"/>
          <w:lang w:val="ru-RU"/>
        </w:rPr>
        <w:t>заседания</w:t>
      </w:r>
      <w:r w:rsidR="00584762" w:rsidRPr="00A54213">
        <w:rPr>
          <w:rFonts w:eastAsia="Calibri"/>
          <w:sz w:val="22"/>
          <w:szCs w:val="22"/>
          <w:lang w:val="ru-RU"/>
        </w:rPr>
        <w:t xml:space="preserve">, </w:t>
      </w:r>
      <w:r w:rsidR="00707C3C" w:rsidRPr="00A54213">
        <w:rPr>
          <w:rFonts w:eastAsia="Calibri"/>
          <w:sz w:val="22"/>
          <w:szCs w:val="22"/>
          <w:lang w:val="ru-RU"/>
        </w:rPr>
        <w:t xml:space="preserve">все из них в формате </w:t>
      </w:r>
      <w:r w:rsidR="00F4184D" w:rsidRPr="00A54213">
        <w:rPr>
          <w:rFonts w:eastAsia="Calibri"/>
          <w:sz w:val="22"/>
          <w:szCs w:val="22"/>
          <w:lang w:val="ru-RU"/>
        </w:rPr>
        <w:t>видеоконференции</w:t>
      </w:r>
      <w:r w:rsidR="00753BD6" w:rsidRPr="00A54213">
        <w:rPr>
          <w:rFonts w:eastAsia="Calibri"/>
          <w:sz w:val="22"/>
          <w:szCs w:val="22"/>
          <w:lang w:val="ru-RU"/>
        </w:rPr>
        <w:t xml:space="preserve">: </w:t>
      </w:r>
      <w:r w:rsidR="00707C3C" w:rsidRPr="00A54213">
        <w:rPr>
          <w:rFonts w:eastAsia="Calibri"/>
          <w:sz w:val="22"/>
          <w:szCs w:val="22"/>
          <w:lang w:val="ru-RU"/>
        </w:rPr>
        <w:t xml:space="preserve">заседание </w:t>
      </w:r>
      <w:r w:rsidR="006240B6" w:rsidRPr="00A54213">
        <w:rPr>
          <w:rFonts w:eastAsia="Calibri"/>
          <w:sz w:val="22"/>
          <w:szCs w:val="22"/>
          <w:lang w:val="ru-RU"/>
        </w:rPr>
        <w:t xml:space="preserve">РГ по использованию </w:t>
      </w:r>
      <w:r w:rsidR="006240B6" w:rsidRPr="00A54213">
        <w:rPr>
          <w:rFonts w:eastAsia="Calibri"/>
          <w:sz w:val="22"/>
          <w:szCs w:val="22"/>
        </w:rPr>
        <w:t>IT</w:t>
      </w:r>
      <w:r w:rsidR="006240B6" w:rsidRPr="00A54213">
        <w:rPr>
          <w:rFonts w:eastAsia="Calibri"/>
          <w:sz w:val="22"/>
          <w:szCs w:val="22"/>
          <w:lang w:val="ru-RU"/>
        </w:rPr>
        <w:t xml:space="preserve"> в казначейских операциях</w:t>
      </w:r>
      <w:r w:rsidR="00432927" w:rsidRPr="00A54213">
        <w:rPr>
          <w:rFonts w:eastAsia="Calibri"/>
          <w:sz w:val="22"/>
          <w:szCs w:val="22"/>
          <w:lang w:val="ru-RU"/>
        </w:rPr>
        <w:t xml:space="preserve">, </w:t>
      </w:r>
      <w:r w:rsidR="00F4184D" w:rsidRPr="00A54213">
        <w:rPr>
          <w:rFonts w:eastAsia="Calibri"/>
          <w:sz w:val="22"/>
          <w:szCs w:val="22"/>
          <w:lang w:val="ru-RU"/>
        </w:rPr>
        <w:t>которое</w:t>
      </w:r>
      <w:r w:rsidR="00432927" w:rsidRPr="00A54213">
        <w:rPr>
          <w:rFonts w:eastAsia="Calibri"/>
          <w:sz w:val="22"/>
          <w:szCs w:val="22"/>
          <w:lang w:val="ru-RU"/>
        </w:rPr>
        <w:t xml:space="preserve"> состоялось </w:t>
      </w:r>
      <w:r w:rsidR="00753BD6" w:rsidRPr="00A54213">
        <w:rPr>
          <w:rFonts w:eastAsia="Calibri"/>
          <w:sz w:val="22"/>
          <w:szCs w:val="22"/>
          <w:lang w:val="ru-RU"/>
        </w:rPr>
        <w:t>18</w:t>
      </w:r>
      <w:r w:rsidR="00432927" w:rsidRPr="00A54213">
        <w:rPr>
          <w:rFonts w:eastAsia="Calibri"/>
          <w:sz w:val="22"/>
          <w:szCs w:val="22"/>
          <w:lang w:val="ru-RU"/>
        </w:rPr>
        <w:t xml:space="preserve"> декабря</w:t>
      </w:r>
      <w:r w:rsidR="00753BD6" w:rsidRPr="00A54213">
        <w:rPr>
          <w:rFonts w:eastAsia="Calibri"/>
          <w:sz w:val="22"/>
          <w:szCs w:val="22"/>
          <w:lang w:val="ru-RU"/>
        </w:rPr>
        <w:t xml:space="preserve"> 2018</w:t>
      </w:r>
      <w:r w:rsidR="00432927" w:rsidRPr="00A54213">
        <w:rPr>
          <w:rFonts w:eastAsia="Calibri"/>
          <w:sz w:val="22"/>
          <w:szCs w:val="22"/>
          <w:lang w:val="ru-RU"/>
        </w:rPr>
        <w:t xml:space="preserve"> года</w:t>
      </w:r>
      <w:r w:rsidR="00753BD6" w:rsidRPr="00A54213">
        <w:rPr>
          <w:rFonts w:eastAsia="Calibri"/>
          <w:sz w:val="22"/>
          <w:szCs w:val="22"/>
          <w:lang w:val="ru-RU"/>
        </w:rPr>
        <w:t>;</w:t>
      </w:r>
      <w:r w:rsidR="00DF70BA" w:rsidRPr="00A54213">
        <w:rPr>
          <w:rFonts w:eastAsia="Calibri"/>
          <w:sz w:val="22"/>
          <w:szCs w:val="22"/>
          <w:lang w:val="ru-RU"/>
        </w:rPr>
        <w:t xml:space="preserve"> з</w:t>
      </w:r>
      <w:r w:rsidR="00F4184D" w:rsidRPr="00A54213">
        <w:rPr>
          <w:rFonts w:eastAsia="Calibri"/>
          <w:sz w:val="22"/>
          <w:szCs w:val="22"/>
          <w:lang w:val="ru-RU"/>
        </w:rPr>
        <w:t>аседание</w:t>
      </w:r>
      <w:r w:rsidR="00432927" w:rsidRPr="00A54213">
        <w:rPr>
          <w:rFonts w:eastAsia="Calibri"/>
          <w:sz w:val="22"/>
          <w:szCs w:val="22"/>
          <w:lang w:val="ru-RU"/>
        </w:rPr>
        <w:t xml:space="preserve"> Исполкома КС </w:t>
      </w:r>
      <w:r w:rsidR="00753BD6" w:rsidRPr="00A54213">
        <w:rPr>
          <w:rFonts w:eastAsia="Calibri"/>
          <w:sz w:val="22"/>
          <w:szCs w:val="22"/>
          <w:lang w:val="ru-RU"/>
        </w:rPr>
        <w:t>22</w:t>
      </w:r>
      <w:r w:rsidR="00432927" w:rsidRPr="00A54213">
        <w:rPr>
          <w:rFonts w:eastAsia="Calibri"/>
          <w:sz w:val="22"/>
          <w:szCs w:val="22"/>
          <w:lang w:val="ru-RU"/>
        </w:rPr>
        <w:t xml:space="preserve"> января </w:t>
      </w:r>
      <w:r w:rsidR="00753BD6" w:rsidRPr="00A54213">
        <w:rPr>
          <w:rFonts w:eastAsia="Calibri"/>
          <w:sz w:val="22"/>
          <w:szCs w:val="22"/>
          <w:lang w:val="ru-RU"/>
        </w:rPr>
        <w:t>2019</w:t>
      </w:r>
      <w:r w:rsidR="00432927" w:rsidRPr="00A54213">
        <w:rPr>
          <w:rFonts w:eastAsia="Calibri"/>
          <w:sz w:val="22"/>
          <w:szCs w:val="22"/>
          <w:lang w:val="ru-RU"/>
        </w:rPr>
        <w:t xml:space="preserve"> года и </w:t>
      </w:r>
      <w:r w:rsidR="00F4184D" w:rsidRPr="00A54213">
        <w:rPr>
          <w:rFonts w:eastAsia="Calibri"/>
          <w:sz w:val="22"/>
          <w:szCs w:val="22"/>
          <w:lang w:val="ru-RU"/>
        </w:rPr>
        <w:t>заседание</w:t>
      </w:r>
      <w:r w:rsidR="00432927" w:rsidRPr="00A54213">
        <w:rPr>
          <w:rFonts w:eastAsia="Calibri"/>
          <w:sz w:val="22"/>
          <w:szCs w:val="22"/>
          <w:lang w:val="ru-RU"/>
        </w:rPr>
        <w:t xml:space="preserve"> РГ</w:t>
      </w:r>
      <w:r w:rsidR="00053E7B" w:rsidRPr="00A54213">
        <w:rPr>
          <w:rFonts w:eastAsia="Calibri"/>
          <w:sz w:val="22"/>
          <w:szCs w:val="22"/>
          <w:lang w:val="ru-RU"/>
        </w:rPr>
        <w:t xml:space="preserve"> </w:t>
      </w:r>
      <w:r w:rsidR="00432927" w:rsidRPr="00A54213">
        <w:rPr>
          <w:rFonts w:eastAsia="Calibri"/>
          <w:sz w:val="22"/>
          <w:szCs w:val="22"/>
          <w:lang w:val="ru-RU"/>
        </w:rPr>
        <w:t>по бухгалтерскому учету и отчетности в государственно</w:t>
      </w:r>
      <w:r w:rsidR="00DF70BA" w:rsidRPr="00A54213">
        <w:rPr>
          <w:rFonts w:eastAsia="Calibri"/>
          <w:sz w:val="22"/>
          <w:szCs w:val="22"/>
          <w:lang w:val="ru-RU"/>
        </w:rPr>
        <w:t>м</w:t>
      </w:r>
      <w:r w:rsidR="00432927" w:rsidRPr="00A54213">
        <w:rPr>
          <w:rFonts w:eastAsia="Calibri"/>
          <w:sz w:val="22"/>
          <w:szCs w:val="22"/>
          <w:lang w:val="ru-RU"/>
        </w:rPr>
        <w:t xml:space="preserve"> </w:t>
      </w:r>
      <w:r w:rsidR="00F4184D" w:rsidRPr="00A54213">
        <w:rPr>
          <w:rFonts w:eastAsia="Calibri"/>
          <w:sz w:val="22"/>
          <w:szCs w:val="22"/>
          <w:lang w:val="ru-RU"/>
        </w:rPr>
        <w:t>секторе</w:t>
      </w:r>
      <w:r w:rsidR="00432927" w:rsidRPr="00A54213">
        <w:rPr>
          <w:rFonts w:eastAsia="Calibri"/>
          <w:sz w:val="22"/>
          <w:szCs w:val="22"/>
          <w:lang w:val="ru-RU"/>
        </w:rPr>
        <w:t xml:space="preserve"> </w:t>
      </w:r>
      <w:r w:rsidR="00753BD6" w:rsidRPr="00A54213">
        <w:rPr>
          <w:rFonts w:eastAsia="Calibri"/>
          <w:sz w:val="22"/>
          <w:szCs w:val="22"/>
          <w:lang w:val="ru-RU"/>
        </w:rPr>
        <w:t>31</w:t>
      </w:r>
      <w:r w:rsidR="00432927" w:rsidRPr="00A54213">
        <w:rPr>
          <w:rFonts w:eastAsia="Calibri"/>
          <w:sz w:val="22"/>
          <w:szCs w:val="22"/>
          <w:lang w:val="ru-RU"/>
        </w:rPr>
        <w:t xml:space="preserve"> января </w:t>
      </w:r>
      <w:r w:rsidR="00753BD6" w:rsidRPr="00A54213">
        <w:rPr>
          <w:rFonts w:eastAsia="Calibri"/>
          <w:sz w:val="22"/>
          <w:szCs w:val="22"/>
          <w:lang w:val="ru-RU"/>
        </w:rPr>
        <w:t>2019</w:t>
      </w:r>
      <w:r w:rsidR="00432927" w:rsidRPr="00A54213">
        <w:rPr>
          <w:rFonts w:eastAsia="Calibri"/>
          <w:sz w:val="22"/>
          <w:szCs w:val="22"/>
          <w:lang w:val="ru-RU"/>
        </w:rPr>
        <w:t xml:space="preserve"> года</w:t>
      </w:r>
      <w:r w:rsidR="00753BD6" w:rsidRPr="00A54213">
        <w:rPr>
          <w:rFonts w:eastAsia="Calibri"/>
          <w:sz w:val="22"/>
          <w:szCs w:val="22"/>
          <w:lang w:val="ru-RU"/>
        </w:rPr>
        <w:t>.</w:t>
      </w:r>
    </w:p>
    <w:p w14:paraId="70D90338" w14:textId="505D7FBE" w:rsidR="00753BD6" w:rsidRPr="00A54213" w:rsidRDefault="00753BD6" w:rsidP="00780A07">
      <w:pPr>
        <w:jc w:val="both"/>
        <w:rPr>
          <w:rFonts w:eastAsia="Calibri"/>
          <w:sz w:val="22"/>
          <w:szCs w:val="22"/>
          <w:lang w:val="ru-RU"/>
        </w:rPr>
      </w:pPr>
    </w:p>
    <w:p w14:paraId="2DFA745E" w14:textId="1AAD3F01" w:rsidR="00753BD6" w:rsidRPr="00A54213" w:rsidRDefault="00432927" w:rsidP="00780A07">
      <w:pPr>
        <w:jc w:val="both"/>
        <w:rPr>
          <w:rFonts w:eastAsia="Calibri"/>
          <w:sz w:val="22"/>
          <w:szCs w:val="22"/>
          <w:lang w:val="ru-RU"/>
        </w:rPr>
      </w:pPr>
      <w:r w:rsidRPr="00A54213">
        <w:rPr>
          <w:rFonts w:eastAsia="Calibri"/>
          <w:sz w:val="22"/>
          <w:szCs w:val="22"/>
          <w:lang w:val="ru-RU"/>
        </w:rPr>
        <w:lastRenderedPageBreak/>
        <w:t>В заседании РГ</w:t>
      </w:r>
      <w:r w:rsidR="00053E7B" w:rsidRPr="00A54213">
        <w:rPr>
          <w:rFonts w:eastAsia="Calibri"/>
          <w:sz w:val="22"/>
          <w:szCs w:val="22"/>
          <w:lang w:val="ru-RU"/>
        </w:rPr>
        <w:t xml:space="preserve"> </w:t>
      </w:r>
      <w:r w:rsidRPr="00A54213">
        <w:rPr>
          <w:rFonts w:eastAsia="Calibri"/>
          <w:sz w:val="22"/>
          <w:szCs w:val="22"/>
          <w:lang w:val="ru-RU"/>
        </w:rPr>
        <w:t xml:space="preserve">по использованию </w:t>
      </w:r>
      <w:r w:rsidR="00753BD6" w:rsidRPr="00A54213">
        <w:rPr>
          <w:rFonts w:eastAsia="Calibri"/>
          <w:sz w:val="22"/>
          <w:szCs w:val="22"/>
        </w:rPr>
        <w:t>IT</w:t>
      </w:r>
      <w:r w:rsidR="00753BD6" w:rsidRPr="00A54213">
        <w:rPr>
          <w:rFonts w:eastAsia="Calibri"/>
          <w:sz w:val="22"/>
          <w:szCs w:val="22"/>
          <w:lang w:val="ru-RU"/>
        </w:rPr>
        <w:t xml:space="preserve"> </w:t>
      </w:r>
      <w:r w:rsidRPr="00A54213">
        <w:rPr>
          <w:rFonts w:eastAsia="Calibri"/>
          <w:sz w:val="22"/>
          <w:szCs w:val="22"/>
          <w:lang w:val="ru-RU"/>
        </w:rPr>
        <w:t xml:space="preserve">в </w:t>
      </w:r>
      <w:r w:rsidR="006240B6" w:rsidRPr="00A54213">
        <w:rPr>
          <w:rFonts w:eastAsia="Calibri"/>
          <w:sz w:val="22"/>
          <w:szCs w:val="22"/>
          <w:lang w:val="ru-RU"/>
        </w:rPr>
        <w:t>казначейских</w:t>
      </w:r>
      <w:r w:rsidRPr="00A54213">
        <w:rPr>
          <w:rFonts w:eastAsia="Calibri"/>
          <w:sz w:val="22"/>
          <w:szCs w:val="22"/>
          <w:lang w:val="ru-RU"/>
        </w:rPr>
        <w:t xml:space="preserve"> </w:t>
      </w:r>
      <w:r w:rsidR="006240B6" w:rsidRPr="00A54213">
        <w:rPr>
          <w:rFonts w:eastAsia="Calibri"/>
          <w:sz w:val="22"/>
          <w:szCs w:val="22"/>
          <w:lang w:val="ru-RU"/>
        </w:rPr>
        <w:t xml:space="preserve">операциях </w:t>
      </w:r>
      <w:r w:rsidRPr="00A54213">
        <w:rPr>
          <w:rFonts w:eastAsia="Calibri"/>
          <w:sz w:val="22"/>
          <w:szCs w:val="22"/>
          <w:lang w:val="ru-RU"/>
        </w:rPr>
        <w:t xml:space="preserve">приняли </w:t>
      </w:r>
      <w:r w:rsidR="00F4184D" w:rsidRPr="00A54213">
        <w:rPr>
          <w:rFonts w:eastAsia="Calibri"/>
          <w:sz w:val="22"/>
          <w:szCs w:val="22"/>
          <w:lang w:val="ru-RU"/>
        </w:rPr>
        <w:t>участие</w:t>
      </w:r>
      <w:r w:rsidR="004F6280" w:rsidRPr="00A54213">
        <w:rPr>
          <w:rFonts w:eastAsia="Calibri"/>
          <w:sz w:val="22"/>
          <w:szCs w:val="22"/>
          <w:lang w:val="ru-RU"/>
        </w:rPr>
        <w:t xml:space="preserve"> </w:t>
      </w:r>
      <w:r w:rsidR="00654452" w:rsidRPr="00A54213">
        <w:rPr>
          <w:rFonts w:eastAsia="Calibri"/>
          <w:sz w:val="22"/>
          <w:szCs w:val="22"/>
          <w:lang w:val="ru-RU"/>
        </w:rPr>
        <w:t xml:space="preserve">13 </w:t>
      </w:r>
      <w:r w:rsidRPr="00A54213">
        <w:rPr>
          <w:rFonts w:eastAsia="Calibri"/>
          <w:sz w:val="22"/>
          <w:szCs w:val="22"/>
          <w:lang w:val="ru-RU"/>
        </w:rPr>
        <w:t xml:space="preserve">участников из </w:t>
      </w:r>
      <w:r w:rsidR="00654452" w:rsidRPr="00A54213">
        <w:rPr>
          <w:rFonts w:eastAsia="Calibri"/>
          <w:sz w:val="22"/>
          <w:szCs w:val="22"/>
          <w:lang w:val="ru-RU"/>
        </w:rPr>
        <w:t>7 стран</w:t>
      </w:r>
      <w:r w:rsidR="00753BD6" w:rsidRPr="00A54213">
        <w:rPr>
          <w:rFonts w:eastAsia="Calibri"/>
          <w:sz w:val="22"/>
          <w:szCs w:val="22"/>
          <w:lang w:val="ru-RU"/>
        </w:rPr>
        <w:t xml:space="preserve">. </w:t>
      </w:r>
      <w:r w:rsidR="00654452" w:rsidRPr="00A54213">
        <w:rPr>
          <w:rFonts w:eastAsia="Calibri"/>
          <w:sz w:val="22"/>
          <w:szCs w:val="22"/>
          <w:lang w:val="ru-RU"/>
        </w:rPr>
        <w:t xml:space="preserve">На </w:t>
      </w:r>
      <w:r w:rsidR="00DF70BA" w:rsidRPr="00A54213">
        <w:rPr>
          <w:rFonts w:eastAsia="Calibri"/>
          <w:sz w:val="22"/>
          <w:szCs w:val="22"/>
          <w:lang w:val="ru-RU"/>
        </w:rPr>
        <w:t xml:space="preserve">нем </w:t>
      </w:r>
      <w:r w:rsidR="00F4184D" w:rsidRPr="00A54213">
        <w:rPr>
          <w:rFonts w:eastAsia="Calibri"/>
          <w:sz w:val="22"/>
          <w:szCs w:val="22"/>
          <w:lang w:val="ru-RU"/>
        </w:rPr>
        <w:t>состоялся</w:t>
      </w:r>
      <w:r w:rsidR="00654452" w:rsidRPr="00A54213">
        <w:rPr>
          <w:rFonts w:eastAsia="Calibri"/>
          <w:sz w:val="22"/>
          <w:szCs w:val="22"/>
          <w:lang w:val="ru-RU"/>
        </w:rPr>
        <w:t xml:space="preserve"> обмен </w:t>
      </w:r>
      <w:r w:rsidR="00F4184D" w:rsidRPr="00A54213">
        <w:rPr>
          <w:rFonts w:eastAsia="Calibri"/>
          <w:sz w:val="22"/>
          <w:szCs w:val="22"/>
          <w:lang w:val="ru-RU"/>
        </w:rPr>
        <w:t>актуальной</w:t>
      </w:r>
      <w:r w:rsidR="00981FE4" w:rsidRPr="00A54213">
        <w:rPr>
          <w:rFonts w:eastAsia="Calibri"/>
          <w:sz w:val="22"/>
          <w:szCs w:val="22"/>
          <w:lang w:val="ru-RU"/>
        </w:rPr>
        <w:t xml:space="preserve"> информаци</w:t>
      </w:r>
      <w:r w:rsidR="00DF70BA" w:rsidRPr="00A54213">
        <w:rPr>
          <w:rFonts w:eastAsia="Calibri"/>
          <w:sz w:val="22"/>
          <w:szCs w:val="22"/>
          <w:lang w:val="ru-RU"/>
        </w:rPr>
        <w:t>ей</w:t>
      </w:r>
      <w:r w:rsidR="00981FE4" w:rsidRPr="00A54213">
        <w:rPr>
          <w:rFonts w:eastAsia="Calibri"/>
          <w:sz w:val="22"/>
          <w:szCs w:val="22"/>
          <w:lang w:val="ru-RU"/>
        </w:rPr>
        <w:t xml:space="preserve"> об автоматизации </w:t>
      </w:r>
      <w:r w:rsidR="00F4184D" w:rsidRPr="00A54213">
        <w:rPr>
          <w:rFonts w:eastAsia="Calibri"/>
          <w:sz w:val="22"/>
          <w:szCs w:val="22"/>
          <w:lang w:val="ru-RU"/>
        </w:rPr>
        <w:t>процессов</w:t>
      </w:r>
      <w:r w:rsidR="00981FE4" w:rsidRPr="00A54213">
        <w:rPr>
          <w:rFonts w:eastAsia="Calibri"/>
          <w:sz w:val="22"/>
          <w:szCs w:val="22"/>
          <w:lang w:val="ru-RU"/>
        </w:rPr>
        <w:t xml:space="preserve"> УГФ в Албании, Беларуси, </w:t>
      </w:r>
      <w:r w:rsidR="00F4184D" w:rsidRPr="00A54213">
        <w:rPr>
          <w:rFonts w:eastAsia="Calibri"/>
          <w:sz w:val="22"/>
          <w:szCs w:val="22"/>
          <w:lang w:val="ru-RU"/>
        </w:rPr>
        <w:t>Азербайджане</w:t>
      </w:r>
      <w:r w:rsidR="00981FE4" w:rsidRPr="00A54213">
        <w:rPr>
          <w:rFonts w:eastAsia="Calibri"/>
          <w:sz w:val="22"/>
          <w:szCs w:val="22"/>
          <w:lang w:val="ru-RU"/>
        </w:rPr>
        <w:t xml:space="preserve"> и Таджикистане</w:t>
      </w:r>
      <w:r w:rsidR="00753BD6" w:rsidRPr="00A54213">
        <w:rPr>
          <w:rFonts w:eastAsia="Calibri"/>
          <w:sz w:val="22"/>
          <w:szCs w:val="22"/>
          <w:lang w:val="ru-RU"/>
        </w:rPr>
        <w:t xml:space="preserve">. </w:t>
      </w:r>
      <w:r w:rsidR="00981FE4" w:rsidRPr="00A54213">
        <w:rPr>
          <w:rFonts w:eastAsia="Calibri"/>
          <w:sz w:val="22"/>
          <w:szCs w:val="22"/>
          <w:lang w:val="ru-RU"/>
        </w:rPr>
        <w:t xml:space="preserve">Кроме того, </w:t>
      </w:r>
      <w:r w:rsidR="00447E71" w:rsidRPr="00A54213">
        <w:rPr>
          <w:rFonts w:eastAsia="Calibri"/>
          <w:sz w:val="22"/>
          <w:szCs w:val="22"/>
          <w:lang w:val="ru-RU"/>
        </w:rPr>
        <w:t>члены рабочей группы обсудили предложения о будущих мероприятиях</w:t>
      </w:r>
      <w:r w:rsidR="00753BD6" w:rsidRPr="00A54213">
        <w:rPr>
          <w:rFonts w:eastAsia="Calibri"/>
          <w:sz w:val="22"/>
          <w:szCs w:val="22"/>
          <w:lang w:val="ru-RU"/>
        </w:rPr>
        <w:t xml:space="preserve">. </w:t>
      </w:r>
    </w:p>
    <w:p w14:paraId="239AEB72" w14:textId="77777777" w:rsidR="00753BD6" w:rsidRPr="00A54213" w:rsidRDefault="00753BD6" w:rsidP="00780A07">
      <w:pPr>
        <w:jc w:val="both"/>
        <w:rPr>
          <w:rFonts w:eastAsia="Calibri"/>
          <w:sz w:val="22"/>
          <w:szCs w:val="22"/>
          <w:lang w:val="ru-RU"/>
        </w:rPr>
      </w:pPr>
    </w:p>
    <w:p w14:paraId="03CA66FC" w14:textId="4AA674CC" w:rsidR="00584762" w:rsidRPr="00A54213" w:rsidRDefault="00AD65FA" w:rsidP="00780A07">
      <w:pPr>
        <w:jc w:val="both"/>
        <w:rPr>
          <w:rFonts w:eastAsia="Calibri"/>
          <w:sz w:val="22"/>
          <w:szCs w:val="22"/>
          <w:lang w:val="ru-RU"/>
        </w:rPr>
      </w:pPr>
      <w:r w:rsidRPr="00A54213">
        <w:rPr>
          <w:rFonts w:eastAsia="Calibri"/>
          <w:sz w:val="22"/>
          <w:szCs w:val="22"/>
          <w:lang w:val="ru-RU"/>
        </w:rPr>
        <w:t>Н</w:t>
      </w:r>
      <w:r w:rsidR="00DF70BA" w:rsidRPr="00A54213">
        <w:rPr>
          <w:rFonts w:eastAsia="Calibri"/>
          <w:sz w:val="22"/>
          <w:szCs w:val="22"/>
          <w:lang w:val="ru-RU"/>
        </w:rPr>
        <w:t>а</w:t>
      </w:r>
      <w:r w:rsidRPr="00A54213">
        <w:rPr>
          <w:rFonts w:eastAsia="Calibri"/>
          <w:sz w:val="22"/>
          <w:szCs w:val="22"/>
          <w:lang w:val="ru-RU"/>
        </w:rPr>
        <w:t xml:space="preserve"> </w:t>
      </w:r>
      <w:r w:rsidR="00F4184D" w:rsidRPr="00A54213">
        <w:rPr>
          <w:rFonts w:eastAsia="Calibri"/>
          <w:sz w:val="22"/>
          <w:szCs w:val="22"/>
          <w:lang w:val="ru-RU"/>
        </w:rPr>
        <w:t>заседании</w:t>
      </w:r>
      <w:r w:rsidRPr="00A54213">
        <w:rPr>
          <w:rFonts w:eastAsia="Calibri"/>
          <w:sz w:val="22"/>
          <w:szCs w:val="22"/>
          <w:lang w:val="ru-RU"/>
        </w:rPr>
        <w:t xml:space="preserve"> </w:t>
      </w:r>
      <w:r w:rsidR="00F4184D" w:rsidRPr="00A54213">
        <w:rPr>
          <w:rFonts w:eastAsia="Calibri"/>
          <w:sz w:val="22"/>
          <w:szCs w:val="22"/>
          <w:lang w:val="ru-RU"/>
        </w:rPr>
        <w:t>Исполкома</w:t>
      </w:r>
      <w:r w:rsidRPr="00A54213">
        <w:rPr>
          <w:rFonts w:eastAsia="Calibri"/>
          <w:sz w:val="22"/>
          <w:szCs w:val="22"/>
          <w:lang w:val="ru-RU"/>
        </w:rPr>
        <w:t xml:space="preserve"> КС </w:t>
      </w:r>
      <w:r w:rsidR="00F4184D" w:rsidRPr="00A54213">
        <w:rPr>
          <w:rFonts w:eastAsia="Calibri"/>
          <w:sz w:val="22"/>
          <w:szCs w:val="22"/>
          <w:lang w:val="ru-RU"/>
        </w:rPr>
        <w:t>бы</w:t>
      </w:r>
      <w:r w:rsidR="00DF70BA" w:rsidRPr="00A54213">
        <w:rPr>
          <w:rFonts w:eastAsia="Calibri"/>
          <w:sz w:val="22"/>
          <w:szCs w:val="22"/>
          <w:lang w:val="ru-RU"/>
        </w:rPr>
        <w:t>ла</w:t>
      </w:r>
      <w:r w:rsidRPr="00A54213">
        <w:rPr>
          <w:rFonts w:eastAsia="Calibri"/>
          <w:sz w:val="22"/>
          <w:szCs w:val="22"/>
          <w:lang w:val="ru-RU"/>
        </w:rPr>
        <w:t xml:space="preserve"> представлена информация о предыдущих </w:t>
      </w:r>
      <w:r w:rsidR="00F4184D" w:rsidRPr="00A54213">
        <w:rPr>
          <w:rFonts w:eastAsia="Calibri"/>
          <w:sz w:val="22"/>
          <w:szCs w:val="22"/>
          <w:lang w:val="ru-RU"/>
        </w:rPr>
        <w:t>мероприяти</w:t>
      </w:r>
      <w:r w:rsidR="00DF70BA" w:rsidRPr="00A54213">
        <w:rPr>
          <w:rFonts w:eastAsia="Calibri"/>
          <w:sz w:val="22"/>
          <w:szCs w:val="22"/>
          <w:lang w:val="ru-RU"/>
        </w:rPr>
        <w:t>ях</w:t>
      </w:r>
      <w:r w:rsidR="00F4184D" w:rsidRPr="00A54213">
        <w:rPr>
          <w:rFonts w:eastAsia="Calibri"/>
          <w:sz w:val="22"/>
          <w:szCs w:val="22"/>
          <w:lang w:val="ru-RU"/>
        </w:rPr>
        <w:t xml:space="preserve"> </w:t>
      </w:r>
      <w:r w:rsidRPr="00A54213">
        <w:rPr>
          <w:rFonts w:eastAsia="Calibri"/>
          <w:sz w:val="22"/>
          <w:szCs w:val="22"/>
          <w:lang w:val="ru-RU"/>
        </w:rPr>
        <w:t xml:space="preserve">и </w:t>
      </w:r>
      <w:r w:rsidR="00F4184D" w:rsidRPr="00A54213">
        <w:rPr>
          <w:rFonts w:eastAsia="Calibri"/>
          <w:sz w:val="22"/>
          <w:szCs w:val="22"/>
          <w:lang w:val="ru-RU"/>
        </w:rPr>
        <w:t>обсуждалась</w:t>
      </w:r>
      <w:r w:rsidRPr="00A54213">
        <w:rPr>
          <w:rFonts w:eastAsia="Calibri"/>
          <w:sz w:val="22"/>
          <w:szCs w:val="22"/>
          <w:lang w:val="ru-RU"/>
        </w:rPr>
        <w:t xml:space="preserve"> </w:t>
      </w:r>
      <w:r w:rsidR="00F4184D" w:rsidRPr="00A54213">
        <w:rPr>
          <w:rFonts w:eastAsia="Calibri"/>
          <w:sz w:val="22"/>
          <w:szCs w:val="22"/>
          <w:lang w:val="ru-RU"/>
        </w:rPr>
        <w:t xml:space="preserve">подготовка </w:t>
      </w:r>
      <w:r w:rsidRPr="00A54213">
        <w:rPr>
          <w:rFonts w:eastAsia="Calibri"/>
          <w:sz w:val="22"/>
          <w:szCs w:val="22"/>
          <w:lang w:val="ru-RU"/>
        </w:rPr>
        <w:t xml:space="preserve">к пленарному заседанию КС в </w:t>
      </w:r>
      <w:r w:rsidR="00753BD6" w:rsidRPr="00A54213">
        <w:rPr>
          <w:rFonts w:eastAsia="Calibri"/>
          <w:sz w:val="22"/>
          <w:szCs w:val="22"/>
          <w:lang w:val="ru-RU"/>
        </w:rPr>
        <w:t xml:space="preserve">2019 </w:t>
      </w:r>
      <w:r w:rsidR="00F4184D" w:rsidRPr="00A54213">
        <w:rPr>
          <w:rFonts w:eastAsia="Calibri"/>
          <w:sz w:val="22"/>
          <w:szCs w:val="22"/>
          <w:lang w:val="ru-RU"/>
        </w:rPr>
        <w:t>году</w:t>
      </w:r>
      <w:r w:rsidR="00753BD6" w:rsidRPr="00A54213">
        <w:rPr>
          <w:rFonts w:eastAsia="Calibri"/>
          <w:sz w:val="22"/>
          <w:szCs w:val="22"/>
          <w:lang w:val="ru-RU"/>
        </w:rPr>
        <w:t xml:space="preserve">. </w:t>
      </w:r>
      <w:r w:rsidRPr="00A54213">
        <w:rPr>
          <w:rFonts w:eastAsia="Calibri"/>
          <w:sz w:val="22"/>
          <w:szCs w:val="22"/>
          <w:lang w:val="ru-RU"/>
        </w:rPr>
        <w:t xml:space="preserve">Помимо </w:t>
      </w:r>
      <w:r w:rsidR="00F4184D" w:rsidRPr="00A54213">
        <w:rPr>
          <w:rFonts w:eastAsia="Calibri"/>
          <w:sz w:val="22"/>
          <w:szCs w:val="22"/>
          <w:lang w:val="ru-RU"/>
        </w:rPr>
        <w:t>этого</w:t>
      </w:r>
      <w:r w:rsidRPr="00A54213">
        <w:rPr>
          <w:rFonts w:eastAsia="Calibri"/>
          <w:sz w:val="22"/>
          <w:szCs w:val="22"/>
          <w:lang w:val="ru-RU"/>
        </w:rPr>
        <w:t xml:space="preserve">, </w:t>
      </w:r>
      <w:r w:rsidR="006240B6" w:rsidRPr="00A54213">
        <w:rPr>
          <w:rFonts w:eastAsia="Calibri"/>
          <w:sz w:val="22"/>
          <w:szCs w:val="22"/>
          <w:lang w:val="ru-RU"/>
        </w:rPr>
        <w:t xml:space="preserve">обсуждались планы по </w:t>
      </w:r>
      <w:r w:rsidR="00F4184D" w:rsidRPr="00A54213">
        <w:rPr>
          <w:rFonts w:eastAsia="Calibri"/>
          <w:sz w:val="22"/>
          <w:szCs w:val="22"/>
          <w:lang w:val="ru-RU"/>
        </w:rPr>
        <w:t>проведению</w:t>
      </w:r>
      <w:r w:rsidR="006240B6" w:rsidRPr="00A54213">
        <w:rPr>
          <w:rFonts w:eastAsia="Calibri"/>
          <w:sz w:val="22"/>
          <w:szCs w:val="22"/>
          <w:lang w:val="ru-RU"/>
        </w:rPr>
        <w:t xml:space="preserve"> других </w:t>
      </w:r>
      <w:r w:rsidR="00F4184D" w:rsidRPr="00A54213">
        <w:rPr>
          <w:rFonts w:eastAsia="Calibri"/>
          <w:sz w:val="22"/>
          <w:szCs w:val="22"/>
          <w:lang w:val="ru-RU"/>
        </w:rPr>
        <w:t>потенциальных</w:t>
      </w:r>
      <w:r w:rsidR="006240B6" w:rsidRPr="00A54213">
        <w:rPr>
          <w:rFonts w:eastAsia="Calibri"/>
          <w:sz w:val="22"/>
          <w:szCs w:val="22"/>
          <w:lang w:val="ru-RU"/>
        </w:rPr>
        <w:t xml:space="preserve"> мероприятий до конца 2019 </w:t>
      </w:r>
      <w:r w:rsidR="00F4184D" w:rsidRPr="00A54213">
        <w:rPr>
          <w:rFonts w:eastAsia="Calibri"/>
          <w:sz w:val="22"/>
          <w:szCs w:val="22"/>
          <w:lang w:val="ru-RU"/>
        </w:rPr>
        <w:t>финансового</w:t>
      </w:r>
      <w:r w:rsidR="006240B6" w:rsidRPr="00A54213">
        <w:rPr>
          <w:rFonts w:eastAsia="Calibri"/>
          <w:sz w:val="22"/>
          <w:szCs w:val="22"/>
          <w:lang w:val="ru-RU"/>
        </w:rPr>
        <w:t xml:space="preserve"> года</w:t>
      </w:r>
      <w:r w:rsidR="00753BD6" w:rsidRPr="00A54213">
        <w:rPr>
          <w:rFonts w:eastAsia="Calibri"/>
          <w:sz w:val="22"/>
          <w:szCs w:val="22"/>
          <w:lang w:val="ru-RU"/>
        </w:rPr>
        <w:t xml:space="preserve">, </w:t>
      </w:r>
      <w:r w:rsidR="006240B6" w:rsidRPr="00A54213">
        <w:rPr>
          <w:rFonts w:eastAsia="Calibri"/>
          <w:sz w:val="22"/>
          <w:szCs w:val="22"/>
          <w:lang w:val="ru-RU"/>
        </w:rPr>
        <w:t xml:space="preserve">как </w:t>
      </w:r>
      <w:r w:rsidR="00F55B4B" w:rsidRPr="00A54213">
        <w:rPr>
          <w:rFonts w:eastAsia="Calibri"/>
          <w:sz w:val="22"/>
          <w:szCs w:val="22"/>
          <w:lang w:val="ru-RU"/>
        </w:rPr>
        <w:t>например, заседани</w:t>
      </w:r>
      <w:r w:rsidR="00A86E6C" w:rsidRPr="00A54213">
        <w:rPr>
          <w:rFonts w:eastAsia="Calibri"/>
          <w:sz w:val="22"/>
          <w:szCs w:val="22"/>
          <w:lang w:val="ru-RU"/>
        </w:rPr>
        <w:t>е</w:t>
      </w:r>
      <w:r w:rsidR="00F55B4B" w:rsidRPr="00A54213">
        <w:rPr>
          <w:rFonts w:eastAsia="Calibri"/>
          <w:sz w:val="22"/>
          <w:szCs w:val="22"/>
          <w:lang w:val="ru-RU"/>
        </w:rPr>
        <w:t xml:space="preserve"> </w:t>
      </w:r>
      <w:r w:rsidR="006240B6" w:rsidRPr="00A54213">
        <w:rPr>
          <w:rFonts w:eastAsia="Calibri"/>
          <w:sz w:val="22"/>
          <w:szCs w:val="22"/>
          <w:lang w:val="ru-RU"/>
        </w:rPr>
        <w:t xml:space="preserve">РГ по использованию </w:t>
      </w:r>
      <w:r w:rsidR="006240B6" w:rsidRPr="00A54213">
        <w:rPr>
          <w:rFonts w:eastAsia="Calibri"/>
          <w:sz w:val="22"/>
          <w:szCs w:val="22"/>
        </w:rPr>
        <w:t>IT</w:t>
      </w:r>
      <w:r w:rsidR="006240B6" w:rsidRPr="00A54213">
        <w:rPr>
          <w:rFonts w:eastAsia="Calibri"/>
          <w:sz w:val="22"/>
          <w:szCs w:val="22"/>
          <w:lang w:val="ru-RU"/>
        </w:rPr>
        <w:t xml:space="preserve"> в казначейских операциях</w:t>
      </w:r>
      <w:r w:rsidR="00753BD6" w:rsidRPr="00A54213">
        <w:rPr>
          <w:rFonts w:eastAsia="Calibri"/>
          <w:sz w:val="22"/>
          <w:szCs w:val="22"/>
          <w:lang w:val="ru-RU"/>
        </w:rPr>
        <w:t>.</w:t>
      </w:r>
    </w:p>
    <w:p w14:paraId="41FE9265" w14:textId="77777777" w:rsidR="00682E64" w:rsidRPr="00A54213" w:rsidRDefault="00682E64" w:rsidP="00780A07">
      <w:pPr>
        <w:jc w:val="both"/>
        <w:rPr>
          <w:rFonts w:eastAsia="Calibri"/>
          <w:sz w:val="22"/>
          <w:szCs w:val="22"/>
          <w:lang w:val="ru-RU"/>
        </w:rPr>
      </w:pPr>
    </w:p>
    <w:p w14:paraId="519243B1" w14:textId="704D8CA2" w:rsidR="00753BD6" w:rsidRPr="00A54213" w:rsidRDefault="00682E64" w:rsidP="00682E64">
      <w:pPr>
        <w:jc w:val="both"/>
        <w:rPr>
          <w:rFonts w:eastAsia="Calibri"/>
          <w:sz w:val="22"/>
          <w:szCs w:val="22"/>
          <w:lang w:val="ru-RU"/>
        </w:rPr>
      </w:pPr>
      <w:r w:rsidRPr="00A54213">
        <w:rPr>
          <w:rFonts w:eastAsia="Calibri"/>
          <w:sz w:val="22"/>
          <w:szCs w:val="22"/>
          <w:lang w:val="ru-RU"/>
        </w:rPr>
        <w:t xml:space="preserve">В заседании РГ по </w:t>
      </w:r>
      <w:r w:rsidR="00F55B4B" w:rsidRPr="00A54213">
        <w:rPr>
          <w:rFonts w:eastAsia="Calibri"/>
          <w:sz w:val="22"/>
          <w:szCs w:val="22"/>
          <w:lang w:val="ru-RU"/>
        </w:rPr>
        <w:t>бухгалтерскому</w:t>
      </w:r>
      <w:r w:rsidRPr="00A54213">
        <w:rPr>
          <w:rFonts w:eastAsia="Calibri"/>
          <w:sz w:val="22"/>
          <w:szCs w:val="22"/>
          <w:lang w:val="ru-RU"/>
        </w:rPr>
        <w:t xml:space="preserve"> учету и </w:t>
      </w:r>
      <w:r w:rsidR="00F55B4B" w:rsidRPr="00A54213">
        <w:rPr>
          <w:rFonts w:eastAsia="Calibri"/>
          <w:sz w:val="22"/>
          <w:szCs w:val="22"/>
          <w:lang w:val="ru-RU"/>
        </w:rPr>
        <w:t>отч</w:t>
      </w:r>
      <w:r w:rsidR="00DF70BA" w:rsidRPr="00A54213">
        <w:rPr>
          <w:rFonts w:eastAsia="Calibri"/>
          <w:sz w:val="22"/>
          <w:szCs w:val="22"/>
          <w:lang w:val="ru-RU"/>
        </w:rPr>
        <w:t>е</w:t>
      </w:r>
      <w:r w:rsidR="00F55B4B" w:rsidRPr="00A54213">
        <w:rPr>
          <w:rFonts w:eastAsia="Calibri"/>
          <w:sz w:val="22"/>
          <w:szCs w:val="22"/>
          <w:lang w:val="ru-RU"/>
        </w:rPr>
        <w:t>тности</w:t>
      </w:r>
      <w:r w:rsidRPr="00A54213">
        <w:rPr>
          <w:rFonts w:eastAsia="Calibri"/>
          <w:sz w:val="22"/>
          <w:szCs w:val="22"/>
          <w:lang w:val="ru-RU"/>
        </w:rPr>
        <w:t xml:space="preserve"> в </w:t>
      </w:r>
      <w:r w:rsidR="00F55B4B" w:rsidRPr="00A54213">
        <w:rPr>
          <w:rFonts w:eastAsia="Calibri"/>
          <w:sz w:val="22"/>
          <w:szCs w:val="22"/>
          <w:lang w:val="ru-RU"/>
        </w:rPr>
        <w:t>государственно</w:t>
      </w:r>
      <w:r w:rsidR="00DF70BA" w:rsidRPr="00A54213">
        <w:rPr>
          <w:rFonts w:eastAsia="Calibri"/>
          <w:sz w:val="22"/>
          <w:szCs w:val="22"/>
          <w:lang w:val="ru-RU"/>
        </w:rPr>
        <w:t>м</w:t>
      </w:r>
      <w:r w:rsidR="00F55B4B" w:rsidRPr="00A54213">
        <w:rPr>
          <w:rFonts w:eastAsia="Calibri"/>
          <w:sz w:val="22"/>
          <w:szCs w:val="22"/>
          <w:lang w:val="ru-RU"/>
        </w:rPr>
        <w:t xml:space="preserve"> секторе</w:t>
      </w:r>
      <w:r w:rsidRPr="00A54213">
        <w:rPr>
          <w:rFonts w:eastAsia="Calibri"/>
          <w:sz w:val="22"/>
          <w:szCs w:val="22"/>
          <w:lang w:val="ru-RU"/>
        </w:rPr>
        <w:t xml:space="preserve"> приняли участие 47 участников из </w:t>
      </w:r>
      <w:r w:rsidR="00753BD6" w:rsidRPr="00A54213">
        <w:rPr>
          <w:rFonts w:eastAsia="Calibri"/>
          <w:sz w:val="22"/>
          <w:szCs w:val="22"/>
          <w:lang w:val="ru-RU"/>
        </w:rPr>
        <w:t xml:space="preserve">9 </w:t>
      </w:r>
      <w:r w:rsidRPr="00A54213">
        <w:rPr>
          <w:rFonts w:eastAsia="Calibri"/>
          <w:sz w:val="22"/>
          <w:szCs w:val="22"/>
          <w:lang w:val="ru-RU"/>
        </w:rPr>
        <w:t>стран</w:t>
      </w:r>
      <w:r w:rsidR="00753BD6" w:rsidRPr="00A54213">
        <w:rPr>
          <w:rFonts w:eastAsia="Calibri"/>
          <w:sz w:val="22"/>
          <w:szCs w:val="22"/>
          <w:lang w:val="ru-RU"/>
        </w:rPr>
        <w:t xml:space="preserve">, </w:t>
      </w:r>
      <w:r w:rsidRPr="00A54213">
        <w:rPr>
          <w:rFonts w:eastAsia="Calibri"/>
          <w:sz w:val="22"/>
          <w:szCs w:val="22"/>
          <w:lang w:val="ru-RU"/>
        </w:rPr>
        <w:t>в том числе члены БС</w:t>
      </w:r>
      <w:r w:rsidR="00753BD6" w:rsidRPr="00A54213">
        <w:rPr>
          <w:rFonts w:eastAsia="Calibri"/>
          <w:sz w:val="22"/>
          <w:szCs w:val="22"/>
          <w:lang w:val="ru-RU"/>
        </w:rPr>
        <w:t xml:space="preserve">. </w:t>
      </w:r>
      <w:r w:rsidRPr="00A54213">
        <w:rPr>
          <w:rFonts w:eastAsia="Calibri"/>
          <w:sz w:val="22"/>
          <w:szCs w:val="22"/>
          <w:lang w:val="ru-RU"/>
        </w:rPr>
        <w:t>Н</w:t>
      </w:r>
      <w:r w:rsidR="00DF70BA" w:rsidRPr="00A54213">
        <w:rPr>
          <w:rFonts w:eastAsia="Calibri"/>
          <w:sz w:val="22"/>
          <w:szCs w:val="22"/>
          <w:lang w:val="ru-RU"/>
        </w:rPr>
        <w:t>а</w:t>
      </w:r>
      <w:r w:rsidRPr="00A54213">
        <w:rPr>
          <w:rFonts w:eastAsia="Calibri"/>
          <w:sz w:val="22"/>
          <w:szCs w:val="22"/>
          <w:lang w:val="ru-RU"/>
        </w:rPr>
        <w:t xml:space="preserve"> этом заседании </w:t>
      </w:r>
      <w:r w:rsidR="00F55B4B" w:rsidRPr="00A54213">
        <w:rPr>
          <w:rFonts w:eastAsia="Calibri"/>
          <w:sz w:val="22"/>
          <w:szCs w:val="22"/>
          <w:lang w:val="ru-RU"/>
        </w:rPr>
        <w:t>обсуждал</w:t>
      </w:r>
      <w:r w:rsidR="00DF70BA" w:rsidRPr="00A54213">
        <w:rPr>
          <w:rFonts w:eastAsia="Calibri"/>
          <w:sz w:val="22"/>
          <w:szCs w:val="22"/>
          <w:lang w:val="ru-RU"/>
        </w:rPr>
        <w:t>ся</w:t>
      </w:r>
      <w:r w:rsidR="00F55B4B" w:rsidRPr="00A54213">
        <w:rPr>
          <w:rFonts w:eastAsia="Calibri"/>
          <w:sz w:val="22"/>
          <w:szCs w:val="22"/>
          <w:lang w:val="ru-RU"/>
        </w:rPr>
        <w:t xml:space="preserve"> новый </w:t>
      </w:r>
      <w:r w:rsidR="00577528" w:rsidRPr="00A54213">
        <w:rPr>
          <w:rFonts w:eastAsia="Calibri"/>
          <w:sz w:val="22"/>
          <w:szCs w:val="22"/>
          <w:lang w:val="ru-RU"/>
        </w:rPr>
        <w:t>пр</w:t>
      </w:r>
      <w:r w:rsidR="00F55B4B" w:rsidRPr="00A54213">
        <w:rPr>
          <w:rFonts w:eastAsia="Calibri"/>
          <w:sz w:val="22"/>
          <w:szCs w:val="22"/>
          <w:lang w:val="ru-RU"/>
        </w:rPr>
        <w:t xml:space="preserve">одукт знаний </w:t>
      </w:r>
      <w:r w:rsidR="00577528" w:rsidRPr="00A54213">
        <w:rPr>
          <w:rFonts w:eastAsia="Calibri"/>
          <w:sz w:val="22"/>
          <w:szCs w:val="22"/>
          <w:lang w:val="ru-RU"/>
        </w:rPr>
        <w:t xml:space="preserve">на основе </w:t>
      </w:r>
      <w:r w:rsidR="00F55B4B" w:rsidRPr="00A54213">
        <w:rPr>
          <w:rFonts w:eastAsia="Calibri"/>
          <w:sz w:val="22"/>
          <w:szCs w:val="22"/>
          <w:lang w:val="ru-RU"/>
        </w:rPr>
        <w:t>подготовленного</w:t>
      </w:r>
      <w:r w:rsidR="00577528" w:rsidRPr="00A54213">
        <w:rPr>
          <w:rFonts w:eastAsia="Calibri"/>
          <w:sz w:val="22"/>
          <w:szCs w:val="22"/>
          <w:lang w:val="ru-RU"/>
        </w:rPr>
        <w:t xml:space="preserve"> </w:t>
      </w:r>
      <w:r w:rsidR="00510D3F" w:rsidRPr="00A54213">
        <w:rPr>
          <w:rFonts w:eastAsia="Calibri"/>
          <w:sz w:val="22"/>
          <w:szCs w:val="22"/>
          <w:lang w:val="ru-RU"/>
        </w:rPr>
        <w:t xml:space="preserve">ранее </w:t>
      </w:r>
      <w:r w:rsidR="00577528" w:rsidRPr="00A54213">
        <w:rPr>
          <w:rFonts w:eastAsia="Calibri"/>
          <w:sz w:val="22"/>
          <w:szCs w:val="22"/>
          <w:lang w:val="ru-RU"/>
        </w:rPr>
        <w:t xml:space="preserve">документа </w:t>
      </w:r>
      <w:r w:rsidR="00510D3F" w:rsidRPr="00A54213">
        <w:rPr>
          <w:rFonts w:eastAsia="Calibri"/>
          <w:sz w:val="22"/>
          <w:szCs w:val="22"/>
          <w:lang w:val="ru-RU"/>
        </w:rPr>
        <w:t xml:space="preserve">КС </w:t>
      </w:r>
      <w:r w:rsidR="00577528" w:rsidRPr="00A54213">
        <w:rPr>
          <w:rFonts w:eastAsia="Calibri"/>
          <w:sz w:val="22"/>
          <w:szCs w:val="22"/>
          <w:lang w:val="ru-RU"/>
        </w:rPr>
        <w:t xml:space="preserve">в </w:t>
      </w:r>
      <w:r w:rsidR="005A7B40" w:rsidRPr="00A54213">
        <w:rPr>
          <w:rFonts w:eastAsia="Calibri"/>
          <w:sz w:val="22"/>
          <w:szCs w:val="22"/>
          <w:lang w:val="ru-RU"/>
        </w:rPr>
        <w:t xml:space="preserve">2014 </w:t>
      </w:r>
      <w:r w:rsidR="00577528" w:rsidRPr="00A54213">
        <w:rPr>
          <w:rFonts w:eastAsia="Calibri"/>
          <w:sz w:val="22"/>
          <w:szCs w:val="22"/>
          <w:lang w:val="ru-RU"/>
        </w:rPr>
        <w:t>году</w:t>
      </w:r>
      <w:r w:rsidR="00AD3F66" w:rsidRPr="00A54213">
        <w:rPr>
          <w:rFonts w:eastAsia="Calibri"/>
          <w:sz w:val="22"/>
          <w:szCs w:val="22"/>
          <w:lang w:val="ru-RU"/>
        </w:rPr>
        <w:t xml:space="preserve">. </w:t>
      </w:r>
      <w:r w:rsidR="00577528" w:rsidRPr="00A54213">
        <w:rPr>
          <w:rFonts w:eastAsia="Calibri"/>
          <w:sz w:val="22"/>
          <w:szCs w:val="22"/>
          <w:lang w:val="ru-RU"/>
        </w:rPr>
        <w:t xml:space="preserve">Эксперт КС Марк Силинс представил тезисы нового </w:t>
      </w:r>
      <w:r w:rsidR="00F55B4B" w:rsidRPr="00A54213">
        <w:rPr>
          <w:rFonts w:eastAsia="Calibri"/>
          <w:sz w:val="22"/>
          <w:szCs w:val="22"/>
          <w:lang w:val="ru-RU"/>
        </w:rPr>
        <w:t>продукта</w:t>
      </w:r>
      <w:r w:rsidR="00577528" w:rsidRPr="00A54213">
        <w:rPr>
          <w:rFonts w:eastAsia="Calibri"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sz w:val="22"/>
          <w:szCs w:val="22"/>
          <w:lang w:val="ru-RU"/>
        </w:rPr>
        <w:t>знаний</w:t>
      </w:r>
      <w:r w:rsidR="00577528" w:rsidRPr="00A54213">
        <w:rPr>
          <w:rFonts w:eastAsia="Calibri"/>
          <w:sz w:val="22"/>
          <w:szCs w:val="22"/>
          <w:lang w:val="ru-RU"/>
        </w:rPr>
        <w:t xml:space="preserve"> по оптимизации плана счетов</w:t>
      </w:r>
      <w:r w:rsidR="005A7B40" w:rsidRPr="00A54213">
        <w:rPr>
          <w:rFonts w:eastAsia="Calibri"/>
          <w:sz w:val="22"/>
          <w:szCs w:val="22"/>
          <w:lang w:val="ru-RU"/>
        </w:rPr>
        <w:t xml:space="preserve">. </w:t>
      </w:r>
      <w:r w:rsidR="00577528" w:rsidRPr="00A54213">
        <w:rPr>
          <w:rFonts w:eastAsia="Calibri"/>
          <w:sz w:val="22"/>
          <w:szCs w:val="22"/>
          <w:lang w:val="ru-RU"/>
        </w:rPr>
        <w:t xml:space="preserve">Участники отметили, что </w:t>
      </w:r>
      <w:r w:rsidR="00DF70BA" w:rsidRPr="00A54213">
        <w:rPr>
          <w:rFonts w:eastAsia="Calibri"/>
          <w:sz w:val="22"/>
          <w:szCs w:val="22"/>
          <w:lang w:val="ru-RU"/>
        </w:rPr>
        <w:t xml:space="preserve">предыдущий документ </w:t>
      </w:r>
      <w:r w:rsidR="00577528" w:rsidRPr="00A54213">
        <w:rPr>
          <w:rFonts w:eastAsia="Calibri"/>
          <w:sz w:val="22"/>
          <w:szCs w:val="22"/>
          <w:lang w:val="ru-RU"/>
        </w:rPr>
        <w:t>бы</w:t>
      </w:r>
      <w:r w:rsidR="006E4E91" w:rsidRPr="00A54213">
        <w:rPr>
          <w:rFonts w:eastAsia="Calibri"/>
          <w:sz w:val="22"/>
          <w:szCs w:val="22"/>
          <w:lang w:val="ru-RU"/>
        </w:rPr>
        <w:t>л</w:t>
      </w:r>
      <w:r w:rsidR="00577528" w:rsidRPr="00A54213">
        <w:rPr>
          <w:rFonts w:eastAsia="Calibri"/>
          <w:sz w:val="22"/>
          <w:szCs w:val="22"/>
          <w:lang w:val="ru-RU"/>
        </w:rPr>
        <w:t xml:space="preserve"> очень </w:t>
      </w:r>
      <w:r w:rsidR="00FF389D" w:rsidRPr="00A54213">
        <w:rPr>
          <w:rFonts w:eastAsia="Calibri"/>
          <w:sz w:val="22"/>
          <w:szCs w:val="22"/>
          <w:lang w:val="ru-RU"/>
        </w:rPr>
        <w:t xml:space="preserve">полезным </w:t>
      </w:r>
      <w:r w:rsidR="00577528" w:rsidRPr="00A54213">
        <w:rPr>
          <w:rFonts w:eastAsia="Calibri"/>
          <w:sz w:val="22"/>
          <w:szCs w:val="22"/>
          <w:lang w:val="ru-RU"/>
        </w:rPr>
        <w:t xml:space="preserve">и что </w:t>
      </w:r>
      <w:r w:rsidR="00F55B4B" w:rsidRPr="00A54213">
        <w:rPr>
          <w:rFonts w:eastAsia="Calibri"/>
          <w:sz w:val="22"/>
          <w:szCs w:val="22"/>
          <w:lang w:val="ru-RU"/>
        </w:rPr>
        <w:t>потребуется</w:t>
      </w:r>
      <w:r w:rsidR="00577528" w:rsidRPr="00A54213">
        <w:rPr>
          <w:rFonts w:eastAsia="Calibri"/>
          <w:sz w:val="22"/>
          <w:szCs w:val="22"/>
          <w:lang w:val="ru-RU"/>
        </w:rPr>
        <w:t xml:space="preserve"> е</w:t>
      </w:r>
      <w:r w:rsidR="00FF389D" w:rsidRPr="00A54213">
        <w:rPr>
          <w:rFonts w:eastAsia="Calibri"/>
          <w:sz w:val="22"/>
          <w:szCs w:val="22"/>
          <w:lang w:val="ru-RU"/>
        </w:rPr>
        <w:t>го</w:t>
      </w:r>
      <w:r w:rsidR="00577528" w:rsidRPr="00A54213">
        <w:rPr>
          <w:rFonts w:eastAsia="Calibri"/>
          <w:sz w:val="22"/>
          <w:szCs w:val="22"/>
          <w:lang w:val="ru-RU"/>
        </w:rPr>
        <w:t xml:space="preserve"> актуализация для учета всех </w:t>
      </w:r>
      <w:r w:rsidR="00F55B4B" w:rsidRPr="00A54213">
        <w:rPr>
          <w:rFonts w:eastAsia="Calibri"/>
          <w:sz w:val="22"/>
          <w:szCs w:val="22"/>
          <w:lang w:val="ru-RU"/>
        </w:rPr>
        <w:t>сегментов</w:t>
      </w:r>
      <w:r w:rsidR="00577528" w:rsidRPr="00A54213">
        <w:rPr>
          <w:rFonts w:eastAsia="Calibri"/>
          <w:sz w:val="22"/>
          <w:szCs w:val="22"/>
          <w:lang w:val="ru-RU"/>
        </w:rPr>
        <w:t xml:space="preserve"> плана счетов и </w:t>
      </w:r>
      <w:r w:rsidR="00F55B4B" w:rsidRPr="00A54213">
        <w:rPr>
          <w:rFonts w:eastAsia="Calibri"/>
          <w:sz w:val="22"/>
          <w:szCs w:val="22"/>
          <w:lang w:val="ru-RU"/>
        </w:rPr>
        <w:t>рассмотрен</w:t>
      </w:r>
      <w:r w:rsidR="00FF389D" w:rsidRPr="00A54213">
        <w:rPr>
          <w:rFonts w:eastAsia="Calibri"/>
          <w:sz w:val="22"/>
          <w:szCs w:val="22"/>
          <w:lang w:val="ru-RU"/>
        </w:rPr>
        <w:t>ия</w:t>
      </w:r>
      <w:r w:rsidR="006E4E91" w:rsidRPr="00A54213">
        <w:rPr>
          <w:rFonts w:eastAsia="Calibri"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sz w:val="22"/>
          <w:szCs w:val="22"/>
          <w:lang w:val="ru-RU"/>
        </w:rPr>
        <w:t>отдельных</w:t>
      </w:r>
      <w:r w:rsidR="00577528" w:rsidRPr="00A54213">
        <w:rPr>
          <w:rFonts w:eastAsia="Calibri"/>
          <w:sz w:val="22"/>
          <w:szCs w:val="22"/>
          <w:lang w:val="ru-RU"/>
        </w:rPr>
        <w:t xml:space="preserve"> общих проблем в части внедрения, с которыми сталкиваются все страны</w:t>
      </w:r>
      <w:r w:rsidR="005A7B40" w:rsidRPr="00A54213">
        <w:rPr>
          <w:rFonts w:eastAsia="Calibri"/>
          <w:sz w:val="22"/>
          <w:szCs w:val="22"/>
          <w:lang w:val="ru-RU"/>
        </w:rPr>
        <w:t xml:space="preserve">. </w:t>
      </w:r>
      <w:r w:rsidR="00AD3C6D" w:rsidRPr="00A54213">
        <w:rPr>
          <w:rFonts w:eastAsia="Calibri"/>
          <w:sz w:val="22"/>
          <w:szCs w:val="22"/>
          <w:lang w:val="ru-RU"/>
        </w:rPr>
        <w:t xml:space="preserve">Были </w:t>
      </w:r>
      <w:r w:rsidR="00F55B4B" w:rsidRPr="00A54213">
        <w:rPr>
          <w:rFonts w:eastAsia="Calibri"/>
          <w:sz w:val="22"/>
          <w:szCs w:val="22"/>
          <w:lang w:val="ru-RU"/>
        </w:rPr>
        <w:t>утверждены</w:t>
      </w:r>
      <w:r w:rsidR="00AD3C6D" w:rsidRPr="00A54213">
        <w:rPr>
          <w:rFonts w:eastAsia="Calibri"/>
          <w:sz w:val="22"/>
          <w:szCs w:val="22"/>
          <w:lang w:val="ru-RU"/>
        </w:rPr>
        <w:t xml:space="preserve"> п</w:t>
      </w:r>
      <w:r w:rsidR="00577528" w:rsidRPr="00A54213">
        <w:rPr>
          <w:rFonts w:eastAsia="Calibri"/>
          <w:sz w:val="22"/>
          <w:szCs w:val="22"/>
          <w:lang w:val="ru-RU"/>
        </w:rPr>
        <w:t>редложенн</w:t>
      </w:r>
      <w:r w:rsidR="00B97096" w:rsidRPr="00A54213">
        <w:rPr>
          <w:rFonts w:eastAsia="Calibri"/>
          <w:sz w:val="22"/>
          <w:szCs w:val="22"/>
          <w:lang w:val="ru-RU"/>
        </w:rPr>
        <w:t xml:space="preserve">ые сроки </w:t>
      </w:r>
      <w:r w:rsidR="00AD3C6D" w:rsidRPr="00A54213">
        <w:rPr>
          <w:rFonts w:eastAsia="Calibri"/>
          <w:sz w:val="22"/>
          <w:szCs w:val="22"/>
          <w:lang w:val="ru-RU"/>
        </w:rPr>
        <w:t xml:space="preserve">и </w:t>
      </w:r>
      <w:r w:rsidR="00FF389D" w:rsidRPr="00A54213">
        <w:rPr>
          <w:rFonts w:eastAsia="Calibri"/>
          <w:sz w:val="22"/>
          <w:szCs w:val="22"/>
          <w:lang w:val="ru-RU"/>
        </w:rPr>
        <w:t xml:space="preserve">следующие </w:t>
      </w:r>
      <w:r w:rsidR="00AD3C6D" w:rsidRPr="00A54213">
        <w:rPr>
          <w:rFonts w:eastAsia="Calibri"/>
          <w:sz w:val="22"/>
          <w:szCs w:val="22"/>
          <w:lang w:val="ru-RU"/>
        </w:rPr>
        <w:t>шаги</w:t>
      </w:r>
      <w:r w:rsidR="005A7B40" w:rsidRPr="00A54213">
        <w:rPr>
          <w:rFonts w:eastAsia="Calibri"/>
          <w:sz w:val="22"/>
          <w:szCs w:val="22"/>
          <w:lang w:val="ru-RU"/>
        </w:rPr>
        <w:t xml:space="preserve">. </w:t>
      </w:r>
      <w:r w:rsidR="00F55B4B" w:rsidRPr="00A54213">
        <w:rPr>
          <w:rFonts w:eastAsia="Calibri"/>
          <w:sz w:val="22"/>
          <w:szCs w:val="22"/>
          <w:lang w:val="ru-RU"/>
        </w:rPr>
        <w:t>Ряд</w:t>
      </w:r>
      <w:r w:rsidR="00AD3C6D" w:rsidRPr="00A54213">
        <w:rPr>
          <w:rFonts w:eastAsia="Calibri"/>
          <w:sz w:val="22"/>
          <w:szCs w:val="22"/>
          <w:lang w:val="ru-RU"/>
        </w:rPr>
        <w:t xml:space="preserve"> стран </w:t>
      </w:r>
      <w:r w:rsidR="00F55B4B" w:rsidRPr="00A54213">
        <w:rPr>
          <w:rFonts w:eastAsia="Calibri"/>
          <w:sz w:val="22"/>
          <w:szCs w:val="22"/>
          <w:lang w:val="ru-RU"/>
        </w:rPr>
        <w:t>направит</w:t>
      </w:r>
      <w:r w:rsidR="00AD3C6D" w:rsidRPr="00A54213">
        <w:rPr>
          <w:rFonts w:eastAsia="Calibri"/>
          <w:sz w:val="22"/>
          <w:szCs w:val="22"/>
          <w:lang w:val="ru-RU"/>
        </w:rPr>
        <w:t xml:space="preserve"> свои планы с</w:t>
      </w:r>
      <w:r w:rsidR="00FF389D" w:rsidRPr="00A54213">
        <w:rPr>
          <w:rFonts w:eastAsia="Calibri"/>
          <w:sz w:val="22"/>
          <w:szCs w:val="22"/>
          <w:lang w:val="ru-RU"/>
        </w:rPr>
        <w:t>ч</w:t>
      </w:r>
      <w:r w:rsidR="00AD3C6D" w:rsidRPr="00A54213">
        <w:rPr>
          <w:rFonts w:eastAsia="Calibri"/>
          <w:sz w:val="22"/>
          <w:szCs w:val="22"/>
          <w:lang w:val="ru-RU"/>
        </w:rPr>
        <w:t>етов в адрес г-</w:t>
      </w:r>
      <w:r w:rsidR="00FF389D" w:rsidRPr="00A54213">
        <w:rPr>
          <w:rFonts w:eastAsia="Calibri"/>
          <w:sz w:val="22"/>
          <w:szCs w:val="22"/>
          <w:lang w:val="ru-RU"/>
        </w:rPr>
        <w:t>на</w:t>
      </w:r>
      <w:r w:rsidR="00AD3C6D" w:rsidRPr="00A54213">
        <w:rPr>
          <w:rFonts w:eastAsia="Calibri"/>
          <w:sz w:val="22"/>
          <w:szCs w:val="22"/>
          <w:lang w:val="ru-RU"/>
        </w:rPr>
        <w:t xml:space="preserve"> </w:t>
      </w:r>
      <w:proofErr w:type="spellStart"/>
      <w:r w:rsidR="00AD3C6D" w:rsidRPr="00A54213">
        <w:rPr>
          <w:rFonts w:eastAsia="Calibri"/>
          <w:sz w:val="22"/>
          <w:szCs w:val="22"/>
          <w:lang w:val="ru-RU"/>
        </w:rPr>
        <w:t>Силинса</w:t>
      </w:r>
      <w:proofErr w:type="spellEnd"/>
      <w:r w:rsidR="005A7B40" w:rsidRPr="00A54213">
        <w:rPr>
          <w:rFonts w:eastAsia="Calibri"/>
          <w:sz w:val="22"/>
          <w:szCs w:val="22"/>
          <w:lang w:val="ru-RU"/>
        </w:rPr>
        <w:t xml:space="preserve">. </w:t>
      </w:r>
      <w:r w:rsidR="00F55B4B" w:rsidRPr="00A54213">
        <w:rPr>
          <w:rFonts w:eastAsia="Calibri"/>
          <w:sz w:val="22"/>
          <w:szCs w:val="22"/>
          <w:lang w:val="ru-RU"/>
        </w:rPr>
        <w:t>Ожидается</w:t>
      </w:r>
      <w:r w:rsidR="0012793C" w:rsidRPr="00A54213">
        <w:rPr>
          <w:rFonts w:eastAsia="Calibri"/>
          <w:sz w:val="22"/>
          <w:szCs w:val="22"/>
          <w:lang w:val="ru-RU"/>
        </w:rPr>
        <w:t xml:space="preserve">, что </w:t>
      </w:r>
      <w:r w:rsidR="00F55B4B" w:rsidRPr="00A54213">
        <w:rPr>
          <w:rFonts w:eastAsia="Calibri"/>
          <w:sz w:val="22"/>
          <w:szCs w:val="22"/>
          <w:lang w:val="ru-RU"/>
        </w:rPr>
        <w:t>предварительны</w:t>
      </w:r>
      <w:r w:rsidR="00FF389D" w:rsidRPr="00A54213">
        <w:rPr>
          <w:rFonts w:eastAsia="Calibri"/>
          <w:sz w:val="22"/>
          <w:szCs w:val="22"/>
          <w:lang w:val="ru-RU"/>
        </w:rPr>
        <w:t>й</w:t>
      </w:r>
      <w:r w:rsidR="0012793C" w:rsidRPr="00A54213">
        <w:rPr>
          <w:rFonts w:eastAsia="Calibri"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sz w:val="22"/>
          <w:szCs w:val="22"/>
          <w:lang w:val="ru-RU"/>
        </w:rPr>
        <w:t>вариант</w:t>
      </w:r>
      <w:r w:rsidR="0012793C" w:rsidRPr="00A54213">
        <w:rPr>
          <w:rFonts w:eastAsia="Calibri"/>
          <w:sz w:val="22"/>
          <w:szCs w:val="22"/>
          <w:lang w:val="ru-RU"/>
        </w:rPr>
        <w:t xml:space="preserve"> продукта </w:t>
      </w:r>
      <w:r w:rsidR="00962D17" w:rsidRPr="00A54213">
        <w:rPr>
          <w:rFonts w:eastAsia="Calibri"/>
          <w:sz w:val="22"/>
          <w:szCs w:val="22"/>
          <w:lang w:val="ru-RU"/>
        </w:rPr>
        <w:t xml:space="preserve">знаний </w:t>
      </w:r>
      <w:r w:rsidR="0012793C" w:rsidRPr="00A54213">
        <w:rPr>
          <w:rFonts w:eastAsia="Calibri"/>
          <w:sz w:val="22"/>
          <w:szCs w:val="22"/>
          <w:lang w:val="ru-RU"/>
        </w:rPr>
        <w:t xml:space="preserve">будет </w:t>
      </w:r>
      <w:r w:rsidR="00F55B4B" w:rsidRPr="00A54213">
        <w:rPr>
          <w:rFonts w:eastAsia="Calibri"/>
          <w:sz w:val="22"/>
          <w:szCs w:val="22"/>
          <w:lang w:val="ru-RU"/>
        </w:rPr>
        <w:t>разработан</w:t>
      </w:r>
      <w:r w:rsidR="0012793C" w:rsidRPr="00A54213">
        <w:rPr>
          <w:rFonts w:eastAsia="Calibri"/>
          <w:sz w:val="22"/>
          <w:szCs w:val="22"/>
          <w:lang w:val="ru-RU"/>
        </w:rPr>
        <w:t xml:space="preserve"> ко времени </w:t>
      </w:r>
      <w:r w:rsidR="00F55B4B" w:rsidRPr="00A54213">
        <w:rPr>
          <w:rFonts w:eastAsia="Calibri"/>
          <w:sz w:val="22"/>
          <w:szCs w:val="22"/>
          <w:lang w:val="ru-RU"/>
        </w:rPr>
        <w:t>проведени</w:t>
      </w:r>
      <w:r w:rsidR="00FF389D" w:rsidRPr="00A54213">
        <w:rPr>
          <w:rFonts w:eastAsia="Calibri"/>
          <w:sz w:val="22"/>
          <w:szCs w:val="22"/>
          <w:lang w:val="ru-RU"/>
        </w:rPr>
        <w:t>я</w:t>
      </w:r>
      <w:r w:rsidR="0012793C" w:rsidRPr="00A54213">
        <w:rPr>
          <w:rFonts w:eastAsia="Calibri"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sz w:val="22"/>
          <w:szCs w:val="22"/>
          <w:lang w:val="ru-RU"/>
        </w:rPr>
        <w:t>пленарного</w:t>
      </w:r>
      <w:r w:rsidR="0012793C" w:rsidRPr="00A54213">
        <w:rPr>
          <w:rFonts w:eastAsia="Calibri"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sz w:val="22"/>
          <w:szCs w:val="22"/>
          <w:lang w:val="ru-RU"/>
        </w:rPr>
        <w:t>заедания</w:t>
      </w:r>
      <w:r w:rsidR="0012793C" w:rsidRPr="00A54213">
        <w:rPr>
          <w:rFonts w:eastAsia="Calibri"/>
          <w:sz w:val="22"/>
          <w:szCs w:val="22"/>
          <w:lang w:val="ru-RU"/>
        </w:rPr>
        <w:t xml:space="preserve"> КС в 2019 году</w:t>
      </w:r>
      <w:r w:rsidR="005A7B40" w:rsidRPr="00A54213">
        <w:rPr>
          <w:rFonts w:eastAsia="Calibri"/>
          <w:sz w:val="22"/>
          <w:szCs w:val="22"/>
          <w:lang w:val="ru-RU"/>
        </w:rPr>
        <w:t xml:space="preserve">. </w:t>
      </w:r>
    </w:p>
    <w:p w14:paraId="7042F467" w14:textId="13AEDF32" w:rsidR="005A7B40" w:rsidRPr="00A54213" w:rsidRDefault="005A7B40" w:rsidP="00780A07">
      <w:pPr>
        <w:jc w:val="both"/>
        <w:rPr>
          <w:rFonts w:eastAsia="Calibri"/>
          <w:sz w:val="22"/>
          <w:szCs w:val="22"/>
          <w:lang w:val="ru-RU"/>
        </w:rPr>
      </w:pPr>
    </w:p>
    <w:p w14:paraId="36B53BD5" w14:textId="318B5C2E" w:rsidR="005A7B40" w:rsidRPr="00A54213" w:rsidRDefault="0012793C" w:rsidP="005A7B40">
      <w:pPr>
        <w:jc w:val="both"/>
        <w:rPr>
          <w:rFonts w:eastAsia="Calibri"/>
          <w:sz w:val="22"/>
          <w:szCs w:val="22"/>
          <w:lang w:val="ru-RU"/>
        </w:rPr>
      </w:pPr>
      <w:r w:rsidRPr="00A54213">
        <w:rPr>
          <w:rFonts w:eastAsia="Calibri"/>
          <w:sz w:val="22"/>
          <w:szCs w:val="22"/>
          <w:lang w:val="ru-RU"/>
        </w:rPr>
        <w:t xml:space="preserve">Среди </w:t>
      </w:r>
      <w:r w:rsidR="00F55B4B" w:rsidRPr="00A54213">
        <w:rPr>
          <w:rFonts w:eastAsia="Calibri"/>
          <w:sz w:val="22"/>
          <w:szCs w:val="22"/>
          <w:lang w:val="ru-RU"/>
        </w:rPr>
        <w:t>запланированных</w:t>
      </w:r>
      <w:r w:rsidRPr="00A54213">
        <w:rPr>
          <w:rFonts w:eastAsia="Calibri"/>
          <w:sz w:val="22"/>
          <w:szCs w:val="22"/>
          <w:lang w:val="ru-RU"/>
        </w:rPr>
        <w:t xml:space="preserve"> до конца текущего </w:t>
      </w:r>
      <w:r w:rsidR="00F55B4B" w:rsidRPr="00A54213">
        <w:rPr>
          <w:rFonts w:eastAsia="Calibri"/>
          <w:sz w:val="22"/>
          <w:szCs w:val="22"/>
          <w:lang w:val="ru-RU"/>
        </w:rPr>
        <w:t>финансового</w:t>
      </w:r>
      <w:r w:rsidRPr="00A54213">
        <w:rPr>
          <w:rFonts w:eastAsia="Calibri"/>
          <w:sz w:val="22"/>
          <w:szCs w:val="22"/>
          <w:lang w:val="ru-RU"/>
        </w:rPr>
        <w:t xml:space="preserve"> года мероприятий КС – </w:t>
      </w:r>
      <w:r w:rsidR="00113B2E" w:rsidRPr="00A54213">
        <w:rPr>
          <w:rFonts w:eastAsia="Calibri"/>
          <w:sz w:val="22"/>
          <w:szCs w:val="22"/>
          <w:lang w:val="ru-RU"/>
        </w:rPr>
        <w:t>видеоконференция</w:t>
      </w:r>
      <w:r w:rsidRPr="00A54213">
        <w:rPr>
          <w:rFonts w:eastAsia="Calibri"/>
          <w:sz w:val="22"/>
          <w:szCs w:val="22"/>
          <w:lang w:val="ru-RU"/>
        </w:rPr>
        <w:t xml:space="preserve"> РГ по </w:t>
      </w:r>
      <w:r w:rsidR="00FB6681" w:rsidRPr="00A54213">
        <w:rPr>
          <w:rFonts w:eastAsia="Calibri"/>
          <w:sz w:val="22"/>
          <w:szCs w:val="22"/>
          <w:lang w:val="ru-RU"/>
        </w:rPr>
        <w:t xml:space="preserve">эволюции роли и </w:t>
      </w:r>
      <w:r w:rsidR="00113B2E" w:rsidRPr="00A54213">
        <w:rPr>
          <w:rFonts w:eastAsia="Calibri"/>
          <w:sz w:val="22"/>
          <w:szCs w:val="22"/>
          <w:lang w:val="ru-RU"/>
        </w:rPr>
        <w:t>функци</w:t>
      </w:r>
      <w:r w:rsidR="00FB6681" w:rsidRPr="00A54213">
        <w:rPr>
          <w:rFonts w:eastAsia="Calibri"/>
          <w:sz w:val="22"/>
          <w:szCs w:val="22"/>
          <w:lang w:val="ru-RU"/>
        </w:rPr>
        <w:t>й</w:t>
      </w:r>
      <w:r w:rsidR="00113B2E" w:rsidRPr="00A54213">
        <w:rPr>
          <w:rFonts w:eastAsia="Calibri"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sz w:val="22"/>
          <w:szCs w:val="22"/>
          <w:lang w:val="ru-RU"/>
        </w:rPr>
        <w:t>казначейства</w:t>
      </w:r>
      <w:r w:rsidRPr="00A54213">
        <w:rPr>
          <w:rFonts w:eastAsia="Calibri"/>
          <w:sz w:val="22"/>
          <w:szCs w:val="22"/>
          <w:lang w:val="ru-RU"/>
        </w:rPr>
        <w:t xml:space="preserve">, </w:t>
      </w:r>
      <w:r w:rsidR="00F55B4B" w:rsidRPr="00A54213">
        <w:rPr>
          <w:rFonts w:eastAsia="Calibri"/>
          <w:sz w:val="22"/>
          <w:szCs w:val="22"/>
          <w:lang w:val="ru-RU"/>
        </w:rPr>
        <w:t>запланированная</w:t>
      </w:r>
      <w:r w:rsidRPr="00A54213">
        <w:rPr>
          <w:rFonts w:eastAsia="Calibri"/>
          <w:sz w:val="22"/>
          <w:szCs w:val="22"/>
          <w:lang w:val="ru-RU"/>
        </w:rPr>
        <w:t xml:space="preserve"> на 14 марта </w:t>
      </w:r>
      <w:r w:rsidR="005A7B40" w:rsidRPr="00A54213">
        <w:rPr>
          <w:rFonts w:eastAsia="Calibri"/>
          <w:sz w:val="22"/>
          <w:szCs w:val="22"/>
          <w:lang w:val="ru-RU"/>
        </w:rPr>
        <w:t>2019</w:t>
      </w:r>
      <w:r w:rsidRPr="00A54213">
        <w:rPr>
          <w:rFonts w:eastAsia="Calibri"/>
          <w:sz w:val="22"/>
          <w:szCs w:val="22"/>
          <w:lang w:val="ru-RU"/>
        </w:rPr>
        <w:t xml:space="preserve"> года</w:t>
      </w:r>
      <w:r w:rsidR="005A7B40" w:rsidRPr="00A54213">
        <w:rPr>
          <w:rFonts w:eastAsia="Calibri"/>
          <w:sz w:val="22"/>
          <w:szCs w:val="22"/>
          <w:lang w:val="ru-RU"/>
        </w:rPr>
        <w:t xml:space="preserve">. </w:t>
      </w:r>
      <w:r w:rsidRPr="00A54213">
        <w:rPr>
          <w:rFonts w:eastAsia="Calibri"/>
          <w:sz w:val="22"/>
          <w:szCs w:val="22"/>
          <w:lang w:val="ru-RU"/>
        </w:rPr>
        <w:t xml:space="preserve">Будут </w:t>
      </w:r>
      <w:r w:rsidR="00113B2E" w:rsidRPr="00A54213">
        <w:rPr>
          <w:rFonts w:eastAsia="Calibri"/>
          <w:sz w:val="22"/>
          <w:szCs w:val="22"/>
          <w:lang w:val="ru-RU"/>
        </w:rPr>
        <w:t xml:space="preserve">обсуждаться </w:t>
      </w:r>
      <w:r w:rsidRPr="00A54213">
        <w:rPr>
          <w:rFonts w:eastAsia="Calibri"/>
          <w:sz w:val="22"/>
          <w:szCs w:val="22"/>
          <w:lang w:val="ru-RU"/>
        </w:rPr>
        <w:t xml:space="preserve">новости о </w:t>
      </w:r>
      <w:r w:rsidR="00F55B4B" w:rsidRPr="00A54213">
        <w:rPr>
          <w:rFonts w:eastAsia="Calibri"/>
          <w:sz w:val="22"/>
          <w:szCs w:val="22"/>
          <w:lang w:val="ru-RU"/>
        </w:rPr>
        <w:t>недавней</w:t>
      </w:r>
      <w:r w:rsidR="00767842" w:rsidRPr="00A54213">
        <w:rPr>
          <w:rFonts w:eastAsia="Calibri"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sz w:val="22"/>
          <w:szCs w:val="22"/>
          <w:lang w:val="ru-RU"/>
        </w:rPr>
        <w:t>реорганизации</w:t>
      </w:r>
      <w:r w:rsidR="00113B2E" w:rsidRPr="00A54213">
        <w:rPr>
          <w:rFonts w:eastAsia="Calibri"/>
          <w:sz w:val="22"/>
          <w:szCs w:val="22"/>
          <w:lang w:val="ru-RU"/>
        </w:rPr>
        <w:t xml:space="preserve"> в </w:t>
      </w:r>
      <w:r w:rsidR="00F55B4B" w:rsidRPr="00A54213">
        <w:rPr>
          <w:rFonts w:eastAsia="Calibri"/>
          <w:sz w:val="22"/>
          <w:szCs w:val="22"/>
          <w:lang w:val="ru-RU"/>
        </w:rPr>
        <w:t>Турции</w:t>
      </w:r>
      <w:r w:rsidR="00113B2E" w:rsidRPr="00A54213">
        <w:rPr>
          <w:rFonts w:eastAsia="Calibri"/>
          <w:sz w:val="22"/>
          <w:szCs w:val="22"/>
          <w:lang w:val="ru-RU"/>
        </w:rPr>
        <w:t xml:space="preserve"> и </w:t>
      </w:r>
      <w:r w:rsidR="00F55B4B" w:rsidRPr="00A54213">
        <w:rPr>
          <w:rFonts w:eastAsia="Calibri"/>
          <w:sz w:val="22"/>
          <w:szCs w:val="22"/>
          <w:lang w:val="ru-RU"/>
        </w:rPr>
        <w:t>Азербайджане</w:t>
      </w:r>
      <w:r w:rsidR="005A7B40" w:rsidRPr="00A54213">
        <w:rPr>
          <w:rFonts w:eastAsia="Calibri"/>
          <w:sz w:val="22"/>
          <w:szCs w:val="22"/>
          <w:lang w:val="ru-RU"/>
        </w:rPr>
        <w:t xml:space="preserve">. </w:t>
      </w:r>
      <w:r w:rsidR="00113B2E" w:rsidRPr="00A54213">
        <w:rPr>
          <w:rFonts w:eastAsia="Calibri"/>
          <w:sz w:val="22"/>
          <w:szCs w:val="22"/>
          <w:lang w:val="ru-RU"/>
        </w:rPr>
        <w:t xml:space="preserve">Кроме того, </w:t>
      </w:r>
      <w:r w:rsidR="00022C41" w:rsidRPr="00A54213">
        <w:rPr>
          <w:rFonts w:eastAsia="Calibri"/>
          <w:sz w:val="22"/>
          <w:szCs w:val="22"/>
          <w:lang w:val="ru-RU"/>
        </w:rPr>
        <w:t xml:space="preserve">на заседании также будет обсуждаться </w:t>
      </w:r>
      <w:r w:rsidR="00F55B4B" w:rsidRPr="00A54213">
        <w:rPr>
          <w:rFonts w:eastAsia="Calibri"/>
          <w:sz w:val="22"/>
          <w:szCs w:val="22"/>
          <w:lang w:val="ru-RU"/>
        </w:rPr>
        <w:t>подготовка</w:t>
      </w:r>
      <w:r w:rsidR="00022C41" w:rsidRPr="00A54213">
        <w:rPr>
          <w:rFonts w:eastAsia="Calibri"/>
          <w:sz w:val="22"/>
          <w:szCs w:val="22"/>
          <w:lang w:val="ru-RU"/>
        </w:rPr>
        <w:t xml:space="preserve"> к пленарному заседанию</w:t>
      </w:r>
      <w:r w:rsidR="00C20BC7" w:rsidRPr="00A54213">
        <w:rPr>
          <w:rFonts w:eastAsia="Calibri"/>
          <w:sz w:val="22"/>
          <w:szCs w:val="22"/>
          <w:lang w:val="ru-RU"/>
        </w:rPr>
        <w:t>.</w:t>
      </w:r>
      <w:r w:rsidR="00022C41" w:rsidRPr="00A54213">
        <w:rPr>
          <w:rFonts w:eastAsia="Calibri"/>
          <w:sz w:val="22"/>
          <w:szCs w:val="22"/>
          <w:lang w:val="ru-RU"/>
        </w:rPr>
        <w:t xml:space="preserve"> Пленарное заседание </w:t>
      </w:r>
      <w:r w:rsidR="00F55B4B" w:rsidRPr="00A54213">
        <w:rPr>
          <w:rFonts w:eastAsia="Calibri"/>
          <w:sz w:val="22"/>
          <w:szCs w:val="22"/>
          <w:lang w:val="ru-RU"/>
        </w:rPr>
        <w:t>запланировано</w:t>
      </w:r>
      <w:r w:rsidR="00022C41" w:rsidRPr="00A54213">
        <w:rPr>
          <w:rFonts w:eastAsia="Calibri"/>
          <w:sz w:val="22"/>
          <w:szCs w:val="22"/>
          <w:lang w:val="ru-RU"/>
        </w:rPr>
        <w:t xml:space="preserve"> на конец мая 2019 года предварительно в Казахстане</w:t>
      </w:r>
      <w:r w:rsidR="00C20BC7" w:rsidRPr="00A54213">
        <w:rPr>
          <w:rFonts w:eastAsia="Calibri"/>
          <w:sz w:val="22"/>
          <w:szCs w:val="22"/>
          <w:lang w:val="ru-RU"/>
        </w:rPr>
        <w:t xml:space="preserve">, на котором будут обсуждаться </w:t>
      </w:r>
      <w:r w:rsidR="00F55B4B" w:rsidRPr="00A54213">
        <w:rPr>
          <w:rFonts w:eastAsia="Calibri"/>
          <w:sz w:val="22"/>
          <w:szCs w:val="22"/>
          <w:lang w:val="ru-RU"/>
        </w:rPr>
        <w:t>роли и функци</w:t>
      </w:r>
      <w:r w:rsidR="00C20BC7" w:rsidRPr="00A54213">
        <w:rPr>
          <w:rFonts w:eastAsia="Calibri"/>
          <w:sz w:val="22"/>
          <w:szCs w:val="22"/>
          <w:lang w:val="ru-RU"/>
        </w:rPr>
        <w:t>и</w:t>
      </w:r>
      <w:r w:rsidR="00022C41" w:rsidRPr="00A54213">
        <w:rPr>
          <w:rFonts w:eastAsia="Calibri"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sz w:val="22"/>
          <w:szCs w:val="22"/>
          <w:lang w:val="ru-RU"/>
        </w:rPr>
        <w:t>казначейства</w:t>
      </w:r>
      <w:r w:rsidR="005A7B40" w:rsidRPr="00A54213">
        <w:rPr>
          <w:rFonts w:eastAsia="Calibri"/>
          <w:sz w:val="22"/>
          <w:szCs w:val="22"/>
          <w:lang w:val="ru-RU"/>
        </w:rPr>
        <w:t xml:space="preserve">. </w:t>
      </w:r>
      <w:r w:rsidR="00022C41" w:rsidRPr="00A54213">
        <w:rPr>
          <w:rFonts w:eastAsia="Calibri"/>
          <w:sz w:val="22"/>
          <w:szCs w:val="22"/>
          <w:lang w:val="ru-RU"/>
        </w:rPr>
        <w:t xml:space="preserve">Обсуждались различные идеи </w:t>
      </w:r>
      <w:r w:rsidR="00F55B4B" w:rsidRPr="00A54213">
        <w:rPr>
          <w:rFonts w:eastAsia="Calibri"/>
          <w:sz w:val="22"/>
          <w:szCs w:val="22"/>
          <w:lang w:val="ru-RU"/>
        </w:rPr>
        <w:t>программы</w:t>
      </w:r>
      <w:r w:rsidR="00022C41" w:rsidRPr="00A54213">
        <w:rPr>
          <w:rFonts w:eastAsia="Calibri"/>
          <w:sz w:val="22"/>
          <w:szCs w:val="22"/>
          <w:lang w:val="ru-RU"/>
        </w:rPr>
        <w:t xml:space="preserve"> мероприяти</w:t>
      </w:r>
      <w:r w:rsidR="00482099" w:rsidRPr="00A54213">
        <w:rPr>
          <w:rFonts w:eastAsia="Calibri"/>
          <w:sz w:val="22"/>
          <w:szCs w:val="22"/>
          <w:lang w:val="ru-RU"/>
        </w:rPr>
        <w:t>я.</w:t>
      </w:r>
      <w:r w:rsidR="00022C41" w:rsidRPr="00A54213">
        <w:rPr>
          <w:rFonts w:eastAsia="Calibri"/>
          <w:sz w:val="22"/>
          <w:szCs w:val="22"/>
          <w:lang w:val="ru-RU"/>
        </w:rPr>
        <w:t xml:space="preserve"> </w:t>
      </w:r>
      <w:r w:rsidR="00482099" w:rsidRPr="00A54213">
        <w:rPr>
          <w:rFonts w:eastAsia="Calibri"/>
          <w:sz w:val="22"/>
          <w:szCs w:val="22"/>
          <w:lang w:val="ru-RU"/>
        </w:rPr>
        <w:t>П</w:t>
      </w:r>
      <w:r w:rsidR="00F55B4B" w:rsidRPr="00A54213">
        <w:rPr>
          <w:rFonts w:eastAsia="Calibri"/>
          <w:sz w:val="22"/>
          <w:szCs w:val="22"/>
          <w:lang w:val="ru-RU"/>
        </w:rPr>
        <w:t>ервоначально</w:t>
      </w:r>
      <w:r w:rsidR="0010034C" w:rsidRPr="00A54213">
        <w:rPr>
          <w:rFonts w:eastAsia="Calibri"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sz w:val="22"/>
          <w:szCs w:val="22"/>
          <w:lang w:val="ru-RU"/>
        </w:rPr>
        <w:t>планировалось</w:t>
      </w:r>
      <w:r w:rsidR="0010034C" w:rsidRPr="00A54213">
        <w:rPr>
          <w:rFonts w:eastAsia="Calibri"/>
          <w:sz w:val="22"/>
          <w:szCs w:val="22"/>
          <w:lang w:val="ru-RU"/>
        </w:rPr>
        <w:t xml:space="preserve">, что состоятся заседания </w:t>
      </w:r>
      <w:r w:rsidR="00F55B4B" w:rsidRPr="00A54213">
        <w:rPr>
          <w:rFonts w:eastAsia="Calibri"/>
          <w:sz w:val="22"/>
          <w:szCs w:val="22"/>
          <w:lang w:val="ru-RU"/>
        </w:rPr>
        <w:t>двух</w:t>
      </w:r>
      <w:r w:rsidR="0010034C" w:rsidRPr="00A54213">
        <w:rPr>
          <w:rFonts w:eastAsia="Calibri"/>
          <w:sz w:val="22"/>
          <w:szCs w:val="22"/>
          <w:lang w:val="ru-RU"/>
        </w:rPr>
        <w:t xml:space="preserve"> рабочих групп </w:t>
      </w:r>
      <w:r w:rsidR="00F55B4B" w:rsidRPr="00A54213">
        <w:rPr>
          <w:rFonts w:eastAsia="Calibri"/>
          <w:sz w:val="22"/>
          <w:szCs w:val="22"/>
          <w:lang w:val="ru-RU"/>
        </w:rPr>
        <w:t>подряд</w:t>
      </w:r>
      <w:r w:rsidR="0010034C" w:rsidRPr="00A54213">
        <w:rPr>
          <w:rFonts w:eastAsia="Calibri"/>
          <w:sz w:val="22"/>
          <w:szCs w:val="22"/>
          <w:lang w:val="ru-RU"/>
        </w:rPr>
        <w:t xml:space="preserve">, однако </w:t>
      </w:r>
      <w:r w:rsidR="00F55B4B" w:rsidRPr="00A54213">
        <w:rPr>
          <w:rFonts w:eastAsia="Calibri"/>
          <w:sz w:val="22"/>
          <w:szCs w:val="22"/>
          <w:lang w:val="ru-RU"/>
        </w:rPr>
        <w:t>имеющи</w:t>
      </w:r>
      <w:r w:rsidR="00DD2630" w:rsidRPr="00A54213">
        <w:rPr>
          <w:rFonts w:eastAsia="Calibri"/>
          <w:sz w:val="22"/>
          <w:szCs w:val="22"/>
          <w:lang w:val="ru-RU"/>
        </w:rPr>
        <w:t>еся</w:t>
      </w:r>
      <w:r w:rsidR="0010034C" w:rsidRPr="00A54213">
        <w:rPr>
          <w:rFonts w:eastAsia="Calibri"/>
          <w:sz w:val="22"/>
          <w:szCs w:val="22"/>
          <w:lang w:val="ru-RU"/>
        </w:rPr>
        <w:t xml:space="preserve"> ресурсы позволят провести только одно </w:t>
      </w:r>
      <w:r w:rsidR="00F55B4B" w:rsidRPr="00A54213">
        <w:rPr>
          <w:rFonts w:eastAsia="Calibri"/>
          <w:sz w:val="22"/>
          <w:szCs w:val="22"/>
          <w:lang w:val="ru-RU"/>
        </w:rPr>
        <w:t>пленарное</w:t>
      </w:r>
      <w:r w:rsidR="0010034C" w:rsidRPr="00A54213">
        <w:rPr>
          <w:rFonts w:eastAsia="Calibri"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sz w:val="22"/>
          <w:szCs w:val="22"/>
          <w:lang w:val="ru-RU"/>
        </w:rPr>
        <w:t>заседани</w:t>
      </w:r>
      <w:r w:rsidR="00DD2630" w:rsidRPr="00A54213">
        <w:rPr>
          <w:rFonts w:eastAsia="Calibri"/>
          <w:sz w:val="22"/>
          <w:szCs w:val="22"/>
          <w:lang w:val="ru-RU"/>
        </w:rPr>
        <w:t>е</w:t>
      </w:r>
      <w:r w:rsidR="0010034C" w:rsidRPr="00A54213">
        <w:rPr>
          <w:rFonts w:eastAsia="Calibri"/>
          <w:sz w:val="22"/>
          <w:szCs w:val="22"/>
          <w:lang w:val="ru-RU"/>
        </w:rPr>
        <w:t xml:space="preserve">, учитывая высокие затраты на </w:t>
      </w:r>
      <w:r w:rsidR="00DD2630" w:rsidRPr="00A54213">
        <w:rPr>
          <w:rFonts w:eastAsia="Calibri"/>
          <w:sz w:val="22"/>
          <w:szCs w:val="22"/>
          <w:lang w:val="ru-RU"/>
        </w:rPr>
        <w:t xml:space="preserve">проведение </w:t>
      </w:r>
      <w:r w:rsidR="0010034C" w:rsidRPr="00A54213">
        <w:rPr>
          <w:rFonts w:eastAsia="Calibri"/>
          <w:sz w:val="22"/>
          <w:szCs w:val="22"/>
          <w:lang w:val="ru-RU"/>
        </w:rPr>
        <w:t xml:space="preserve">мероприятий в </w:t>
      </w:r>
      <w:r w:rsidR="00F55B4B" w:rsidRPr="00A54213">
        <w:rPr>
          <w:rFonts w:eastAsia="Calibri"/>
          <w:sz w:val="22"/>
          <w:szCs w:val="22"/>
          <w:lang w:val="ru-RU"/>
        </w:rPr>
        <w:t>Казахстане</w:t>
      </w:r>
      <w:r w:rsidR="006D68DA" w:rsidRPr="00A54213">
        <w:rPr>
          <w:rFonts w:eastAsia="Calibri"/>
          <w:sz w:val="22"/>
          <w:szCs w:val="22"/>
          <w:lang w:val="ru-RU"/>
        </w:rPr>
        <w:t xml:space="preserve">. </w:t>
      </w:r>
      <w:r w:rsidR="002D5D41" w:rsidRPr="00A54213">
        <w:rPr>
          <w:rFonts w:eastAsia="Calibri"/>
          <w:sz w:val="22"/>
          <w:szCs w:val="22"/>
          <w:lang w:val="ru-RU"/>
        </w:rPr>
        <w:t xml:space="preserve">На момент </w:t>
      </w:r>
      <w:r w:rsidR="00F55B4B" w:rsidRPr="00A54213">
        <w:rPr>
          <w:rFonts w:eastAsia="Calibri"/>
          <w:sz w:val="22"/>
          <w:szCs w:val="22"/>
          <w:lang w:val="ru-RU"/>
        </w:rPr>
        <w:t>проведения</w:t>
      </w:r>
      <w:r w:rsidR="002D5D41" w:rsidRPr="00A54213">
        <w:rPr>
          <w:rFonts w:eastAsia="Calibri"/>
          <w:sz w:val="22"/>
          <w:szCs w:val="22"/>
          <w:lang w:val="ru-RU"/>
        </w:rPr>
        <w:t xml:space="preserve"> заседания КК единственным </w:t>
      </w:r>
      <w:r w:rsidR="00482099" w:rsidRPr="00A54213">
        <w:rPr>
          <w:rFonts w:eastAsia="Calibri"/>
          <w:sz w:val="22"/>
          <w:szCs w:val="22"/>
          <w:lang w:val="ru-RU"/>
        </w:rPr>
        <w:t xml:space="preserve">вариантом для </w:t>
      </w:r>
      <w:r w:rsidR="00F55B4B" w:rsidRPr="00A54213">
        <w:rPr>
          <w:rFonts w:eastAsia="Calibri"/>
          <w:sz w:val="22"/>
          <w:szCs w:val="22"/>
          <w:lang w:val="ru-RU"/>
        </w:rPr>
        <w:t>проведени</w:t>
      </w:r>
      <w:r w:rsidR="00482099" w:rsidRPr="00A54213">
        <w:rPr>
          <w:rFonts w:eastAsia="Calibri"/>
          <w:sz w:val="22"/>
          <w:szCs w:val="22"/>
          <w:lang w:val="ru-RU"/>
        </w:rPr>
        <w:t>я</w:t>
      </w:r>
      <w:r w:rsidR="002D5D41" w:rsidRPr="00A54213">
        <w:rPr>
          <w:rFonts w:eastAsia="Calibri"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sz w:val="22"/>
          <w:szCs w:val="22"/>
          <w:lang w:val="ru-RU"/>
        </w:rPr>
        <w:t>мероприяти</w:t>
      </w:r>
      <w:r w:rsidR="00482099" w:rsidRPr="00A54213">
        <w:rPr>
          <w:rFonts w:eastAsia="Calibri"/>
          <w:sz w:val="22"/>
          <w:szCs w:val="22"/>
          <w:lang w:val="ru-RU"/>
        </w:rPr>
        <w:t>я</w:t>
      </w:r>
      <w:r w:rsidR="00F55B4B" w:rsidRPr="00A54213">
        <w:rPr>
          <w:rFonts w:eastAsia="Calibri"/>
          <w:sz w:val="22"/>
          <w:szCs w:val="22"/>
          <w:lang w:val="ru-RU"/>
        </w:rPr>
        <w:t xml:space="preserve"> </w:t>
      </w:r>
      <w:r w:rsidR="002D5D41" w:rsidRPr="00A54213">
        <w:rPr>
          <w:rFonts w:eastAsia="Calibri"/>
          <w:sz w:val="22"/>
          <w:szCs w:val="22"/>
          <w:lang w:val="ru-RU"/>
        </w:rPr>
        <w:t>был Казахстан</w:t>
      </w:r>
      <w:r w:rsidR="0096087C" w:rsidRPr="00A54213">
        <w:rPr>
          <w:rFonts w:eastAsia="Calibri"/>
          <w:sz w:val="22"/>
          <w:szCs w:val="22"/>
          <w:lang w:val="ru-RU"/>
        </w:rPr>
        <w:t xml:space="preserve">. </w:t>
      </w:r>
      <w:r w:rsidR="002D5D41" w:rsidRPr="00A54213">
        <w:rPr>
          <w:rFonts w:eastAsia="Calibri"/>
          <w:sz w:val="22"/>
          <w:szCs w:val="22"/>
          <w:lang w:val="ru-RU"/>
        </w:rPr>
        <w:t xml:space="preserve">Принимающая сторона сообщила о готовности внести </w:t>
      </w:r>
      <w:r w:rsidR="00F55B4B" w:rsidRPr="00A54213">
        <w:rPr>
          <w:rFonts w:eastAsia="Calibri"/>
          <w:sz w:val="22"/>
          <w:szCs w:val="22"/>
          <w:lang w:val="ru-RU"/>
        </w:rPr>
        <w:t>финансовый</w:t>
      </w:r>
      <w:r w:rsidR="002D5D41" w:rsidRPr="00A54213">
        <w:rPr>
          <w:rFonts w:eastAsia="Calibri"/>
          <w:sz w:val="22"/>
          <w:szCs w:val="22"/>
          <w:lang w:val="ru-RU"/>
        </w:rPr>
        <w:t xml:space="preserve"> вклад в мероприяти</w:t>
      </w:r>
      <w:r w:rsidR="00DD2630" w:rsidRPr="00A54213">
        <w:rPr>
          <w:rFonts w:eastAsia="Calibri"/>
          <w:sz w:val="22"/>
          <w:szCs w:val="22"/>
          <w:lang w:val="ru-RU"/>
        </w:rPr>
        <w:t>е</w:t>
      </w:r>
      <w:r w:rsidR="002D5D41" w:rsidRPr="00A54213">
        <w:rPr>
          <w:rFonts w:eastAsia="Calibri"/>
          <w:sz w:val="22"/>
          <w:szCs w:val="22"/>
          <w:lang w:val="ru-RU"/>
        </w:rPr>
        <w:t xml:space="preserve">, в том числе </w:t>
      </w:r>
      <w:r w:rsidR="003062B6" w:rsidRPr="00A54213">
        <w:rPr>
          <w:rFonts w:eastAsia="Calibri"/>
          <w:sz w:val="22"/>
          <w:szCs w:val="22"/>
          <w:lang w:val="ru-RU"/>
        </w:rPr>
        <w:t xml:space="preserve">предоставить </w:t>
      </w:r>
      <w:r w:rsidR="002D5D41" w:rsidRPr="00A54213">
        <w:rPr>
          <w:rFonts w:eastAsia="Calibri"/>
          <w:sz w:val="22"/>
          <w:szCs w:val="22"/>
          <w:lang w:val="ru-RU"/>
        </w:rPr>
        <w:t xml:space="preserve">оборудование для устного перевода, питание и культурную </w:t>
      </w:r>
      <w:r w:rsidR="00F55B4B" w:rsidRPr="00A54213">
        <w:rPr>
          <w:rFonts w:eastAsia="Calibri"/>
          <w:sz w:val="22"/>
          <w:szCs w:val="22"/>
          <w:lang w:val="ru-RU"/>
        </w:rPr>
        <w:t>программу</w:t>
      </w:r>
      <w:r w:rsidR="006D68DA" w:rsidRPr="00A54213">
        <w:rPr>
          <w:rFonts w:eastAsia="Calibri"/>
          <w:sz w:val="22"/>
          <w:szCs w:val="22"/>
          <w:lang w:val="ru-RU"/>
        </w:rPr>
        <w:t xml:space="preserve">. </w:t>
      </w:r>
      <w:r w:rsidR="002D5D41" w:rsidRPr="00A54213">
        <w:rPr>
          <w:rFonts w:eastAsia="Calibri"/>
          <w:sz w:val="22"/>
          <w:szCs w:val="22"/>
          <w:lang w:val="ru-RU"/>
        </w:rPr>
        <w:t xml:space="preserve">На основании </w:t>
      </w:r>
      <w:r w:rsidR="00F55B4B" w:rsidRPr="00A54213">
        <w:rPr>
          <w:rFonts w:eastAsia="Calibri"/>
          <w:sz w:val="22"/>
          <w:szCs w:val="22"/>
          <w:lang w:val="ru-RU"/>
        </w:rPr>
        <w:t xml:space="preserve">имеющейся </w:t>
      </w:r>
      <w:r w:rsidR="002D5D41" w:rsidRPr="00A54213">
        <w:rPr>
          <w:rFonts w:eastAsia="Calibri"/>
          <w:sz w:val="22"/>
          <w:szCs w:val="22"/>
          <w:lang w:val="ru-RU"/>
        </w:rPr>
        <w:t xml:space="preserve">сметы бюджета для </w:t>
      </w:r>
      <w:r w:rsidR="00F55B4B" w:rsidRPr="00A54213">
        <w:rPr>
          <w:rFonts w:eastAsia="Calibri"/>
          <w:sz w:val="22"/>
          <w:szCs w:val="22"/>
          <w:lang w:val="ru-RU"/>
        </w:rPr>
        <w:t>этого</w:t>
      </w:r>
      <w:r w:rsidR="002D5D41" w:rsidRPr="00A54213">
        <w:rPr>
          <w:rFonts w:eastAsia="Calibri"/>
          <w:sz w:val="22"/>
          <w:szCs w:val="22"/>
          <w:lang w:val="ru-RU"/>
        </w:rPr>
        <w:t xml:space="preserve"> мероприяти</w:t>
      </w:r>
      <w:r w:rsidR="00DD2630" w:rsidRPr="00A54213">
        <w:rPr>
          <w:rFonts w:eastAsia="Calibri"/>
          <w:sz w:val="22"/>
          <w:szCs w:val="22"/>
          <w:lang w:val="ru-RU"/>
        </w:rPr>
        <w:t>я</w:t>
      </w:r>
      <w:r w:rsidR="002D5D41" w:rsidRPr="00A54213">
        <w:rPr>
          <w:rFonts w:eastAsia="Calibri"/>
          <w:sz w:val="22"/>
          <w:szCs w:val="22"/>
          <w:lang w:val="ru-RU"/>
        </w:rPr>
        <w:t xml:space="preserve"> </w:t>
      </w:r>
      <w:r w:rsidR="00DD2630" w:rsidRPr="00A54213">
        <w:rPr>
          <w:rFonts w:eastAsia="Calibri"/>
          <w:sz w:val="22"/>
          <w:szCs w:val="22"/>
          <w:lang w:val="ru-RU"/>
        </w:rPr>
        <w:t>ожидается</w:t>
      </w:r>
      <w:r w:rsidR="002D5D41" w:rsidRPr="00A54213">
        <w:rPr>
          <w:rFonts w:eastAsia="Calibri"/>
          <w:sz w:val="22"/>
          <w:szCs w:val="22"/>
          <w:lang w:val="ru-RU"/>
        </w:rPr>
        <w:t xml:space="preserve">, что бюджет превысит </w:t>
      </w:r>
      <w:r w:rsidR="00F55B4B" w:rsidRPr="00A54213">
        <w:rPr>
          <w:rFonts w:eastAsia="Calibri"/>
          <w:sz w:val="22"/>
          <w:szCs w:val="22"/>
          <w:lang w:val="ru-RU"/>
        </w:rPr>
        <w:t>первоначальную</w:t>
      </w:r>
      <w:r w:rsidR="002D5D41" w:rsidRPr="00A54213">
        <w:rPr>
          <w:rFonts w:eastAsia="Calibri"/>
          <w:sz w:val="22"/>
          <w:szCs w:val="22"/>
          <w:lang w:val="ru-RU"/>
        </w:rPr>
        <w:t xml:space="preserve"> смету, но останется в рамках 15-процентного </w:t>
      </w:r>
      <w:r w:rsidR="00F55B4B" w:rsidRPr="00A54213">
        <w:rPr>
          <w:rFonts w:eastAsia="Calibri"/>
          <w:sz w:val="22"/>
          <w:szCs w:val="22"/>
          <w:lang w:val="ru-RU"/>
        </w:rPr>
        <w:t>отклонения</w:t>
      </w:r>
      <w:r w:rsidR="002D5D41" w:rsidRPr="00A54213">
        <w:rPr>
          <w:rFonts w:eastAsia="Calibri"/>
          <w:sz w:val="22"/>
          <w:szCs w:val="22"/>
          <w:lang w:val="ru-RU"/>
        </w:rPr>
        <w:t xml:space="preserve">, </w:t>
      </w:r>
      <w:r w:rsidR="00172430" w:rsidRPr="00A54213">
        <w:rPr>
          <w:rFonts w:eastAsia="Calibri"/>
          <w:sz w:val="22"/>
          <w:szCs w:val="22"/>
          <w:lang w:val="ru-RU"/>
        </w:rPr>
        <w:t>допустимого</w:t>
      </w:r>
      <w:r w:rsidR="001A6F36" w:rsidRPr="00A54213">
        <w:rPr>
          <w:rFonts w:eastAsia="Calibri"/>
          <w:sz w:val="22"/>
          <w:szCs w:val="22"/>
          <w:lang w:val="ru-RU"/>
        </w:rPr>
        <w:t xml:space="preserve"> </w:t>
      </w:r>
      <w:r w:rsidR="002D5D41" w:rsidRPr="00A54213">
        <w:rPr>
          <w:rFonts w:eastAsia="Calibri"/>
          <w:sz w:val="22"/>
          <w:szCs w:val="22"/>
          <w:lang w:val="ru-RU"/>
        </w:rPr>
        <w:t xml:space="preserve">в </w:t>
      </w:r>
      <w:r w:rsidR="00F55B4B" w:rsidRPr="00A54213">
        <w:rPr>
          <w:rFonts w:eastAsia="Calibri"/>
          <w:sz w:val="22"/>
          <w:szCs w:val="22"/>
          <w:lang w:val="ru-RU"/>
        </w:rPr>
        <w:t>соответствии</w:t>
      </w:r>
      <w:r w:rsidR="002D5D41" w:rsidRPr="00A54213">
        <w:rPr>
          <w:rFonts w:eastAsia="Calibri"/>
          <w:sz w:val="22"/>
          <w:szCs w:val="22"/>
          <w:lang w:val="ru-RU"/>
        </w:rPr>
        <w:t xml:space="preserve"> </w:t>
      </w:r>
      <w:proofErr w:type="gramStart"/>
      <w:r w:rsidR="002D5D41" w:rsidRPr="00A54213">
        <w:rPr>
          <w:rFonts w:eastAsia="Calibri"/>
          <w:sz w:val="22"/>
          <w:szCs w:val="22"/>
          <w:lang w:val="ru-RU"/>
        </w:rPr>
        <w:t xml:space="preserve">в </w:t>
      </w:r>
      <w:r w:rsidR="00F55B4B" w:rsidRPr="00A54213">
        <w:rPr>
          <w:rFonts w:eastAsia="Calibri"/>
          <w:sz w:val="22"/>
          <w:szCs w:val="22"/>
          <w:lang w:val="ru-RU"/>
        </w:rPr>
        <w:t>с</w:t>
      </w:r>
      <w:proofErr w:type="gramEnd"/>
      <w:r w:rsidR="00F55B4B" w:rsidRPr="00A54213">
        <w:rPr>
          <w:rFonts w:eastAsia="Calibri"/>
          <w:sz w:val="22"/>
          <w:szCs w:val="22"/>
          <w:lang w:val="ru-RU"/>
        </w:rPr>
        <w:t xml:space="preserve"> правилами</w:t>
      </w:r>
      <w:r w:rsidR="002D5D41" w:rsidRPr="00A54213">
        <w:rPr>
          <w:rFonts w:eastAsia="Calibri"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sz w:val="22"/>
          <w:szCs w:val="22"/>
          <w:lang w:val="ru-RU"/>
        </w:rPr>
        <w:t>программы</w:t>
      </w:r>
      <w:r w:rsidR="006D68DA" w:rsidRPr="00A54213">
        <w:rPr>
          <w:rFonts w:eastAsia="Calibri"/>
          <w:sz w:val="22"/>
          <w:szCs w:val="22"/>
          <w:lang w:val="ru-RU"/>
        </w:rPr>
        <w:t xml:space="preserve">. </w:t>
      </w:r>
      <w:r w:rsidR="00DD2630" w:rsidRPr="00A54213">
        <w:rPr>
          <w:rFonts w:eastAsia="Calibri"/>
          <w:sz w:val="22"/>
          <w:szCs w:val="22"/>
          <w:lang w:val="ru-RU"/>
        </w:rPr>
        <w:t>В завершени</w:t>
      </w:r>
      <w:r w:rsidR="001A6F36" w:rsidRPr="00A54213">
        <w:rPr>
          <w:rFonts w:eastAsia="Calibri"/>
          <w:sz w:val="22"/>
          <w:szCs w:val="22"/>
          <w:lang w:val="ru-RU"/>
        </w:rPr>
        <w:t>е</w:t>
      </w:r>
      <w:r w:rsidR="00DD2630" w:rsidRPr="00A54213">
        <w:rPr>
          <w:rFonts w:eastAsia="Calibri"/>
          <w:sz w:val="22"/>
          <w:szCs w:val="22"/>
          <w:lang w:val="ru-RU"/>
        </w:rPr>
        <w:t xml:space="preserve"> своего вступления г</w:t>
      </w:r>
      <w:r w:rsidR="002D5D41" w:rsidRPr="00A54213">
        <w:rPr>
          <w:rFonts w:eastAsia="Calibri"/>
          <w:sz w:val="22"/>
          <w:szCs w:val="22"/>
          <w:lang w:val="ru-RU"/>
        </w:rPr>
        <w:t>-</w:t>
      </w:r>
      <w:r w:rsidR="00DD2630" w:rsidRPr="00A54213">
        <w:rPr>
          <w:rFonts w:eastAsia="Calibri"/>
          <w:sz w:val="22"/>
          <w:szCs w:val="22"/>
          <w:lang w:val="ru-RU"/>
        </w:rPr>
        <w:t>ж</w:t>
      </w:r>
      <w:r w:rsidR="002D5D41" w:rsidRPr="00A54213">
        <w:rPr>
          <w:rFonts w:eastAsia="Calibri"/>
          <w:sz w:val="22"/>
          <w:szCs w:val="22"/>
          <w:lang w:val="ru-RU"/>
        </w:rPr>
        <w:t>а Воронин сообщи</w:t>
      </w:r>
      <w:r w:rsidR="00DD2630" w:rsidRPr="00A54213">
        <w:rPr>
          <w:rFonts w:eastAsia="Calibri"/>
          <w:sz w:val="22"/>
          <w:szCs w:val="22"/>
          <w:lang w:val="ru-RU"/>
        </w:rPr>
        <w:t>ла</w:t>
      </w:r>
      <w:r w:rsidR="002D5D41" w:rsidRPr="00A54213">
        <w:rPr>
          <w:rFonts w:eastAsia="Calibri"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sz w:val="22"/>
          <w:szCs w:val="22"/>
          <w:lang w:val="ru-RU"/>
        </w:rPr>
        <w:t>коллегам</w:t>
      </w:r>
      <w:r w:rsidR="002D5D41" w:rsidRPr="00A54213">
        <w:rPr>
          <w:rFonts w:eastAsia="Calibri"/>
          <w:sz w:val="22"/>
          <w:szCs w:val="22"/>
          <w:lang w:val="ru-RU"/>
        </w:rPr>
        <w:t xml:space="preserve"> о </w:t>
      </w:r>
      <w:r w:rsidR="00F55B4B" w:rsidRPr="00A54213">
        <w:rPr>
          <w:rFonts w:eastAsia="Calibri"/>
          <w:sz w:val="22"/>
          <w:szCs w:val="22"/>
          <w:lang w:val="ru-RU"/>
        </w:rPr>
        <w:t>том</w:t>
      </w:r>
      <w:r w:rsidR="002D5D41" w:rsidRPr="00A54213">
        <w:rPr>
          <w:rFonts w:eastAsia="Calibri"/>
          <w:sz w:val="22"/>
          <w:szCs w:val="22"/>
          <w:lang w:val="ru-RU"/>
        </w:rPr>
        <w:t xml:space="preserve">, что </w:t>
      </w:r>
      <w:r w:rsidR="00F55B4B" w:rsidRPr="00A54213">
        <w:rPr>
          <w:rFonts w:eastAsia="Calibri"/>
          <w:sz w:val="22"/>
          <w:szCs w:val="22"/>
          <w:lang w:val="ru-RU"/>
        </w:rPr>
        <w:t>полной</w:t>
      </w:r>
      <w:r w:rsidR="002D5D41" w:rsidRPr="00A54213">
        <w:rPr>
          <w:rFonts w:eastAsia="Calibri"/>
          <w:sz w:val="22"/>
          <w:szCs w:val="22"/>
          <w:lang w:val="ru-RU"/>
        </w:rPr>
        <w:t xml:space="preserve"> </w:t>
      </w:r>
      <w:r w:rsidR="00DD2630" w:rsidRPr="00A54213">
        <w:rPr>
          <w:rFonts w:eastAsia="Calibri"/>
          <w:sz w:val="22"/>
          <w:szCs w:val="22"/>
          <w:lang w:val="ru-RU"/>
        </w:rPr>
        <w:t xml:space="preserve">ясности </w:t>
      </w:r>
      <w:r w:rsidR="002D5D41" w:rsidRPr="00A54213">
        <w:rPr>
          <w:rFonts w:eastAsia="Calibri"/>
          <w:sz w:val="22"/>
          <w:szCs w:val="22"/>
          <w:lang w:val="ru-RU"/>
        </w:rPr>
        <w:t>о ме</w:t>
      </w:r>
      <w:r w:rsidR="00DD2630" w:rsidRPr="00A54213">
        <w:rPr>
          <w:rFonts w:eastAsia="Calibri"/>
          <w:sz w:val="22"/>
          <w:szCs w:val="22"/>
          <w:lang w:val="ru-RU"/>
        </w:rPr>
        <w:t>с</w:t>
      </w:r>
      <w:r w:rsidR="002D5D41" w:rsidRPr="00A54213">
        <w:rPr>
          <w:rFonts w:eastAsia="Calibri"/>
          <w:sz w:val="22"/>
          <w:szCs w:val="22"/>
          <w:lang w:val="ru-RU"/>
        </w:rPr>
        <w:t xml:space="preserve">те проведения </w:t>
      </w:r>
      <w:r w:rsidR="001A6F36" w:rsidRPr="00A54213">
        <w:rPr>
          <w:rFonts w:eastAsia="Calibri"/>
          <w:sz w:val="22"/>
          <w:szCs w:val="22"/>
          <w:lang w:val="ru-RU"/>
        </w:rPr>
        <w:t xml:space="preserve">пленарного заседания </w:t>
      </w:r>
      <w:r w:rsidR="002D5D41" w:rsidRPr="00A54213">
        <w:rPr>
          <w:rFonts w:eastAsia="Calibri"/>
          <w:sz w:val="22"/>
          <w:szCs w:val="22"/>
          <w:lang w:val="ru-RU"/>
        </w:rPr>
        <w:t xml:space="preserve">нет, </w:t>
      </w:r>
      <w:r w:rsidR="00F55B4B" w:rsidRPr="00A54213">
        <w:rPr>
          <w:rFonts w:eastAsia="Calibri"/>
          <w:sz w:val="22"/>
          <w:szCs w:val="22"/>
          <w:lang w:val="ru-RU"/>
        </w:rPr>
        <w:t>учитывая</w:t>
      </w:r>
      <w:r w:rsidR="002D5D41" w:rsidRPr="00A54213">
        <w:rPr>
          <w:rFonts w:eastAsia="Calibri"/>
          <w:sz w:val="22"/>
          <w:szCs w:val="22"/>
          <w:lang w:val="ru-RU"/>
        </w:rPr>
        <w:t xml:space="preserve"> последние </w:t>
      </w:r>
      <w:r w:rsidR="00F55B4B" w:rsidRPr="00A54213">
        <w:rPr>
          <w:rFonts w:eastAsia="Calibri"/>
          <w:sz w:val="22"/>
          <w:szCs w:val="22"/>
          <w:lang w:val="ru-RU"/>
        </w:rPr>
        <w:t>новости</w:t>
      </w:r>
      <w:r w:rsidR="002D5D41" w:rsidRPr="00A54213">
        <w:rPr>
          <w:rFonts w:eastAsia="Calibri"/>
          <w:sz w:val="22"/>
          <w:szCs w:val="22"/>
          <w:lang w:val="ru-RU"/>
        </w:rPr>
        <w:t xml:space="preserve"> о смене руководства в </w:t>
      </w:r>
      <w:r w:rsidR="00F55B4B" w:rsidRPr="00A54213">
        <w:rPr>
          <w:rFonts w:eastAsia="Calibri"/>
          <w:sz w:val="22"/>
          <w:szCs w:val="22"/>
          <w:lang w:val="ru-RU"/>
        </w:rPr>
        <w:t>Казахстане</w:t>
      </w:r>
      <w:r w:rsidR="006D68DA" w:rsidRPr="00A54213">
        <w:rPr>
          <w:rFonts w:eastAsia="Calibri"/>
          <w:sz w:val="22"/>
          <w:szCs w:val="22"/>
          <w:lang w:val="ru-RU"/>
        </w:rPr>
        <w:t xml:space="preserve">. </w:t>
      </w:r>
    </w:p>
    <w:p w14:paraId="45EE2F41" w14:textId="0875C76C" w:rsidR="00DB453A" w:rsidRPr="00A54213" w:rsidRDefault="002D5D41" w:rsidP="00DB453A">
      <w:pPr>
        <w:shd w:val="clear" w:color="auto" w:fill="FFFFFF"/>
        <w:spacing w:before="100" w:beforeAutospacing="1" w:after="100" w:afterAutospacing="1"/>
        <w:jc w:val="both"/>
        <w:rPr>
          <w:rFonts w:eastAsia="Calibri"/>
          <w:b/>
          <w:bCs/>
          <w:sz w:val="22"/>
          <w:szCs w:val="22"/>
          <w:u w:val="single"/>
        </w:rPr>
      </w:pPr>
      <w:r w:rsidRPr="00A54213">
        <w:rPr>
          <w:rFonts w:eastAsia="Calibri"/>
          <w:b/>
          <w:bCs/>
          <w:sz w:val="22"/>
          <w:szCs w:val="22"/>
          <w:u w:val="single"/>
          <w:lang w:val="ru-RU"/>
        </w:rPr>
        <w:t>Выводы</w:t>
      </w:r>
      <w:r w:rsidR="00DB453A" w:rsidRPr="00A54213">
        <w:rPr>
          <w:rFonts w:eastAsia="Calibri"/>
          <w:b/>
          <w:bCs/>
          <w:sz w:val="22"/>
          <w:szCs w:val="22"/>
          <w:u w:val="single"/>
        </w:rPr>
        <w:t>:</w:t>
      </w:r>
    </w:p>
    <w:p w14:paraId="0FB96A19" w14:textId="7F7E5B66" w:rsidR="000B1EDD" w:rsidRPr="00A54213" w:rsidRDefault="00684A1C" w:rsidP="003E47D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bCs/>
          <w:lang w:val="ru-RU" w:eastAsia="en-US"/>
        </w:rPr>
      </w:pPr>
      <w:r w:rsidRPr="00A54213">
        <w:rPr>
          <w:rFonts w:ascii="Times New Roman" w:eastAsia="Calibri" w:hAnsi="Times New Roman"/>
          <w:bCs/>
          <w:lang w:val="ru-RU" w:eastAsia="en-US"/>
        </w:rPr>
        <w:t xml:space="preserve">КК </w:t>
      </w:r>
      <w:r w:rsidR="00F55B4B" w:rsidRPr="00A54213">
        <w:rPr>
          <w:rFonts w:ascii="Times New Roman" w:eastAsia="Calibri" w:hAnsi="Times New Roman"/>
          <w:bCs/>
          <w:lang w:val="ru-RU" w:eastAsia="en-US"/>
        </w:rPr>
        <w:t xml:space="preserve">принял </w:t>
      </w:r>
      <w:r w:rsidRPr="00A54213">
        <w:rPr>
          <w:rFonts w:ascii="Times New Roman" w:eastAsia="Calibri" w:hAnsi="Times New Roman"/>
          <w:bCs/>
          <w:lang w:val="ru-RU" w:eastAsia="en-US"/>
        </w:rPr>
        <w:t xml:space="preserve">к сведению планомерное выполнение плана мероприятий всеми ПС в 2019 финансовом году и </w:t>
      </w:r>
      <w:r w:rsidR="00F55B4B" w:rsidRPr="00A54213">
        <w:rPr>
          <w:rFonts w:ascii="Times New Roman" w:eastAsia="Calibri" w:hAnsi="Times New Roman"/>
          <w:bCs/>
          <w:lang w:val="ru-RU" w:eastAsia="en-US"/>
        </w:rPr>
        <w:t>планов</w:t>
      </w:r>
      <w:r w:rsidRPr="00A54213">
        <w:rPr>
          <w:rFonts w:ascii="Times New Roman" w:eastAsia="Calibri" w:hAnsi="Times New Roman"/>
          <w:bCs/>
          <w:lang w:val="ru-RU" w:eastAsia="en-US"/>
        </w:rPr>
        <w:t xml:space="preserve"> на период до конца </w:t>
      </w:r>
      <w:r w:rsidR="00F55B4B" w:rsidRPr="00A54213">
        <w:rPr>
          <w:rFonts w:ascii="Times New Roman" w:eastAsia="Calibri" w:hAnsi="Times New Roman"/>
          <w:bCs/>
          <w:lang w:val="ru-RU" w:eastAsia="en-US"/>
        </w:rPr>
        <w:t>финансового</w:t>
      </w:r>
      <w:r w:rsidRPr="00A54213">
        <w:rPr>
          <w:rFonts w:ascii="Times New Roman" w:eastAsia="Calibri" w:hAnsi="Times New Roman"/>
          <w:bCs/>
          <w:lang w:val="ru-RU" w:eastAsia="en-US"/>
        </w:rPr>
        <w:t xml:space="preserve"> года</w:t>
      </w:r>
      <w:r w:rsidR="000B1EDD" w:rsidRPr="00A54213">
        <w:rPr>
          <w:rFonts w:ascii="Times New Roman" w:eastAsia="Calibri" w:hAnsi="Times New Roman"/>
          <w:bCs/>
          <w:lang w:val="ru-RU" w:eastAsia="en-US"/>
        </w:rPr>
        <w:t>.</w:t>
      </w:r>
    </w:p>
    <w:p w14:paraId="1C0F50DE" w14:textId="77777777" w:rsidR="008666AC" w:rsidRPr="00A54213" w:rsidRDefault="008666AC" w:rsidP="00B25A76">
      <w:pPr>
        <w:outlineLvl w:val="0"/>
        <w:rPr>
          <w:rFonts w:eastAsia="Calibri"/>
          <w:b/>
          <w:bCs/>
          <w:sz w:val="22"/>
          <w:szCs w:val="22"/>
          <w:lang w:val="ru-RU"/>
        </w:rPr>
      </w:pPr>
    </w:p>
    <w:p w14:paraId="422A0300" w14:textId="759EE4DD" w:rsidR="00EC714C" w:rsidRPr="00A54213" w:rsidRDefault="00BF4087" w:rsidP="00B25A76">
      <w:pPr>
        <w:outlineLvl w:val="0"/>
        <w:rPr>
          <w:rFonts w:eastAsia="Calibri"/>
          <w:b/>
          <w:bCs/>
          <w:sz w:val="22"/>
          <w:szCs w:val="22"/>
          <w:lang w:val="ru-RU"/>
        </w:rPr>
      </w:pPr>
      <w:r w:rsidRPr="00A54213">
        <w:rPr>
          <w:rFonts w:eastAsia="Calibri"/>
          <w:b/>
          <w:bCs/>
          <w:sz w:val="22"/>
          <w:szCs w:val="22"/>
          <w:lang w:val="ru-RU"/>
        </w:rPr>
        <w:t>5</w:t>
      </w:r>
      <w:r w:rsidR="00C72693" w:rsidRPr="00A54213">
        <w:rPr>
          <w:rFonts w:eastAsia="Calibri"/>
          <w:b/>
          <w:bCs/>
          <w:sz w:val="22"/>
          <w:szCs w:val="22"/>
          <w:lang w:val="ru-RU"/>
        </w:rPr>
        <w:t xml:space="preserve">.  </w:t>
      </w:r>
      <w:r w:rsidR="00684A1C" w:rsidRPr="00A54213">
        <w:rPr>
          <w:rFonts w:eastAsia="Calibri"/>
          <w:b/>
          <w:bCs/>
          <w:sz w:val="22"/>
          <w:szCs w:val="22"/>
          <w:lang w:val="ru-RU"/>
        </w:rPr>
        <w:t xml:space="preserve">Финансы </w:t>
      </w:r>
      <w:r w:rsidR="008666AC" w:rsidRPr="00A54213">
        <w:rPr>
          <w:rFonts w:eastAsia="Calibri"/>
          <w:b/>
          <w:bCs/>
          <w:sz w:val="22"/>
          <w:szCs w:val="22"/>
        </w:rPr>
        <w:t>PEMPAL</w:t>
      </w:r>
      <w:r w:rsidR="008666AC" w:rsidRPr="00A54213">
        <w:rPr>
          <w:rFonts w:eastAsia="Calibri"/>
          <w:b/>
          <w:bCs/>
          <w:sz w:val="22"/>
          <w:szCs w:val="22"/>
          <w:lang w:val="ru-RU"/>
        </w:rPr>
        <w:t xml:space="preserve"> </w:t>
      </w:r>
    </w:p>
    <w:p w14:paraId="3805FA73" w14:textId="77777777" w:rsidR="00A52F5D" w:rsidRPr="00A54213" w:rsidRDefault="00A52F5D" w:rsidP="00B25A76">
      <w:pPr>
        <w:outlineLvl w:val="0"/>
        <w:rPr>
          <w:rFonts w:eastAsia="Calibri"/>
          <w:b/>
          <w:bCs/>
          <w:sz w:val="22"/>
          <w:szCs w:val="22"/>
          <w:lang w:val="ru-RU"/>
        </w:rPr>
      </w:pPr>
    </w:p>
    <w:p w14:paraId="214CDC32" w14:textId="3EAC505C" w:rsidR="00775ACB" w:rsidRPr="00A54213" w:rsidRDefault="00126B8B" w:rsidP="00C1494D">
      <w:pPr>
        <w:jc w:val="both"/>
        <w:rPr>
          <w:rFonts w:eastAsia="Calibri"/>
          <w:bCs/>
          <w:sz w:val="22"/>
          <w:szCs w:val="22"/>
          <w:lang w:val="ru-RU"/>
        </w:rPr>
      </w:pPr>
      <w:r w:rsidRPr="00A54213">
        <w:rPr>
          <w:rFonts w:eastAsia="Calibri"/>
          <w:bCs/>
          <w:sz w:val="22"/>
          <w:szCs w:val="22"/>
          <w:lang w:val="ru-RU"/>
        </w:rPr>
        <w:t xml:space="preserve">Г-жа </w:t>
      </w:r>
      <w:r w:rsidR="00684A1C" w:rsidRPr="00A54213">
        <w:rPr>
          <w:rFonts w:eastAsia="Calibri"/>
          <w:bCs/>
          <w:sz w:val="22"/>
          <w:szCs w:val="22"/>
          <w:lang w:val="ru-RU"/>
        </w:rPr>
        <w:t xml:space="preserve">Никулина </w:t>
      </w:r>
      <w:r w:rsidR="00F55B4B" w:rsidRPr="00A54213">
        <w:rPr>
          <w:rFonts w:eastAsia="Calibri"/>
          <w:bCs/>
          <w:sz w:val="22"/>
          <w:szCs w:val="22"/>
          <w:lang w:val="ru-RU"/>
        </w:rPr>
        <w:t>сообщила</w:t>
      </w:r>
      <w:r w:rsidR="00684A1C" w:rsidRPr="00A54213">
        <w:rPr>
          <w:rFonts w:eastAsia="Calibri"/>
          <w:bCs/>
          <w:sz w:val="22"/>
          <w:szCs w:val="22"/>
          <w:lang w:val="ru-RU"/>
        </w:rPr>
        <w:t xml:space="preserve">, что, как </w:t>
      </w:r>
      <w:r w:rsidR="00F55B4B" w:rsidRPr="00A54213">
        <w:rPr>
          <w:rFonts w:eastAsia="Calibri"/>
          <w:bCs/>
          <w:sz w:val="22"/>
          <w:szCs w:val="22"/>
          <w:lang w:val="ru-RU"/>
        </w:rPr>
        <w:t>обычно</w:t>
      </w:r>
      <w:r w:rsidR="00684A1C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A87EFD" w:rsidRPr="00A54213">
        <w:rPr>
          <w:rFonts w:eastAsia="Calibri"/>
          <w:bCs/>
          <w:sz w:val="22"/>
          <w:szCs w:val="22"/>
          <w:lang w:val="ru-RU"/>
        </w:rPr>
        <w:t xml:space="preserve">в адрес членов КК </w:t>
      </w:r>
      <w:r w:rsidR="00F55B4B" w:rsidRPr="00A54213">
        <w:rPr>
          <w:rFonts w:eastAsia="Calibri"/>
          <w:bCs/>
          <w:sz w:val="22"/>
          <w:szCs w:val="22"/>
          <w:lang w:val="ru-RU"/>
        </w:rPr>
        <w:t>были</w:t>
      </w:r>
      <w:r w:rsidR="00A87EFD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bCs/>
          <w:sz w:val="22"/>
          <w:szCs w:val="22"/>
          <w:lang w:val="ru-RU"/>
        </w:rPr>
        <w:t>направлены</w:t>
      </w:r>
      <w:r w:rsidR="00A87EFD" w:rsidRPr="00A54213">
        <w:rPr>
          <w:rFonts w:eastAsia="Calibri"/>
          <w:bCs/>
          <w:sz w:val="22"/>
          <w:szCs w:val="22"/>
          <w:lang w:val="ru-RU"/>
        </w:rPr>
        <w:t xml:space="preserve"> два </w:t>
      </w:r>
      <w:r w:rsidR="00F55B4B" w:rsidRPr="00A54213">
        <w:rPr>
          <w:rFonts w:eastAsia="Calibri"/>
          <w:bCs/>
          <w:sz w:val="22"/>
          <w:szCs w:val="22"/>
          <w:lang w:val="ru-RU"/>
        </w:rPr>
        <w:t>документа</w:t>
      </w:r>
      <w:r w:rsidR="00C1494D" w:rsidRPr="00A54213">
        <w:rPr>
          <w:rFonts w:eastAsia="Calibri"/>
          <w:bCs/>
          <w:sz w:val="22"/>
          <w:szCs w:val="22"/>
          <w:lang w:val="ru-RU"/>
        </w:rPr>
        <w:t xml:space="preserve">: </w:t>
      </w:r>
      <w:r w:rsidRPr="00A54213">
        <w:rPr>
          <w:rFonts w:eastAsia="Calibri"/>
          <w:bCs/>
          <w:sz w:val="22"/>
          <w:szCs w:val="22"/>
          <w:lang w:val="ru-RU"/>
        </w:rPr>
        <w:t xml:space="preserve">обновленная </w:t>
      </w:r>
      <w:r w:rsidR="00A87EFD" w:rsidRPr="00A54213">
        <w:rPr>
          <w:rFonts w:eastAsia="Calibri"/>
          <w:bCs/>
          <w:sz w:val="22"/>
          <w:szCs w:val="22"/>
          <w:lang w:val="ru-RU"/>
        </w:rPr>
        <w:t>информация о состоянии бюджет</w:t>
      </w:r>
      <w:r w:rsidR="00D92064" w:rsidRPr="00A54213">
        <w:rPr>
          <w:rFonts w:eastAsia="Calibri"/>
          <w:bCs/>
          <w:sz w:val="22"/>
          <w:szCs w:val="22"/>
          <w:lang w:val="ru-RU"/>
        </w:rPr>
        <w:t>ов</w:t>
      </w:r>
      <w:r w:rsidR="00A87EFD" w:rsidRPr="00A54213">
        <w:rPr>
          <w:rFonts w:eastAsia="Calibri"/>
          <w:bCs/>
          <w:sz w:val="22"/>
          <w:szCs w:val="22"/>
          <w:lang w:val="ru-RU"/>
        </w:rPr>
        <w:t xml:space="preserve"> ПС и </w:t>
      </w:r>
      <w:r w:rsidR="00F55B4B" w:rsidRPr="00A54213">
        <w:rPr>
          <w:rFonts w:eastAsia="Calibri"/>
          <w:bCs/>
          <w:sz w:val="22"/>
          <w:szCs w:val="22"/>
          <w:lang w:val="ru-RU"/>
        </w:rPr>
        <w:t>программы</w:t>
      </w:r>
      <w:r w:rsidR="00A87EFD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C1494D" w:rsidRPr="00A54213">
        <w:rPr>
          <w:rFonts w:eastAsia="Calibri"/>
          <w:bCs/>
          <w:sz w:val="22"/>
          <w:szCs w:val="22"/>
        </w:rPr>
        <w:t>PEMPAL</w:t>
      </w:r>
      <w:r w:rsidR="00C1494D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A87EFD" w:rsidRPr="00A54213">
        <w:rPr>
          <w:rFonts w:eastAsia="Calibri"/>
          <w:bCs/>
          <w:sz w:val="22"/>
          <w:szCs w:val="22"/>
          <w:lang w:val="ru-RU"/>
        </w:rPr>
        <w:t>в целом</w:t>
      </w:r>
      <w:r w:rsidR="00A3094F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0D7CAE" w:rsidRPr="00A54213">
        <w:rPr>
          <w:rFonts w:eastAsia="Calibri"/>
          <w:bCs/>
          <w:sz w:val="22"/>
          <w:szCs w:val="22"/>
          <w:lang w:val="ru-RU"/>
        </w:rPr>
        <w:t>отметив</w:t>
      </w:r>
      <w:r w:rsidR="00A87EFD" w:rsidRPr="00A54213">
        <w:rPr>
          <w:rFonts w:eastAsia="Calibri"/>
          <w:bCs/>
          <w:sz w:val="22"/>
          <w:szCs w:val="22"/>
          <w:lang w:val="ru-RU"/>
        </w:rPr>
        <w:t xml:space="preserve"> при этом, что бюджет программы в целом </w:t>
      </w:r>
      <w:r w:rsidR="00F55B4B" w:rsidRPr="00A54213">
        <w:rPr>
          <w:rFonts w:eastAsia="Calibri"/>
          <w:bCs/>
          <w:sz w:val="22"/>
          <w:szCs w:val="22"/>
          <w:lang w:val="ru-RU"/>
        </w:rPr>
        <w:t>представлен</w:t>
      </w:r>
      <w:r w:rsidR="000D7CAE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A87EFD" w:rsidRPr="00A54213">
        <w:rPr>
          <w:rFonts w:eastAsia="Calibri"/>
          <w:bCs/>
          <w:sz w:val="22"/>
          <w:szCs w:val="22"/>
          <w:lang w:val="ru-RU"/>
        </w:rPr>
        <w:t xml:space="preserve">в </w:t>
      </w:r>
      <w:r w:rsidR="000D7CAE" w:rsidRPr="00A54213">
        <w:rPr>
          <w:rFonts w:eastAsia="Calibri"/>
          <w:bCs/>
          <w:sz w:val="22"/>
          <w:szCs w:val="22"/>
          <w:lang w:val="ru-RU"/>
        </w:rPr>
        <w:t xml:space="preserve">отличном от обычного </w:t>
      </w:r>
      <w:r w:rsidR="00A87EFD" w:rsidRPr="00A54213">
        <w:rPr>
          <w:rFonts w:eastAsia="Calibri"/>
          <w:bCs/>
          <w:sz w:val="22"/>
          <w:szCs w:val="22"/>
          <w:lang w:val="ru-RU"/>
        </w:rPr>
        <w:t>формат</w:t>
      </w:r>
      <w:r w:rsidR="00B92FA7" w:rsidRPr="00A54213">
        <w:rPr>
          <w:rFonts w:eastAsia="Calibri"/>
          <w:bCs/>
          <w:sz w:val="22"/>
          <w:szCs w:val="22"/>
          <w:lang w:val="ru-RU"/>
        </w:rPr>
        <w:t>е</w:t>
      </w:r>
      <w:r w:rsidR="000D7CAE" w:rsidRPr="00A54213">
        <w:rPr>
          <w:rFonts w:eastAsia="Calibri"/>
          <w:bCs/>
          <w:sz w:val="22"/>
          <w:szCs w:val="22"/>
          <w:lang w:val="ru-RU"/>
        </w:rPr>
        <w:t>,</w:t>
      </w:r>
      <w:r w:rsidR="00A179ED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B92FA7" w:rsidRPr="00A54213">
        <w:rPr>
          <w:rFonts w:eastAsia="Calibri"/>
          <w:bCs/>
          <w:sz w:val="22"/>
          <w:szCs w:val="22"/>
          <w:lang w:val="ru-RU"/>
        </w:rPr>
        <w:t xml:space="preserve">где </w:t>
      </w:r>
      <w:r w:rsidR="00A179ED" w:rsidRPr="00A54213">
        <w:rPr>
          <w:rFonts w:eastAsia="Calibri"/>
          <w:bCs/>
          <w:sz w:val="22"/>
          <w:szCs w:val="22"/>
          <w:lang w:val="ru-RU"/>
        </w:rPr>
        <w:t xml:space="preserve">указан </w:t>
      </w:r>
      <w:r w:rsidR="000D7CAE" w:rsidRPr="00A54213">
        <w:rPr>
          <w:rFonts w:eastAsia="Calibri"/>
          <w:bCs/>
          <w:sz w:val="22"/>
          <w:szCs w:val="22"/>
          <w:lang w:val="ru-RU"/>
        </w:rPr>
        <w:t xml:space="preserve">как </w:t>
      </w:r>
      <w:r w:rsidR="00F55B4B" w:rsidRPr="00A54213">
        <w:rPr>
          <w:rFonts w:eastAsia="Calibri"/>
          <w:bCs/>
          <w:sz w:val="22"/>
          <w:szCs w:val="22"/>
          <w:lang w:val="ru-RU"/>
        </w:rPr>
        <w:t>предыдущий</w:t>
      </w:r>
      <w:r w:rsidR="000D7CAE" w:rsidRPr="00A54213">
        <w:rPr>
          <w:rFonts w:eastAsia="Calibri"/>
          <w:bCs/>
          <w:sz w:val="22"/>
          <w:szCs w:val="22"/>
          <w:lang w:val="ru-RU"/>
        </w:rPr>
        <w:t xml:space="preserve">, так и новый сценарий </w:t>
      </w:r>
      <w:r w:rsidR="00F55B4B" w:rsidRPr="00A54213">
        <w:rPr>
          <w:rFonts w:eastAsia="Calibri"/>
          <w:bCs/>
          <w:sz w:val="22"/>
          <w:szCs w:val="22"/>
          <w:lang w:val="ru-RU"/>
        </w:rPr>
        <w:t>финансирования</w:t>
      </w:r>
      <w:r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B92FA7" w:rsidRPr="00A54213">
        <w:rPr>
          <w:rFonts w:eastAsia="Calibri"/>
          <w:bCs/>
          <w:sz w:val="22"/>
          <w:szCs w:val="22"/>
          <w:lang w:val="ru-RU"/>
        </w:rPr>
        <w:t xml:space="preserve">а </w:t>
      </w:r>
      <w:r w:rsidR="00F55B4B" w:rsidRPr="00A54213">
        <w:rPr>
          <w:rFonts w:eastAsia="Calibri"/>
          <w:bCs/>
          <w:sz w:val="22"/>
          <w:szCs w:val="22"/>
          <w:lang w:val="ru-RU"/>
        </w:rPr>
        <w:t xml:space="preserve">первоначальный </w:t>
      </w:r>
      <w:r w:rsidR="000D7CAE" w:rsidRPr="00A54213">
        <w:rPr>
          <w:rFonts w:eastAsia="Calibri"/>
          <w:bCs/>
          <w:sz w:val="22"/>
          <w:szCs w:val="22"/>
          <w:lang w:val="ru-RU"/>
        </w:rPr>
        <w:t xml:space="preserve">прогноз на </w:t>
      </w:r>
      <w:r w:rsidR="00A3094F" w:rsidRPr="00A54213">
        <w:rPr>
          <w:rFonts w:eastAsia="Calibri"/>
          <w:bCs/>
          <w:sz w:val="22"/>
          <w:szCs w:val="22"/>
          <w:lang w:val="ru-RU"/>
        </w:rPr>
        <w:t xml:space="preserve">2020 </w:t>
      </w:r>
      <w:r w:rsidR="000D7CAE" w:rsidRPr="00A54213">
        <w:rPr>
          <w:rFonts w:eastAsia="Calibri"/>
          <w:bCs/>
          <w:sz w:val="22"/>
          <w:szCs w:val="22"/>
          <w:lang w:val="ru-RU"/>
        </w:rPr>
        <w:t xml:space="preserve">года </w:t>
      </w:r>
      <w:r w:rsidR="0016136B" w:rsidRPr="00A54213">
        <w:rPr>
          <w:rFonts w:eastAsia="Calibri"/>
          <w:bCs/>
          <w:sz w:val="22"/>
          <w:szCs w:val="22"/>
          <w:lang w:val="ru-RU"/>
        </w:rPr>
        <w:t xml:space="preserve">представлен на основе </w:t>
      </w:r>
      <w:r w:rsidR="000D7CAE" w:rsidRPr="00A54213">
        <w:rPr>
          <w:rFonts w:eastAsia="Calibri"/>
          <w:bCs/>
          <w:sz w:val="22"/>
          <w:szCs w:val="22"/>
          <w:lang w:val="ru-RU"/>
        </w:rPr>
        <w:t>допущени</w:t>
      </w:r>
      <w:r w:rsidR="0016136B" w:rsidRPr="00A54213">
        <w:rPr>
          <w:rFonts w:eastAsia="Calibri"/>
          <w:bCs/>
          <w:sz w:val="22"/>
          <w:szCs w:val="22"/>
          <w:lang w:val="ru-RU"/>
        </w:rPr>
        <w:t>я</w:t>
      </w:r>
      <w:r w:rsidR="000D7CAE" w:rsidRPr="00A54213">
        <w:rPr>
          <w:rFonts w:eastAsia="Calibri"/>
          <w:bCs/>
          <w:sz w:val="22"/>
          <w:szCs w:val="22"/>
          <w:lang w:val="ru-RU"/>
        </w:rPr>
        <w:t xml:space="preserve"> о </w:t>
      </w:r>
      <w:r w:rsidR="00596C4F" w:rsidRPr="00A54213">
        <w:rPr>
          <w:rFonts w:eastAsia="Calibri"/>
          <w:bCs/>
          <w:sz w:val="22"/>
          <w:szCs w:val="22"/>
          <w:lang w:val="ru-RU"/>
        </w:rPr>
        <w:t xml:space="preserve">том, что последний транш </w:t>
      </w:r>
      <w:r w:rsidR="00A3094F" w:rsidRPr="00A54213">
        <w:rPr>
          <w:rFonts w:eastAsia="Calibri"/>
          <w:bCs/>
          <w:sz w:val="22"/>
          <w:szCs w:val="22"/>
        </w:rPr>
        <w:t>SECO</w:t>
      </w:r>
      <w:r w:rsidR="00596C4F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bCs/>
          <w:sz w:val="22"/>
          <w:szCs w:val="22"/>
          <w:lang w:val="ru-RU"/>
        </w:rPr>
        <w:t>поступит</w:t>
      </w:r>
      <w:r w:rsidR="00596C4F" w:rsidRPr="00A54213">
        <w:rPr>
          <w:rFonts w:eastAsia="Calibri"/>
          <w:bCs/>
          <w:sz w:val="22"/>
          <w:szCs w:val="22"/>
          <w:lang w:val="ru-RU"/>
        </w:rPr>
        <w:t xml:space="preserve"> в </w:t>
      </w:r>
      <w:r w:rsidR="00F55B4B" w:rsidRPr="00A54213">
        <w:rPr>
          <w:rFonts w:eastAsia="Calibri"/>
          <w:bCs/>
          <w:sz w:val="22"/>
          <w:szCs w:val="22"/>
          <w:lang w:val="ru-RU"/>
        </w:rPr>
        <w:t>ближайшие</w:t>
      </w:r>
      <w:r w:rsidR="00596C4F" w:rsidRPr="00A54213">
        <w:rPr>
          <w:rFonts w:eastAsia="Calibri"/>
          <w:bCs/>
          <w:sz w:val="22"/>
          <w:szCs w:val="22"/>
          <w:lang w:val="ru-RU"/>
        </w:rPr>
        <w:t xml:space="preserve"> месяцы в соответствии с планом</w:t>
      </w:r>
      <w:r w:rsidR="00A3094F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596C4F" w:rsidRPr="00A54213">
        <w:rPr>
          <w:rFonts w:eastAsia="Calibri"/>
          <w:bCs/>
          <w:sz w:val="22"/>
          <w:szCs w:val="22"/>
          <w:lang w:val="ru-RU"/>
        </w:rPr>
        <w:t xml:space="preserve">Она пояснила, что </w:t>
      </w:r>
      <w:r w:rsidR="00F55B4B" w:rsidRPr="00A54213">
        <w:rPr>
          <w:rFonts w:eastAsia="Calibri"/>
          <w:bCs/>
          <w:sz w:val="22"/>
          <w:szCs w:val="22"/>
          <w:lang w:val="ru-RU"/>
        </w:rPr>
        <w:t>предложенные</w:t>
      </w:r>
      <w:r w:rsidR="00244523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bCs/>
          <w:sz w:val="22"/>
          <w:szCs w:val="22"/>
          <w:lang w:val="ru-RU"/>
        </w:rPr>
        <w:t>бюджет</w:t>
      </w:r>
      <w:r w:rsidRPr="00A54213">
        <w:rPr>
          <w:rFonts w:eastAsia="Calibri"/>
          <w:bCs/>
          <w:sz w:val="22"/>
          <w:szCs w:val="22"/>
          <w:lang w:val="ru-RU"/>
        </w:rPr>
        <w:t>ы</w:t>
      </w:r>
      <w:r w:rsidR="00F55B4B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244523" w:rsidRPr="00A54213">
        <w:rPr>
          <w:rFonts w:eastAsia="Calibri"/>
          <w:bCs/>
          <w:sz w:val="22"/>
          <w:szCs w:val="22"/>
          <w:lang w:val="ru-RU"/>
        </w:rPr>
        <w:t>ПС на 20</w:t>
      </w:r>
      <w:r w:rsidR="00A3094F" w:rsidRPr="00A54213">
        <w:rPr>
          <w:rFonts w:eastAsia="Calibri"/>
          <w:bCs/>
          <w:sz w:val="22"/>
          <w:szCs w:val="22"/>
          <w:lang w:val="ru-RU"/>
        </w:rPr>
        <w:t xml:space="preserve">20 </w:t>
      </w:r>
      <w:r w:rsidR="00244523" w:rsidRPr="00A54213">
        <w:rPr>
          <w:rFonts w:eastAsia="Calibri"/>
          <w:bCs/>
          <w:sz w:val="22"/>
          <w:szCs w:val="22"/>
          <w:lang w:val="ru-RU"/>
        </w:rPr>
        <w:t xml:space="preserve">финансовый год составляют </w:t>
      </w:r>
      <w:r w:rsidR="00A3094F" w:rsidRPr="00A54213">
        <w:rPr>
          <w:rFonts w:eastAsia="Calibri"/>
          <w:bCs/>
          <w:sz w:val="22"/>
          <w:szCs w:val="22"/>
          <w:lang w:val="ru-RU"/>
        </w:rPr>
        <w:t>250</w:t>
      </w:r>
      <w:r w:rsidR="00244523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A3094F" w:rsidRPr="00A54213">
        <w:rPr>
          <w:rFonts w:eastAsia="Calibri"/>
          <w:bCs/>
          <w:sz w:val="22"/>
          <w:szCs w:val="22"/>
          <w:lang w:val="ru-RU"/>
        </w:rPr>
        <w:t xml:space="preserve">000 </w:t>
      </w:r>
      <w:r w:rsidR="00244523" w:rsidRPr="00A54213">
        <w:rPr>
          <w:rFonts w:eastAsia="Calibri"/>
          <w:bCs/>
          <w:sz w:val="22"/>
          <w:szCs w:val="22"/>
          <w:lang w:val="ru-RU"/>
        </w:rPr>
        <w:t xml:space="preserve">долларов США на каждое ПС, плюс </w:t>
      </w:r>
      <w:r w:rsidR="009213C4" w:rsidRPr="00A54213">
        <w:rPr>
          <w:rFonts w:eastAsia="Calibri"/>
          <w:bCs/>
          <w:sz w:val="22"/>
          <w:szCs w:val="22"/>
          <w:lang w:val="ru-RU"/>
        </w:rPr>
        <w:t xml:space="preserve">сэкономленные </w:t>
      </w:r>
      <w:r w:rsidR="00244523" w:rsidRPr="00A54213">
        <w:rPr>
          <w:rFonts w:eastAsia="Calibri"/>
          <w:bCs/>
          <w:sz w:val="22"/>
          <w:szCs w:val="22"/>
          <w:lang w:val="ru-RU"/>
        </w:rPr>
        <w:t>в 20</w:t>
      </w:r>
      <w:r w:rsidR="00A3094F" w:rsidRPr="00A54213">
        <w:rPr>
          <w:rFonts w:eastAsia="Calibri"/>
          <w:bCs/>
          <w:sz w:val="22"/>
          <w:szCs w:val="22"/>
          <w:lang w:val="ru-RU"/>
        </w:rPr>
        <w:t>19</w:t>
      </w:r>
      <w:r w:rsidR="00244523" w:rsidRPr="00A54213">
        <w:rPr>
          <w:rFonts w:eastAsia="Calibri"/>
          <w:bCs/>
          <w:sz w:val="22"/>
          <w:szCs w:val="22"/>
          <w:lang w:val="ru-RU"/>
        </w:rPr>
        <w:t xml:space="preserve"> финансовом году</w:t>
      </w:r>
      <w:r w:rsidR="009213C4" w:rsidRPr="00A54213">
        <w:rPr>
          <w:rFonts w:eastAsia="Calibri"/>
          <w:bCs/>
          <w:sz w:val="22"/>
          <w:szCs w:val="22"/>
          <w:lang w:val="ru-RU"/>
        </w:rPr>
        <w:t xml:space="preserve"> средства ПС</w:t>
      </w:r>
      <w:r w:rsidR="00A3094F" w:rsidRPr="00A54213">
        <w:rPr>
          <w:rFonts w:eastAsia="Calibri"/>
          <w:bCs/>
          <w:sz w:val="22"/>
          <w:szCs w:val="22"/>
          <w:lang w:val="ru-RU"/>
        </w:rPr>
        <w:t>.</w:t>
      </w:r>
      <w:r w:rsidR="00EF5F66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244523" w:rsidRPr="00A54213">
        <w:rPr>
          <w:rFonts w:eastAsia="Calibri"/>
          <w:bCs/>
          <w:sz w:val="22"/>
          <w:szCs w:val="22"/>
          <w:lang w:val="ru-RU"/>
        </w:rPr>
        <w:t xml:space="preserve">Она добавила, что средства от двух </w:t>
      </w:r>
      <w:r w:rsidR="00F55B4B" w:rsidRPr="00A54213">
        <w:rPr>
          <w:rFonts w:eastAsia="Calibri"/>
          <w:bCs/>
          <w:sz w:val="22"/>
          <w:szCs w:val="22"/>
          <w:lang w:val="ru-RU"/>
        </w:rPr>
        <w:t>предполагаемых</w:t>
      </w:r>
      <w:r w:rsidR="00244523" w:rsidRPr="00A54213">
        <w:rPr>
          <w:rFonts w:eastAsia="Calibri"/>
          <w:bCs/>
          <w:sz w:val="22"/>
          <w:szCs w:val="22"/>
          <w:lang w:val="ru-RU"/>
        </w:rPr>
        <w:t xml:space="preserve"> </w:t>
      </w:r>
      <w:proofErr w:type="gramStart"/>
      <w:r w:rsidR="00244523" w:rsidRPr="00A54213">
        <w:rPr>
          <w:rFonts w:eastAsia="Calibri"/>
          <w:bCs/>
          <w:sz w:val="22"/>
          <w:szCs w:val="22"/>
          <w:lang w:val="ru-RU"/>
        </w:rPr>
        <w:t xml:space="preserve">доноров </w:t>
      </w:r>
      <w:r w:rsidR="009213C4" w:rsidRPr="00A54213">
        <w:rPr>
          <w:rFonts w:eastAsia="Calibri"/>
          <w:bCs/>
          <w:sz w:val="22"/>
          <w:szCs w:val="22"/>
          <w:lang w:val="ru-RU"/>
        </w:rPr>
        <w:t xml:space="preserve"> –</w:t>
      </w:r>
      <w:proofErr w:type="gramEnd"/>
      <w:r w:rsidR="009213C4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244523" w:rsidRPr="00A54213">
        <w:rPr>
          <w:rFonts w:eastAsia="Calibri"/>
          <w:bCs/>
          <w:sz w:val="22"/>
          <w:szCs w:val="22"/>
          <w:lang w:val="ru-RU"/>
        </w:rPr>
        <w:t xml:space="preserve">ЕС и Министерства </w:t>
      </w:r>
      <w:r w:rsidR="00244523" w:rsidRPr="00A54213">
        <w:rPr>
          <w:rFonts w:eastAsia="Calibri"/>
          <w:bCs/>
          <w:sz w:val="22"/>
          <w:szCs w:val="22"/>
          <w:lang w:val="ru-RU"/>
        </w:rPr>
        <w:lastRenderedPageBreak/>
        <w:t>финансов Российской Федерации в разосланных материала</w:t>
      </w:r>
      <w:r w:rsidR="009213C4" w:rsidRPr="00A54213">
        <w:rPr>
          <w:rFonts w:eastAsia="Calibri"/>
          <w:bCs/>
          <w:sz w:val="22"/>
          <w:szCs w:val="22"/>
          <w:lang w:val="ru-RU"/>
        </w:rPr>
        <w:t>х</w:t>
      </w:r>
      <w:r w:rsidR="00425DE8" w:rsidRPr="00A54213">
        <w:rPr>
          <w:rFonts w:eastAsia="Calibri"/>
          <w:bCs/>
          <w:sz w:val="22"/>
          <w:szCs w:val="22"/>
          <w:lang w:val="ru-RU"/>
        </w:rPr>
        <w:t xml:space="preserve"> не учтены</w:t>
      </w:r>
      <w:r w:rsidR="00244523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F55B4B" w:rsidRPr="00A54213">
        <w:rPr>
          <w:rFonts w:eastAsia="Calibri"/>
          <w:bCs/>
          <w:sz w:val="22"/>
          <w:szCs w:val="22"/>
          <w:lang w:val="ru-RU"/>
        </w:rPr>
        <w:t>поскольку</w:t>
      </w:r>
      <w:r w:rsidR="00BE1CD9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bCs/>
          <w:sz w:val="22"/>
          <w:szCs w:val="22"/>
          <w:lang w:val="ru-RU"/>
        </w:rPr>
        <w:t>окончательной</w:t>
      </w:r>
      <w:r w:rsidR="00BE1CD9" w:rsidRPr="00A54213">
        <w:rPr>
          <w:rFonts w:eastAsia="Calibri"/>
          <w:bCs/>
          <w:sz w:val="22"/>
          <w:szCs w:val="22"/>
          <w:lang w:val="ru-RU"/>
        </w:rPr>
        <w:t xml:space="preserve"> договоренности с этими партнерами пока не достигнуто</w:t>
      </w:r>
      <w:r w:rsidR="00EF5F66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BE1CD9" w:rsidRPr="00A54213">
        <w:rPr>
          <w:rFonts w:eastAsia="Calibri"/>
          <w:bCs/>
          <w:sz w:val="22"/>
          <w:szCs w:val="22"/>
          <w:lang w:val="ru-RU"/>
        </w:rPr>
        <w:t>Г-</w:t>
      </w:r>
      <w:r w:rsidR="009213C4" w:rsidRPr="00A54213">
        <w:rPr>
          <w:rFonts w:eastAsia="Calibri"/>
          <w:bCs/>
          <w:sz w:val="22"/>
          <w:szCs w:val="22"/>
          <w:lang w:val="ru-RU"/>
        </w:rPr>
        <w:t>ж</w:t>
      </w:r>
      <w:r w:rsidR="00BE1CD9" w:rsidRPr="00A54213">
        <w:rPr>
          <w:rFonts w:eastAsia="Calibri"/>
          <w:bCs/>
          <w:sz w:val="22"/>
          <w:szCs w:val="22"/>
          <w:lang w:val="ru-RU"/>
        </w:rPr>
        <w:t xml:space="preserve">а Никулина </w:t>
      </w:r>
      <w:r w:rsidR="00F55B4B" w:rsidRPr="00A54213">
        <w:rPr>
          <w:rFonts w:eastAsia="Calibri"/>
          <w:bCs/>
          <w:sz w:val="22"/>
          <w:szCs w:val="22"/>
          <w:lang w:val="ru-RU"/>
        </w:rPr>
        <w:t>проинформировала</w:t>
      </w:r>
      <w:r w:rsidR="000225B4" w:rsidRPr="00A54213">
        <w:rPr>
          <w:rFonts w:eastAsia="Calibri"/>
          <w:bCs/>
          <w:sz w:val="22"/>
          <w:szCs w:val="22"/>
          <w:lang w:val="ru-RU"/>
        </w:rPr>
        <w:t xml:space="preserve"> членов </w:t>
      </w:r>
      <w:r w:rsidR="00BE1CD9" w:rsidRPr="00A54213">
        <w:rPr>
          <w:rFonts w:eastAsia="Calibri"/>
          <w:bCs/>
          <w:sz w:val="22"/>
          <w:szCs w:val="22"/>
          <w:lang w:val="ru-RU"/>
        </w:rPr>
        <w:t>КК</w:t>
      </w:r>
      <w:r w:rsidR="000225B4" w:rsidRPr="00A54213">
        <w:rPr>
          <w:rFonts w:eastAsia="Calibri"/>
          <w:bCs/>
          <w:sz w:val="22"/>
          <w:szCs w:val="22"/>
          <w:lang w:val="ru-RU"/>
        </w:rPr>
        <w:t xml:space="preserve"> о том</w:t>
      </w:r>
      <w:r w:rsidR="00BE1CD9" w:rsidRPr="00A54213">
        <w:rPr>
          <w:rFonts w:eastAsia="Calibri"/>
          <w:bCs/>
          <w:sz w:val="22"/>
          <w:szCs w:val="22"/>
          <w:lang w:val="ru-RU"/>
        </w:rPr>
        <w:t>, что</w:t>
      </w:r>
      <w:r w:rsidR="000225B4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9213C4" w:rsidRPr="00A54213">
        <w:rPr>
          <w:rFonts w:eastAsia="Calibri"/>
          <w:bCs/>
          <w:sz w:val="22"/>
          <w:szCs w:val="22"/>
          <w:lang w:val="ru-RU"/>
        </w:rPr>
        <w:t xml:space="preserve">по информации </w:t>
      </w:r>
      <w:r w:rsidR="000225B4" w:rsidRPr="00A54213">
        <w:rPr>
          <w:rFonts w:eastAsia="Calibri"/>
          <w:bCs/>
          <w:sz w:val="22"/>
          <w:szCs w:val="22"/>
          <w:lang w:val="ru-RU"/>
        </w:rPr>
        <w:t>ЕС</w:t>
      </w:r>
      <w:r w:rsidR="009213C4" w:rsidRPr="00A54213">
        <w:rPr>
          <w:rFonts w:eastAsia="Calibri"/>
          <w:bCs/>
          <w:sz w:val="22"/>
          <w:szCs w:val="22"/>
          <w:lang w:val="ru-RU"/>
        </w:rPr>
        <w:t>,</w:t>
      </w:r>
      <w:r w:rsidR="000225B4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bCs/>
          <w:sz w:val="22"/>
          <w:szCs w:val="22"/>
          <w:lang w:val="ru-RU"/>
        </w:rPr>
        <w:t>окончательное</w:t>
      </w:r>
      <w:r w:rsidR="00AA410C" w:rsidRPr="00A54213">
        <w:rPr>
          <w:rFonts w:eastAsia="Calibri"/>
          <w:bCs/>
          <w:sz w:val="22"/>
          <w:szCs w:val="22"/>
          <w:lang w:val="ru-RU"/>
        </w:rPr>
        <w:t xml:space="preserve"> решение было принято ЕС в декабре </w:t>
      </w:r>
      <w:r w:rsidR="00EF5F66" w:rsidRPr="00A54213">
        <w:rPr>
          <w:rFonts w:eastAsia="Calibri"/>
          <w:bCs/>
          <w:sz w:val="22"/>
          <w:szCs w:val="22"/>
          <w:lang w:val="ru-RU"/>
        </w:rPr>
        <w:t xml:space="preserve">2018 </w:t>
      </w:r>
      <w:r w:rsidR="00AA410C" w:rsidRPr="00A54213">
        <w:rPr>
          <w:rFonts w:eastAsia="Calibri"/>
          <w:bCs/>
          <w:sz w:val="22"/>
          <w:szCs w:val="22"/>
          <w:lang w:val="ru-RU"/>
        </w:rPr>
        <w:t xml:space="preserve">года и </w:t>
      </w:r>
      <w:r w:rsidR="009213C4" w:rsidRPr="00A54213">
        <w:rPr>
          <w:rFonts w:eastAsia="Calibri"/>
          <w:bCs/>
          <w:sz w:val="22"/>
          <w:szCs w:val="22"/>
          <w:lang w:val="ru-RU"/>
        </w:rPr>
        <w:t xml:space="preserve">опубликовано </w:t>
      </w:r>
      <w:r w:rsidR="00AA410C" w:rsidRPr="00A54213">
        <w:rPr>
          <w:rFonts w:eastAsia="Calibri"/>
          <w:bCs/>
          <w:sz w:val="22"/>
          <w:szCs w:val="22"/>
          <w:lang w:val="ru-RU"/>
        </w:rPr>
        <w:t xml:space="preserve">в </w:t>
      </w:r>
      <w:r w:rsidR="00F55B4B" w:rsidRPr="00A54213">
        <w:rPr>
          <w:rFonts w:eastAsia="Calibri"/>
          <w:bCs/>
          <w:sz w:val="22"/>
          <w:szCs w:val="22"/>
          <w:lang w:val="ru-RU"/>
        </w:rPr>
        <w:t>январе</w:t>
      </w:r>
      <w:r w:rsidR="00AA410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EF5F66" w:rsidRPr="00A54213">
        <w:rPr>
          <w:rFonts w:eastAsia="Calibri"/>
          <w:bCs/>
          <w:sz w:val="22"/>
          <w:szCs w:val="22"/>
          <w:lang w:val="ru-RU"/>
        </w:rPr>
        <w:t>2019</w:t>
      </w:r>
      <w:r w:rsidR="00AA410C" w:rsidRPr="00A54213">
        <w:rPr>
          <w:rFonts w:eastAsia="Calibri"/>
          <w:bCs/>
          <w:sz w:val="22"/>
          <w:szCs w:val="22"/>
          <w:lang w:val="ru-RU"/>
        </w:rPr>
        <w:t xml:space="preserve"> года</w:t>
      </w:r>
      <w:r w:rsidR="00A01F97" w:rsidRPr="00A54213">
        <w:rPr>
          <w:rFonts w:eastAsia="Calibri"/>
          <w:bCs/>
          <w:sz w:val="22"/>
          <w:szCs w:val="22"/>
          <w:lang w:val="ru-RU"/>
        </w:rPr>
        <w:t>,</w:t>
      </w:r>
      <w:r w:rsidR="00EF5F66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bCs/>
          <w:sz w:val="22"/>
          <w:szCs w:val="22"/>
          <w:lang w:val="ru-RU"/>
        </w:rPr>
        <w:t>согласно</w:t>
      </w:r>
      <w:r w:rsidR="00AA410C" w:rsidRPr="00A54213">
        <w:rPr>
          <w:rFonts w:eastAsia="Calibri"/>
          <w:bCs/>
          <w:sz w:val="22"/>
          <w:szCs w:val="22"/>
          <w:lang w:val="ru-RU"/>
        </w:rPr>
        <w:t xml:space="preserve"> которому </w:t>
      </w:r>
      <w:r w:rsidR="00A01F97" w:rsidRPr="00A54213">
        <w:rPr>
          <w:rFonts w:eastAsia="Calibri"/>
          <w:bCs/>
          <w:sz w:val="22"/>
          <w:szCs w:val="22"/>
          <w:lang w:val="ru-RU"/>
        </w:rPr>
        <w:t xml:space="preserve">в качестве взноса в </w:t>
      </w:r>
      <w:r w:rsidR="00A01F97" w:rsidRPr="00A54213">
        <w:rPr>
          <w:rFonts w:eastAsia="Calibri"/>
          <w:bCs/>
          <w:sz w:val="22"/>
          <w:szCs w:val="22"/>
        </w:rPr>
        <w:t>PEMPAL</w:t>
      </w:r>
      <w:r w:rsidR="00A01F97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AA410C" w:rsidRPr="00A54213">
        <w:rPr>
          <w:rFonts w:eastAsia="Calibri"/>
          <w:bCs/>
          <w:sz w:val="22"/>
          <w:szCs w:val="22"/>
          <w:lang w:val="ru-RU"/>
        </w:rPr>
        <w:t xml:space="preserve">будет </w:t>
      </w:r>
      <w:r w:rsidR="000F4A24" w:rsidRPr="00A54213">
        <w:rPr>
          <w:rFonts w:eastAsia="Calibri"/>
          <w:bCs/>
          <w:sz w:val="22"/>
          <w:szCs w:val="22"/>
          <w:lang w:val="ru-RU"/>
        </w:rPr>
        <w:t xml:space="preserve">выделено </w:t>
      </w:r>
      <w:r w:rsidR="00EF5F66" w:rsidRPr="00A54213">
        <w:rPr>
          <w:rFonts w:eastAsia="Calibri"/>
          <w:bCs/>
          <w:sz w:val="22"/>
          <w:szCs w:val="22"/>
          <w:lang w:val="ru-RU"/>
        </w:rPr>
        <w:t>3</w:t>
      </w:r>
      <w:r w:rsidR="00AA410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EF5F66" w:rsidRPr="00A54213">
        <w:rPr>
          <w:rFonts w:eastAsia="Calibri"/>
          <w:bCs/>
          <w:sz w:val="22"/>
          <w:szCs w:val="22"/>
          <w:lang w:val="ru-RU"/>
        </w:rPr>
        <w:t>000</w:t>
      </w:r>
      <w:r w:rsidR="00AA410C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EF5F66" w:rsidRPr="00A54213">
        <w:rPr>
          <w:rFonts w:eastAsia="Calibri"/>
          <w:bCs/>
          <w:sz w:val="22"/>
          <w:szCs w:val="22"/>
          <w:lang w:val="ru-RU"/>
        </w:rPr>
        <w:t xml:space="preserve">000 </w:t>
      </w:r>
      <w:r w:rsidR="00AA410C" w:rsidRPr="00A54213">
        <w:rPr>
          <w:rFonts w:eastAsia="Calibri"/>
          <w:bCs/>
          <w:sz w:val="22"/>
          <w:szCs w:val="22"/>
          <w:lang w:val="ru-RU"/>
        </w:rPr>
        <w:t>евро</w:t>
      </w:r>
      <w:r w:rsidR="00EF5F66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AA410C" w:rsidRPr="00A54213">
        <w:rPr>
          <w:rFonts w:eastAsia="Calibri"/>
          <w:bCs/>
          <w:sz w:val="22"/>
          <w:szCs w:val="22"/>
          <w:lang w:val="ru-RU"/>
        </w:rPr>
        <w:t>Согласно текущей информаци</w:t>
      </w:r>
      <w:r w:rsidR="009213C4" w:rsidRPr="00A54213">
        <w:rPr>
          <w:rFonts w:eastAsia="Calibri"/>
          <w:bCs/>
          <w:sz w:val="22"/>
          <w:szCs w:val="22"/>
          <w:lang w:val="ru-RU"/>
        </w:rPr>
        <w:t>и</w:t>
      </w:r>
      <w:r w:rsidR="00AA410C" w:rsidRPr="00A54213">
        <w:rPr>
          <w:rFonts w:eastAsia="Calibri"/>
          <w:bCs/>
          <w:sz w:val="22"/>
          <w:szCs w:val="22"/>
          <w:lang w:val="ru-RU"/>
        </w:rPr>
        <w:t xml:space="preserve">, в </w:t>
      </w:r>
      <w:r w:rsidR="00F55B4B" w:rsidRPr="00A54213">
        <w:rPr>
          <w:rFonts w:eastAsia="Calibri"/>
          <w:bCs/>
          <w:sz w:val="22"/>
          <w:szCs w:val="22"/>
          <w:lang w:val="ru-RU"/>
        </w:rPr>
        <w:t>настоящее</w:t>
      </w:r>
      <w:r w:rsidR="00AA410C" w:rsidRPr="00A54213">
        <w:rPr>
          <w:rFonts w:eastAsia="Calibri"/>
          <w:bCs/>
          <w:sz w:val="22"/>
          <w:szCs w:val="22"/>
          <w:lang w:val="ru-RU"/>
        </w:rPr>
        <w:t xml:space="preserve"> время ЕС </w:t>
      </w:r>
      <w:r w:rsidR="00AC1C8F" w:rsidRPr="00A54213">
        <w:rPr>
          <w:rFonts w:eastAsia="Calibri"/>
          <w:bCs/>
          <w:sz w:val="22"/>
          <w:szCs w:val="22"/>
          <w:lang w:val="ru-RU"/>
        </w:rPr>
        <w:t>изучает административное соглашение</w:t>
      </w:r>
      <w:r w:rsidR="009213C4" w:rsidRPr="00A54213">
        <w:rPr>
          <w:rFonts w:eastAsia="Calibri"/>
          <w:bCs/>
          <w:sz w:val="22"/>
          <w:szCs w:val="22"/>
          <w:lang w:val="ru-RU"/>
        </w:rPr>
        <w:t>,</w:t>
      </w:r>
      <w:r w:rsidR="00AC1C8F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bCs/>
          <w:sz w:val="22"/>
          <w:szCs w:val="22"/>
          <w:lang w:val="ru-RU"/>
        </w:rPr>
        <w:t>направленное</w:t>
      </w:r>
      <w:r w:rsidR="00AC1C8F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bCs/>
          <w:sz w:val="22"/>
          <w:szCs w:val="22"/>
          <w:lang w:val="ru-RU"/>
        </w:rPr>
        <w:t>экспертами</w:t>
      </w:r>
      <w:r w:rsidR="00AC1C8F" w:rsidRPr="00A54213">
        <w:rPr>
          <w:rFonts w:eastAsia="Calibri"/>
          <w:bCs/>
          <w:sz w:val="22"/>
          <w:szCs w:val="22"/>
          <w:lang w:val="ru-RU"/>
        </w:rPr>
        <w:t xml:space="preserve"> Всемирного банка</w:t>
      </w:r>
      <w:r w:rsidR="00EF5F66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AC1C8F" w:rsidRPr="00A54213">
        <w:rPr>
          <w:rFonts w:eastAsia="Calibri"/>
          <w:bCs/>
          <w:sz w:val="22"/>
          <w:szCs w:val="22"/>
          <w:lang w:val="ru-RU"/>
        </w:rPr>
        <w:t xml:space="preserve">Наконец, она отметила, что в предыдущей версии </w:t>
      </w:r>
      <w:r w:rsidR="00F55B4B" w:rsidRPr="00A54213">
        <w:rPr>
          <w:rFonts w:eastAsia="Calibri"/>
          <w:bCs/>
          <w:sz w:val="22"/>
          <w:szCs w:val="22"/>
          <w:lang w:val="ru-RU"/>
        </w:rPr>
        <w:t>документа</w:t>
      </w:r>
      <w:r w:rsidR="00AC1C8F" w:rsidRPr="00A54213">
        <w:rPr>
          <w:rFonts w:eastAsia="Calibri"/>
          <w:bCs/>
          <w:sz w:val="22"/>
          <w:szCs w:val="22"/>
          <w:lang w:val="ru-RU"/>
        </w:rPr>
        <w:t xml:space="preserve"> о состоянии бюджета ПС была допущена ошибка в расчете бюджета СВА, которая исправлена в текущей версии</w:t>
      </w:r>
      <w:r w:rsidR="000962A6" w:rsidRPr="00A54213">
        <w:rPr>
          <w:rFonts w:eastAsia="Calibri"/>
          <w:bCs/>
          <w:sz w:val="22"/>
          <w:szCs w:val="22"/>
          <w:lang w:val="ru-RU"/>
        </w:rPr>
        <w:t>,</w:t>
      </w:r>
      <w:r w:rsidR="00AC1C8F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bCs/>
          <w:sz w:val="22"/>
          <w:szCs w:val="22"/>
          <w:lang w:val="ru-RU"/>
        </w:rPr>
        <w:t>представленно</w:t>
      </w:r>
      <w:r w:rsidR="000962A6" w:rsidRPr="00A54213">
        <w:rPr>
          <w:rFonts w:eastAsia="Calibri"/>
          <w:bCs/>
          <w:sz w:val="22"/>
          <w:szCs w:val="22"/>
          <w:lang w:val="ru-RU"/>
        </w:rPr>
        <w:t>й</w:t>
      </w:r>
      <w:r w:rsidR="00AC1C8F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B92107" w:rsidRPr="00A54213">
        <w:rPr>
          <w:rFonts w:eastAsia="Calibri"/>
          <w:bCs/>
          <w:sz w:val="22"/>
          <w:szCs w:val="22"/>
          <w:lang w:val="ru-RU"/>
        </w:rPr>
        <w:t xml:space="preserve">к </w:t>
      </w:r>
      <w:r w:rsidR="00AC1C8F" w:rsidRPr="00A54213">
        <w:rPr>
          <w:rFonts w:eastAsia="Calibri"/>
          <w:bCs/>
          <w:sz w:val="22"/>
          <w:szCs w:val="22"/>
          <w:lang w:val="ru-RU"/>
        </w:rPr>
        <w:t>заседани</w:t>
      </w:r>
      <w:r w:rsidR="00B92107" w:rsidRPr="00A54213">
        <w:rPr>
          <w:rFonts w:eastAsia="Calibri"/>
          <w:bCs/>
          <w:sz w:val="22"/>
          <w:szCs w:val="22"/>
          <w:lang w:val="ru-RU"/>
        </w:rPr>
        <w:t>ю</w:t>
      </w:r>
      <w:r w:rsidR="00EF5F66" w:rsidRPr="00A54213">
        <w:rPr>
          <w:rFonts w:eastAsia="Calibri"/>
          <w:bCs/>
          <w:sz w:val="22"/>
          <w:szCs w:val="22"/>
          <w:lang w:val="ru-RU"/>
        </w:rPr>
        <w:t xml:space="preserve">. </w:t>
      </w:r>
    </w:p>
    <w:p w14:paraId="0CA3F070" w14:textId="084BA400" w:rsidR="005948E8" w:rsidRPr="00A54213" w:rsidRDefault="005948E8" w:rsidP="00C1494D">
      <w:pPr>
        <w:jc w:val="both"/>
        <w:rPr>
          <w:rFonts w:eastAsia="Calibri"/>
          <w:bCs/>
          <w:sz w:val="22"/>
          <w:szCs w:val="22"/>
          <w:lang w:val="ru-RU"/>
        </w:rPr>
      </w:pPr>
    </w:p>
    <w:p w14:paraId="77631546" w14:textId="0DC3A1C6" w:rsidR="004A6306" w:rsidRPr="00A54213" w:rsidRDefault="00AC1C8F" w:rsidP="00222D2B">
      <w:pPr>
        <w:jc w:val="both"/>
        <w:rPr>
          <w:rFonts w:eastAsia="Calibri"/>
          <w:bCs/>
          <w:sz w:val="22"/>
          <w:szCs w:val="22"/>
          <w:lang w:val="ru-RU"/>
        </w:rPr>
      </w:pPr>
      <w:r w:rsidRPr="00A54213">
        <w:rPr>
          <w:rFonts w:eastAsia="Calibri"/>
          <w:bCs/>
          <w:sz w:val="22"/>
          <w:szCs w:val="22"/>
          <w:lang w:val="ru-RU"/>
        </w:rPr>
        <w:t xml:space="preserve">Г-н </w:t>
      </w:r>
      <w:proofErr w:type="spellStart"/>
      <w:r w:rsidRPr="00A54213">
        <w:rPr>
          <w:rFonts w:eastAsia="Calibri"/>
          <w:bCs/>
          <w:sz w:val="22"/>
          <w:szCs w:val="22"/>
          <w:lang w:val="ru-RU"/>
        </w:rPr>
        <w:t>Штауффер</w:t>
      </w:r>
      <w:proofErr w:type="spellEnd"/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bCs/>
          <w:sz w:val="22"/>
          <w:szCs w:val="22"/>
          <w:lang w:val="ru-RU"/>
        </w:rPr>
        <w:t>поблагодарил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bCs/>
          <w:sz w:val="22"/>
          <w:szCs w:val="22"/>
          <w:lang w:val="ru-RU"/>
        </w:rPr>
        <w:t>г-жу</w:t>
      </w:r>
      <w:r w:rsidRPr="00A54213">
        <w:rPr>
          <w:rFonts w:eastAsia="Calibri"/>
          <w:bCs/>
          <w:sz w:val="22"/>
          <w:szCs w:val="22"/>
          <w:lang w:val="ru-RU"/>
        </w:rPr>
        <w:t xml:space="preserve"> Никулину за </w:t>
      </w:r>
      <w:r w:rsidR="00F55B4B" w:rsidRPr="00A54213">
        <w:rPr>
          <w:rFonts w:eastAsia="Calibri"/>
          <w:bCs/>
          <w:sz w:val="22"/>
          <w:szCs w:val="22"/>
          <w:lang w:val="ru-RU"/>
        </w:rPr>
        <w:t>подготовку информаци</w:t>
      </w:r>
      <w:r w:rsidR="000962A6" w:rsidRPr="00A54213">
        <w:rPr>
          <w:rFonts w:eastAsia="Calibri"/>
          <w:bCs/>
          <w:sz w:val="22"/>
          <w:szCs w:val="22"/>
          <w:lang w:val="ru-RU"/>
        </w:rPr>
        <w:t>и</w:t>
      </w:r>
      <w:r w:rsidR="00F55B4B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Pr="00A54213">
        <w:rPr>
          <w:rFonts w:eastAsia="Calibri"/>
          <w:bCs/>
          <w:sz w:val="22"/>
          <w:szCs w:val="22"/>
          <w:lang w:val="ru-RU"/>
        </w:rPr>
        <w:t xml:space="preserve">о состоянии </w:t>
      </w:r>
      <w:r w:rsidR="00F55B4B" w:rsidRPr="00A54213">
        <w:rPr>
          <w:rFonts w:eastAsia="Calibri"/>
          <w:bCs/>
          <w:sz w:val="22"/>
          <w:szCs w:val="22"/>
          <w:lang w:val="ru-RU"/>
        </w:rPr>
        <w:t>финансов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5948E8" w:rsidRPr="00A54213">
        <w:rPr>
          <w:rFonts w:eastAsia="Calibri"/>
          <w:bCs/>
          <w:sz w:val="22"/>
          <w:szCs w:val="22"/>
        </w:rPr>
        <w:t>PEMPAL</w:t>
      </w:r>
      <w:r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A43C14" w:rsidRPr="00A54213">
        <w:rPr>
          <w:rFonts w:eastAsia="Calibri"/>
          <w:bCs/>
          <w:sz w:val="22"/>
          <w:szCs w:val="22"/>
          <w:lang w:val="ru-RU"/>
        </w:rPr>
        <w:t xml:space="preserve">отметив </w:t>
      </w:r>
      <w:r w:rsidR="00064AA8" w:rsidRPr="00A54213">
        <w:rPr>
          <w:rFonts w:eastAsia="Calibri"/>
          <w:bCs/>
          <w:sz w:val="22"/>
          <w:szCs w:val="22"/>
          <w:lang w:val="ru-RU"/>
        </w:rPr>
        <w:t xml:space="preserve">хорошую </w:t>
      </w:r>
      <w:r w:rsidRPr="00A54213">
        <w:rPr>
          <w:rFonts w:eastAsia="Calibri"/>
          <w:bCs/>
          <w:sz w:val="22"/>
          <w:szCs w:val="22"/>
          <w:lang w:val="ru-RU"/>
        </w:rPr>
        <w:t xml:space="preserve">новость </w:t>
      </w:r>
      <w:r w:rsidR="00A43C14" w:rsidRPr="00A54213">
        <w:rPr>
          <w:rFonts w:eastAsia="Calibri"/>
          <w:bCs/>
          <w:sz w:val="22"/>
          <w:szCs w:val="22"/>
          <w:lang w:val="ru-RU"/>
        </w:rPr>
        <w:t xml:space="preserve">об </w:t>
      </w:r>
      <w:r w:rsidRPr="00A54213">
        <w:rPr>
          <w:rFonts w:eastAsia="Calibri"/>
          <w:bCs/>
          <w:sz w:val="22"/>
          <w:szCs w:val="22"/>
          <w:lang w:val="ru-RU"/>
        </w:rPr>
        <w:t xml:space="preserve">одобрении </w:t>
      </w:r>
      <w:r w:rsidR="00785FF9" w:rsidRPr="00A54213">
        <w:rPr>
          <w:rFonts w:eastAsia="Calibri"/>
          <w:bCs/>
          <w:sz w:val="22"/>
          <w:szCs w:val="22"/>
          <w:lang w:val="ru-RU"/>
        </w:rPr>
        <w:t xml:space="preserve">взноса </w:t>
      </w:r>
      <w:r w:rsidRPr="00A54213">
        <w:rPr>
          <w:rFonts w:eastAsia="Calibri"/>
          <w:bCs/>
          <w:sz w:val="22"/>
          <w:szCs w:val="22"/>
          <w:lang w:val="ru-RU"/>
        </w:rPr>
        <w:t xml:space="preserve">ЕС </w:t>
      </w:r>
      <w:r w:rsidR="00A43C14" w:rsidRPr="00A54213">
        <w:rPr>
          <w:rFonts w:eastAsia="Calibri"/>
          <w:bCs/>
          <w:sz w:val="22"/>
          <w:szCs w:val="22"/>
          <w:lang w:val="ru-RU"/>
        </w:rPr>
        <w:t xml:space="preserve">и </w:t>
      </w:r>
      <w:r w:rsidR="00785FF9" w:rsidRPr="00A54213">
        <w:rPr>
          <w:rFonts w:eastAsia="Calibri"/>
          <w:bCs/>
          <w:sz w:val="22"/>
          <w:szCs w:val="22"/>
          <w:lang w:val="ru-RU"/>
        </w:rPr>
        <w:t xml:space="preserve">от имени </w:t>
      </w:r>
      <w:r w:rsidR="00785FF9" w:rsidRPr="00A54213">
        <w:rPr>
          <w:rFonts w:eastAsia="Calibri"/>
          <w:bCs/>
          <w:sz w:val="22"/>
          <w:szCs w:val="22"/>
        </w:rPr>
        <w:t>SECO</w:t>
      </w:r>
      <w:r w:rsidR="00785FF9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064AA8" w:rsidRPr="00A54213">
        <w:rPr>
          <w:rFonts w:eastAsia="Calibri"/>
          <w:bCs/>
          <w:sz w:val="22"/>
          <w:szCs w:val="22"/>
          <w:lang w:val="ru-RU"/>
        </w:rPr>
        <w:t xml:space="preserve">выразил надежду </w:t>
      </w:r>
      <w:r w:rsidR="00A43C14" w:rsidRPr="00A54213">
        <w:rPr>
          <w:rFonts w:eastAsia="Calibri"/>
          <w:bCs/>
          <w:sz w:val="22"/>
          <w:szCs w:val="22"/>
          <w:lang w:val="ru-RU"/>
        </w:rPr>
        <w:t xml:space="preserve">на участие других доноров в </w:t>
      </w:r>
      <w:r w:rsidR="00785FF9" w:rsidRPr="00A54213">
        <w:rPr>
          <w:rFonts w:eastAsia="Calibri"/>
          <w:bCs/>
          <w:sz w:val="22"/>
          <w:szCs w:val="22"/>
          <w:lang w:val="ru-RU"/>
        </w:rPr>
        <w:t xml:space="preserve">рамках </w:t>
      </w:r>
      <w:r w:rsidR="00C51696" w:rsidRPr="00A54213">
        <w:rPr>
          <w:rFonts w:eastAsia="Calibri"/>
          <w:bCs/>
          <w:sz w:val="22"/>
          <w:szCs w:val="22"/>
          <w:lang w:val="ru-RU"/>
        </w:rPr>
        <w:t xml:space="preserve">новой </w:t>
      </w:r>
      <w:r w:rsidR="00F55B4B" w:rsidRPr="00A54213">
        <w:rPr>
          <w:rFonts w:eastAsia="Calibri"/>
          <w:bCs/>
          <w:sz w:val="22"/>
          <w:szCs w:val="22"/>
          <w:lang w:val="ru-RU"/>
        </w:rPr>
        <w:t>многосторонн</w:t>
      </w:r>
      <w:r w:rsidR="00785FF9" w:rsidRPr="00A54213">
        <w:rPr>
          <w:rFonts w:eastAsia="Calibri"/>
          <w:bCs/>
          <w:sz w:val="22"/>
          <w:szCs w:val="22"/>
          <w:lang w:val="ru-RU"/>
        </w:rPr>
        <w:t>ей</w:t>
      </w:r>
      <w:r w:rsidR="00C51696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785FF9" w:rsidRPr="00A54213">
        <w:rPr>
          <w:rFonts w:eastAsia="Calibri"/>
          <w:bCs/>
          <w:sz w:val="22"/>
          <w:szCs w:val="22"/>
          <w:lang w:val="ru-RU"/>
        </w:rPr>
        <w:t>структур</w:t>
      </w:r>
      <w:r w:rsidR="000F0B52" w:rsidRPr="00A54213">
        <w:rPr>
          <w:rFonts w:eastAsia="Calibri"/>
          <w:bCs/>
          <w:sz w:val="22"/>
          <w:szCs w:val="22"/>
          <w:lang w:val="ru-RU"/>
        </w:rPr>
        <w:t>ы</w:t>
      </w:r>
      <w:r w:rsidR="00C51696" w:rsidRPr="00A54213">
        <w:rPr>
          <w:rFonts w:eastAsia="Calibri"/>
          <w:bCs/>
          <w:sz w:val="22"/>
          <w:szCs w:val="22"/>
          <w:lang w:val="ru-RU"/>
        </w:rPr>
        <w:t xml:space="preserve">. Он также </w:t>
      </w:r>
      <w:r w:rsidR="00F55B4B" w:rsidRPr="00A54213">
        <w:rPr>
          <w:rFonts w:eastAsia="Calibri"/>
          <w:bCs/>
          <w:sz w:val="22"/>
          <w:szCs w:val="22"/>
          <w:lang w:val="ru-RU"/>
        </w:rPr>
        <w:t>поинтересовался</w:t>
      </w:r>
      <w:r w:rsidR="00C51696" w:rsidRPr="00A54213">
        <w:rPr>
          <w:rFonts w:eastAsia="Calibri"/>
          <w:bCs/>
          <w:sz w:val="22"/>
          <w:szCs w:val="22"/>
          <w:lang w:val="ru-RU"/>
        </w:rPr>
        <w:t xml:space="preserve"> причинами более низких затрат</w:t>
      </w:r>
      <w:r w:rsidR="00DB5DA4" w:rsidRPr="00A54213">
        <w:rPr>
          <w:rFonts w:eastAsia="Calibri"/>
          <w:bCs/>
          <w:sz w:val="22"/>
          <w:szCs w:val="22"/>
          <w:lang w:val="ru-RU"/>
        </w:rPr>
        <w:t xml:space="preserve"> на большинство мероприятий </w:t>
      </w:r>
      <w:r w:rsidR="00F81406" w:rsidRPr="00A54213">
        <w:rPr>
          <w:rFonts w:eastAsia="Calibri"/>
          <w:bCs/>
          <w:sz w:val="22"/>
          <w:szCs w:val="22"/>
        </w:rPr>
        <w:t>PEMPAL</w:t>
      </w:r>
      <w:r w:rsidR="00F81406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DB5DA4" w:rsidRPr="00A54213">
        <w:rPr>
          <w:rFonts w:eastAsia="Calibri"/>
          <w:bCs/>
          <w:sz w:val="22"/>
          <w:szCs w:val="22"/>
          <w:lang w:val="ru-RU"/>
        </w:rPr>
        <w:t xml:space="preserve">по сравнению с </w:t>
      </w:r>
      <w:r w:rsidR="00F55B4B" w:rsidRPr="00A54213">
        <w:rPr>
          <w:rFonts w:eastAsia="Calibri"/>
          <w:bCs/>
          <w:sz w:val="22"/>
          <w:szCs w:val="22"/>
          <w:lang w:val="ru-RU"/>
        </w:rPr>
        <w:t>запланированными</w:t>
      </w:r>
      <w:r w:rsidR="00DB5DA4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2E1B75" w:rsidRPr="00A54213">
        <w:rPr>
          <w:rFonts w:eastAsia="Calibri"/>
          <w:bCs/>
          <w:sz w:val="22"/>
          <w:szCs w:val="22"/>
          <w:lang w:val="ru-RU"/>
        </w:rPr>
        <w:t>сметами</w:t>
      </w:r>
      <w:r w:rsidR="00F81406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DB5DA4" w:rsidRPr="00A54213">
        <w:rPr>
          <w:rFonts w:eastAsia="Calibri"/>
          <w:bCs/>
          <w:sz w:val="22"/>
          <w:szCs w:val="22"/>
          <w:lang w:val="ru-RU"/>
        </w:rPr>
        <w:t>Г-</w:t>
      </w:r>
      <w:r w:rsidR="00064AA8" w:rsidRPr="00A54213">
        <w:rPr>
          <w:rFonts w:eastAsia="Calibri"/>
          <w:bCs/>
          <w:sz w:val="22"/>
          <w:szCs w:val="22"/>
          <w:lang w:val="ru-RU"/>
        </w:rPr>
        <w:t>ж</w:t>
      </w:r>
      <w:r w:rsidR="00DB5DA4" w:rsidRPr="00A54213">
        <w:rPr>
          <w:rFonts w:eastAsia="Calibri"/>
          <w:bCs/>
          <w:sz w:val="22"/>
          <w:szCs w:val="22"/>
          <w:lang w:val="ru-RU"/>
        </w:rPr>
        <w:t xml:space="preserve">а </w:t>
      </w:r>
      <w:r w:rsidR="007D5F81" w:rsidRPr="00A54213">
        <w:rPr>
          <w:rFonts w:eastAsia="Calibri"/>
          <w:bCs/>
          <w:sz w:val="22"/>
          <w:szCs w:val="22"/>
          <w:lang w:val="ru-RU"/>
        </w:rPr>
        <w:t>Никулина</w:t>
      </w:r>
      <w:r w:rsidR="00DB5DA4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7D5F81" w:rsidRPr="00A54213">
        <w:rPr>
          <w:rFonts w:eastAsia="Calibri"/>
          <w:bCs/>
          <w:sz w:val="22"/>
          <w:szCs w:val="22"/>
          <w:lang w:val="ru-RU"/>
        </w:rPr>
        <w:t>объяснила</w:t>
      </w:r>
      <w:r w:rsidR="00DB5DA4" w:rsidRPr="00A54213">
        <w:rPr>
          <w:rFonts w:eastAsia="Calibri"/>
          <w:bCs/>
          <w:sz w:val="22"/>
          <w:szCs w:val="22"/>
          <w:lang w:val="ru-RU"/>
        </w:rPr>
        <w:t xml:space="preserve">, что </w:t>
      </w:r>
      <w:r w:rsidR="0014581F" w:rsidRPr="00A54213">
        <w:rPr>
          <w:rFonts w:eastAsia="Calibri"/>
          <w:bCs/>
          <w:sz w:val="22"/>
          <w:szCs w:val="22"/>
          <w:lang w:val="ru-RU"/>
        </w:rPr>
        <w:t xml:space="preserve">практикующим сообществам рекомендовали экономить средства в связи с текущими финансовыми </w:t>
      </w:r>
      <w:r w:rsidR="00F55B4B" w:rsidRPr="00A54213">
        <w:rPr>
          <w:rFonts w:eastAsia="Calibri"/>
          <w:bCs/>
          <w:sz w:val="22"/>
          <w:szCs w:val="22"/>
          <w:lang w:val="ru-RU"/>
        </w:rPr>
        <w:t>ограничениями</w:t>
      </w:r>
      <w:r w:rsidR="0014581F" w:rsidRPr="00A54213">
        <w:rPr>
          <w:rFonts w:eastAsia="Calibri"/>
          <w:bCs/>
          <w:sz w:val="22"/>
          <w:szCs w:val="22"/>
          <w:lang w:val="ru-RU"/>
        </w:rPr>
        <w:t xml:space="preserve"> и по </w:t>
      </w:r>
      <w:r w:rsidR="00F55B4B" w:rsidRPr="00A54213">
        <w:rPr>
          <w:rFonts w:eastAsia="Calibri"/>
          <w:bCs/>
          <w:sz w:val="22"/>
          <w:szCs w:val="22"/>
          <w:lang w:val="ru-RU"/>
        </w:rPr>
        <w:t>возможности</w:t>
      </w:r>
      <w:r w:rsidR="0014581F" w:rsidRPr="00A54213">
        <w:rPr>
          <w:rFonts w:eastAsia="Calibri"/>
          <w:bCs/>
          <w:sz w:val="22"/>
          <w:szCs w:val="22"/>
          <w:lang w:val="ru-RU"/>
        </w:rPr>
        <w:t xml:space="preserve"> переносить расходы на </w:t>
      </w:r>
      <w:r w:rsidR="00064AA8" w:rsidRPr="00A54213">
        <w:rPr>
          <w:rFonts w:eastAsia="Calibri"/>
          <w:bCs/>
          <w:sz w:val="22"/>
          <w:szCs w:val="22"/>
          <w:lang w:val="ru-RU"/>
        </w:rPr>
        <w:t xml:space="preserve">следующий </w:t>
      </w:r>
      <w:r w:rsidR="0014581F" w:rsidRPr="00A54213">
        <w:rPr>
          <w:rFonts w:eastAsia="Calibri"/>
          <w:bCs/>
          <w:sz w:val="22"/>
          <w:szCs w:val="22"/>
          <w:lang w:val="ru-RU"/>
        </w:rPr>
        <w:t>финансовый год</w:t>
      </w:r>
      <w:r w:rsidR="00BF4087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14581F" w:rsidRPr="00A54213">
        <w:rPr>
          <w:rFonts w:eastAsia="Calibri"/>
          <w:bCs/>
          <w:sz w:val="22"/>
          <w:szCs w:val="22"/>
          <w:lang w:val="ru-RU"/>
        </w:rPr>
        <w:t xml:space="preserve">Г-жа </w:t>
      </w:r>
      <w:proofErr w:type="spellStart"/>
      <w:r w:rsidR="00F55B4B" w:rsidRPr="00A54213">
        <w:rPr>
          <w:rFonts w:eastAsia="Calibri"/>
          <w:bCs/>
          <w:sz w:val="22"/>
          <w:szCs w:val="22"/>
          <w:lang w:val="ru-RU"/>
        </w:rPr>
        <w:t>Ч</w:t>
      </w:r>
      <w:r w:rsidR="0014581F" w:rsidRPr="00A54213">
        <w:rPr>
          <w:rFonts w:eastAsia="Calibri"/>
          <w:bCs/>
          <w:sz w:val="22"/>
          <w:szCs w:val="22"/>
          <w:lang w:val="ru-RU"/>
        </w:rPr>
        <w:t>аршимамович</w:t>
      </w:r>
      <w:proofErr w:type="spellEnd"/>
      <w:r w:rsidR="0014581F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2E1B75" w:rsidRPr="00A54213">
        <w:rPr>
          <w:rFonts w:eastAsia="Calibri"/>
          <w:bCs/>
          <w:sz w:val="22"/>
          <w:szCs w:val="22"/>
          <w:lang w:val="ru-RU"/>
        </w:rPr>
        <w:t xml:space="preserve">привела </w:t>
      </w:r>
      <w:r w:rsidR="0014581F" w:rsidRPr="00A54213">
        <w:rPr>
          <w:rFonts w:eastAsia="Calibri"/>
          <w:bCs/>
          <w:sz w:val="22"/>
          <w:szCs w:val="22"/>
          <w:lang w:val="ru-RU"/>
        </w:rPr>
        <w:t xml:space="preserve">два примера </w:t>
      </w:r>
      <w:r w:rsidR="001821A4" w:rsidRPr="00A54213">
        <w:rPr>
          <w:rFonts w:eastAsia="Calibri"/>
          <w:bCs/>
          <w:sz w:val="22"/>
          <w:szCs w:val="22"/>
          <w:lang w:val="ru-RU"/>
        </w:rPr>
        <w:t xml:space="preserve">достижения </w:t>
      </w:r>
      <w:r w:rsidR="0014581F" w:rsidRPr="00A54213">
        <w:rPr>
          <w:rFonts w:eastAsia="Calibri"/>
          <w:bCs/>
          <w:sz w:val="22"/>
          <w:szCs w:val="22"/>
          <w:lang w:val="ru-RU"/>
        </w:rPr>
        <w:t>экон</w:t>
      </w:r>
      <w:r w:rsidR="004A3149" w:rsidRPr="00A54213">
        <w:rPr>
          <w:rFonts w:eastAsia="Calibri"/>
          <w:bCs/>
          <w:sz w:val="22"/>
          <w:szCs w:val="22"/>
          <w:lang w:val="ru-RU"/>
        </w:rPr>
        <w:t xml:space="preserve">омии </w:t>
      </w:r>
      <w:r w:rsidR="0014581F" w:rsidRPr="00A54213">
        <w:rPr>
          <w:rFonts w:eastAsia="Calibri"/>
          <w:bCs/>
          <w:sz w:val="22"/>
          <w:szCs w:val="22"/>
          <w:lang w:val="ru-RU"/>
        </w:rPr>
        <w:t>средств в БС</w:t>
      </w:r>
      <w:r w:rsidR="00BF4087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14581F" w:rsidRPr="00A54213">
        <w:rPr>
          <w:rFonts w:eastAsia="Calibri"/>
          <w:bCs/>
          <w:sz w:val="22"/>
          <w:szCs w:val="22"/>
          <w:lang w:val="ru-RU"/>
        </w:rPr>
        <w:t xml:space="preserve">в том </w:t>
      </w:r>
      <w:r w:rsidR="00F55B4B" w:rsidRPr="00A54213">
        <w:rPr>
          <w:rFonts w:eastAsia="Calibri"/>
          <w:bCs/>
          <w:sz w:val="22"/>
          <w:szCs w:val="22"/>
          <w:lang w:val="ru-RU"/>
        </w:rPr>
        <w:t>числе</w:t>
      </w:r>
      <w:r w:rsidR="004A4913" w:rsidRPr="00A54213">
        <w:rPr>
          <w:rFonts w:eastAsia="Calibri"/>
          <w:bCs/>
          <w:sz w:val="22"/>
          <w:szCs w:val="22"/>
          <w:lang w:val="ru-RU"/>
        </w:rPr>
        <w:t xml:space="preserve"> за счет низких </w:t>
      </w:r>
      <w:r w:rsidR="00064AA8" w:rsidRPr="00A54213">
        <w:rPr>
          <w:rFonts w:eastAsia="Calibri"/>
          <w:bCs/>
          <w:sz w:val="22"/>
          <w:szCs w:val="22"/>
          <w:lang w:val="ru-RU"/>
        </w:rPr>
        <w:t xml:space="preserve">расценок </w:t>
      </w:r>
      <w:r w:rsidR="004A4913" w:rsidRPr="00A54213">
        <w:rPr>
          <w:rFonts w:eastAsia="Calibri"/>
          <w:bCs/>
          <w:sz w:val="22"/>
          <w:szCs w:val="22"/>
          <w:lang w:val="ru-RU"/>
        </w:rPr>
        <w:t>на размещение в отеле в Португалии и совместно</w:t>
      </w:r>
      <w:r w:rsidR="000F0B52" w:rsidRPr="00A54213">
        <w:rPr>
          <w:rFonts w:eastAsia="Calibri"/>
          <w:bCs/>
          <w:sz w:val="22"/>
          <w:szCs w:val="22"/>
          <w:lang w:val="ru-RU"/>
        </w:rPr>
        <w:t>го</w:t>
      </w:r>
      <w:r w:rsidR="004A4913" w:rsidRPr="00A54213">
        <w:rPr>
          <w:rFonts w:eastAsia="Calibri"/>
          <w:bCs/>
          <w:sz w:val="22"/>
          <w:szCs w:val="22"/>
          <w:lang w:val="ru-RU"/>
        </w:rPr>
        <w:t xml:space="preserve"> покрыти</w:t>
      </w:r>
      <w:r w:rsidR="000F0B52" w:rsidRPr="00A54213">
        <w:rPr>
          <w:rFonts w:eastAsia="Calibri"/>
          <w:bCs/>
          <w:sz w:val="22"/>
          <w:szCs w:val="22"/>
          <w:lang w:val="ru-RU"/>
        </w:rPr>
        <w:t>я</w:t>
      </w:r>
      <w:r w:rsidR="004A4913" w:rsidRPr="00A54213">
        <w:rPr>
          <w:rFonts w:eastAsia="Calibri"/>
          <w:bCs/>
          <w:sz w:val="22"/>
          <w:szCs w:val="22"/>
          <w:lang w:val="ru-RU"/>
        </w:rPr>
        <w:t xml:space="preserve"> некоторых затрат</w:t>
      </w:r>
      <w:r w:rsidR="00400863" w:rsidRPr="00A54213">
        <w:rPr>
          <w:rFonts w:eastAsia="Calibri"/>
          <w:bCs/>
          <w:sz w:val="22"/>
          <w:szCs w:val="22"/>
          <w:lang w:val="ru-RU"/>
        </w:rPr>
        <w:t xml:space="preserve"> в</w:t>
      </w:r>
      <w:r w:rsidR="008D2F2A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400863" w:rsidRPr="00A54213">
        <w:rPr>
          <w:rFonts w:eastAsia="Calibri"/>
          <w:bCs/>
          <w:sz w:val="22"/>
          <w:szCs w:val="22"/>
          <w:lang w:val="ru-RU"/>
        </w:rPr>
        <w:t>ходе этого мероприяти</w:t>
      </w:r>
      <w:r w:rsidR="001821A4" w:rsidRPr="00A54213">
        <w:rPr>
          <w:rFonts w:eastAsia="Calibri"/>
          <w:bCs/>
          <w:sz w:val="22"/>
          <w:szCs w:val="22"/>
          <w:lang w:val="ru-RU"/>
        </w:rPr>
        <w:t>я</w:t>
      </w:r>
      <w:r w:rsidR="00400863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8D2F2A" w:rsidRPr="00A54213">
        <w:rPr>
          <w:rFonts w:eastAsia="Calibri"/>
          <w:bCs/>
          <w:sz w:val="22"/>
          <w:szCs w:val="22"/>
          <w:lang w:val="ru-RU"/>
        </w:rPr>
        <w:t xml:space="preserve">с </w:t>
      </w:r>
      <w:r w:rsidR="004A6306" w:rsidRPr="00A54213">
        <w:rPr>
          <w:rFonts w:eastAsia="Calibri"/>
          <w:bCs/>
          <w:sz w:val="22"/>
          <w:szCs w:val="22"/>
        </w:rPr>
        <w:t>GIFT</w:t>
      </w:r>
      <w:r w:rsidR="004A6306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8D2F2A" w:rsidRPr="00A54213">
        <w:rPr>
          <w:rFonts w:eastAsia="Calibri"/>
          <w:bCs/>
          <w:sz w:val="22"/>
          <w:szCs w:val="22"/>
          <w:lang w:val="ru-RU"/>
        </w:rPr>
        <w:t xml:space="preserve">которое </w:t>
      </w:r>
      <w:r w:rsidR="000F0B52" w:rsidRPr="00A54213">
        <w:rPr>
          <w:rFonts w:eastAsia="Calibri"/>
          <w:bCs/>
          <w:sz w:val="22"/>
          <w:szCs w:val="22"/>
          <w:lang w:val="ru-RU"/>
        </w:rPr>
        <w:t xml:space="preserve">выступило </w:t>
      </w:r>
      <w:r w:rsidR="008D2F2A" w:rsidRPr="00A54213">
        <w:rPr>
          <w:rFonts w:eastAsia="Calibri"/>
          <w:bCs/>
          <w:sz w:val="22"/>
          <w:szCs w:val="22"/>
          <w:lang w:val="ru-RU"/>
        </w:rPr>
        <w:t>соорганизатором</w:t>
      </w:r>
      <w:r w:rsidR="00DF5CBF" w:rsidRPr="00A54213">
        <w:rPr>
          <w:rFonts w:eastAsia="Calibri"/>
          <w:bCs/>
          <w:sz w:val="22"/>
          <w:szCs w:val="22"/>
          <w:lang w:val="ru-RU"/>
        </w:rPr>
        <w:t xml:space="preserve">, а </w:t>
      </w:r>
      <w:r w:rsidR="007857FA" w:rsidRPr="00A54213">
        <w:rPr>
          <w:rFonts w:eastAsia="Calibri"/>
          <w:bCs/>
          <w:sz w:val="22"/>
          <w:szCs w:val="22"/>
          <w:lang w:val="ru-RU"/>
        </w:rPr>
        <w:t xml:space="preserve">также </w:t>
      </w:r>
      <w:r w:rsidR="00F55B4B" w:rsidRPr="00A54213">
        <w:rPr>
          <w:rFonts w:eastAsia="Calibri"/>
          <w:bCs/>
          <w:sz w:val="22"/>
          <w:szCs w:val="22"/>
          <w:lang w:val="ru-RU"/>
        </w:rPr>
        <w:t>за</w:t>
      </w:r>
      <w:r w:rsidR="00DF5CBF" w:rsidRPr="00A54213">
        <w:rPr>
          <w:rFonts w:eastAsia="Calibri"/>
          <w:bCs/>
          <w:sz w:val="22"/>
          <w:szCs w:val="22"/>
          <w:lang w:val="ru-RU"/>
        </w:rPr>
        <w:t xml:space="preserve"> счет </w:t>
      </w:r>
      <w:r w:rsidR="007857FA" w:rsidRPr="00A54213">
        <w:rPr>
          <w:rFonts w:eastAsia="Calibri"/>
          <w:bCs/>
          <w:sz w:val="22"/>
          <w:szCs w:val="22"/>
          <w:lang w:val="ru-RU"/>
        </w:rPr>
        <w:t xml:space="preserve">более малочисленного состава </w:t>
      </w:r>
      <w:r w:rsidR="00DF5CBF" w:rsidRPr="00A54213">
        <w:rPr>
          <w:rFonts w:eastAsia="Calibri"/>
          <w:bCs/>
          <w:sz w:val="22"/>
          <w:szCs w:val="22"/>
          <w:lang w:val="ru-RU"/>
        </w:rPr>
        <w:t>участников мероприяти</w:t>
      </w:r>
      <w:r w:rsidR="007857FA" w:rsidRPr="00A54213">
        <w:rPr>
          <w:rFonts w:eastAsia="Calibri"/>
          <w:bCs/>
          <w:sz w:val="22"/>
          <w:szCs w:val="22"/>
          <w:lang w:val="ru-RU"/>
        </w:rPr>
        <w:t>й</w:t>
      </w:r>
      <w:r w:rsidR="00DF5CBF" w:rsidRPr="00A54213">
        <w:rPr>
          <w:rFonts w:eastAsia="Calibri"/>
          <w:bCs/>
          <w:sz w:val="22"/>
          <w:szCs w:val="22"/>
          <w:lang w:val="ru-RU"/>
        </w:rPr>
        <w:t xml:space="preserve"> в Москве и Португалии</w:t>
      </w:r>
      <w:r w:rsidR="004A6306" w:rsidRPr="00A54213">
        <w:rPr>
          <w:rFonts w:eastAsia="Calibri"/>
          <w:bCs/>
          <w:sz w:val="22"/>
          <w:szCs w:val="22"/>
          <w:lang w:val="ru-RU"/>
        </w:rPr>
        <w:t xml:space="preserve">. </w:t>
      </w:r>
      <w:r w:rsidR="00DF5CBF" w:rsidRPr="00A54213">
        <w:rPr>
          <w:rFonts w:eastAsia="Calibri"/>
          <w:bCs/>
          <w:sz w:val="22"/>
          <w:szCs w:val="22"/>
          <w:lang w:val="ru-RU"/>
        </w:rPr>
        <w:t xml:space="preserve">БС намерено </w:t>
      </w:r>
      <w:r w:rsidR="00064AA8" w:rsidRPr="00A54213">
        <w:rPr>
          <w:rFonts w:eastAsia="Calibri"/>
          <w:bCs/>
          <w:sz w:val="22"/>
          <w:szCs w:val="22"/>
          <w:lang w:val="ru-RU"/>
        </w:rPr>
        <w:t xml:space="preserve">направить </w:t>
      </w:r>
      <w:r w:rsidR="00F55B4B" w:rsidRPr="00A54213">
        <w:rPr>
          <w:rFonts w:eastAsia="Calibri"/>
          <w:bCs/>
          <w:sz w:val="22"/>
          <w:szCs w:val="22"/>
          <w:lang w:val="ru-RU"/>
        </w:rPr>
        <w:t>сэкономленные</w:t>
      </w:r>
      <w:r w:rsidR="00DF5CBF" w:rsidRPr="00A54213">
        <w:rPr>
          <w:rFonts w:eastAsia="Calibri"/>
          <w:bCs/>
          <w:sz w:val="22"/>
          <w:szCs w:val="22"/>
          <w:lang w:val="ru-RU"/>
        </w:rPr>
        <w:t xml:space="preserve"> средства на </w:t>
      </w:r>
      <w:r w:rsidR="00F55B4B" w:rsidRPr="00A54213">
        <w:rPr>
          <w:rFonts w:eastAsia="Calibri"/>
          <w:bCs/>
          <w:sz w:val="22"/>
          <w:szCs w:val="22"/>
          <w:lang w:val="ru-RU"/>
        </w:rPr>
        <w:t>участие</w:t>
      </w:r>
      <w:r w:rsidR="00DF5CBF" w:rsidRPr="00A54213">
        <w:rPr>
          <w:rFonts w:eastAsia="Calibri"/>
          <w:bCs/>
          <w:sz w:val="22"/>
          <w:szCs w:val="22"/>
          <w:lang w:val="ru-RU"/>
        </w:rPr>
        <w:t xml:space="preserve"> в </w:t>
      </w:r>
      <w:r w:rsidR="00F55B4B" w:rsidRPr="00A54213">
        <w:rPr>
          <w:rFonts w:eastAsia="Calibri"/>
          <w:bCs/>
          <w:sz w:val="22"/>
          <w:szCs w:val="22"/>
          <w:lang w:val="ru-RU"/>
        </w:rPr>
        <w:t>заседаниях</w:t>
      </w:r>
      <w:r w:rsidR="00DF5CBF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F55B4B" w:rsidRPr="00A54213">
        <w:rPr>
          <w:rFonts w:eastAsia="Calibri"/>
          <w:bCs/>
          <w:sz w:val="22"/>
          <w:szCs w:val="22"/>
          <w:lang w:val="ru-RU"/>
        </w:rPr>
        <w:t>руководителей</w:t>
      </w:r>
      <w:r w:rsidR="00DF5CBF" w:rsidRPr="00A54213">
        <w:rPr>
          <w:rFonts w:eastAsia="Calibri"/>
          <w:bCs/>
          <w:sz w:val="22"/>
          <w:szCs w:val="22"/>
          <w:lang w:val="ru-RU"/>
        </w:rPr>
        <w:t xml:space="preserve"> бюджетных ведомств стран ЦВЮВЕ ОЭСР в июне/июле </w:t>
      </w:r>
      <w:r w:rsidR="004A6306" w:rsidRPr="00A54213">
        <w:rPr>
          <w:rFonts w:eastAsia="Calibri"/>
          <w:bCs/>
          <w:sz w:val="22"/>
          <w:szCs w:val="22"/>
          <w:lang w:val="ru-RU"/>
        </w:rPr>
        <w:t>2019</w:t>
      </w:r>
      <w:r w:rsidR="00DF5CBF" w:rsidRPr="00A54213">
        <w:rPr>
          <w:rFonts w:eastAsia="Calibri"/>
          <w:bCs/>
          <w:sz w:val="22"/>
          <w:szCs w:val="22"/>
          <w:lang w:val="ru-RU"/>
        </w:rPr>
        <w:t xml:space="preserve"> года, не </w:t>
      </w:r>
      <w:r w:rsidR="00F55B4B" w:rsidRPr="00A54213">
        <w:rPr>
          <w:rFonts w:eastAsia="Calibri"/>
          <w:bCs/>
          <w:sz w:val="22"/>
          <w:szCs w:val="22"/>
          <w:lang w:val="ru-RU"/>
        </w:rPr>
        <w:t>предусмотренные</w:t>
      </w:r>
      <w:r w:rsidR="00DF5CBF" w:rsidRPr="00A54213">
        <w:rPr>
          <w:rFonts w:eastAsia="Calibri"/>
          <w:bCs/>
          <w:sz w:val="22"/>
          <w:szCs w:val="22"/>
          <w:lang w:val="ru-RU"/>
        </w:rPr>
        <w:t xml:space="preserve"> в сценарии </w:t>
      </w:r>
      <w:r w:rsidR="00F55B4B" w:rsidRPr="00A54213">
        <w:rPr>
          <w:rFonts w:eastAsia="Calibri"/>
          <w:bCs/>
          <w:sz w:val="22"/>
          <w:szCs w:val="22"/>
          <w:lang w:val="ru-RU"/>
        </w:rPr>
        <w:t>минимального</w:t>
      </w:r>
      <w:r w:rsidR="00DF5CBF" w:rsidRPr="00A54213">
        <w:rPr>
          <w:rFonts w:eastAsia="Calibri"/>
          <w:bCs/>
          <w:sz w:val="22"/>
          <w:szCs w:val="22"/>
          <w:lang w:val="ru-RU"/>
        </w:rPr>
        <w:t xml:space="preserve"> бюджета БС</w:t>
      </w:r>
      <w:r w:rsidR="004A6306" w:rsidRPr="00A54213">
        <w:rPr>
          <w:rFonts w:eastAsia="Calibri"/>
          <w:bCs/>
          <w:sz w:val="22"/>
          <w:szCs w:val="22"/>
          <w:lang w:val="ru-RU"/>
        </w:rPr>
        <w:t xml:space="preserve">. </w:t>
      </w:r>
    </w:p>
    <w:p w14:paraId="55475266" w14:textId="16050994" w:rsidR="00F81406" w:rsidRPr="00A54213" w:rsidRDefault="00F81406" w:rsidP="00C1494D">
      <w:pPr>
        <w:jc w:val="both"/>
        <w:rPr>
          <w:rFonts w:eastAsia="Calibri"/>
          <w:bCs/>
          <w:sz w:val="22"/>
          <w:szCs w:val="22"/>
          <w:lang w:val="ru-RU"/>
        </w:rPr>
      </w:pPr>
    </w:p>
    <w:p w14:paraId="4AA920A2" w14:textId="09427536" w:rsidR="00B25A76" w:rsidRDefault="00DF5CBF" w:rsidP="00B25A76">
      <w:pPr>
        <w:jc w:val="both"/>
        <w:outlineLvl w:val="0"/>
        <w:rPr>
          <w:rFonts w:eastAsia="Calibri"/>
          <w:b/>
          <w:bCs/>
          <w:color w:val="000000" w:themeColor="text1"/>
          <w:sz w:val="22"/>
          <w:szCs w:val="22"/>
          <w:u w:val="single"/>
        </w:rPr>
      </w:pPr>
      <w:r w:rsidRPr="00A54213">
        <w:rPr>
          <w:rFonts w:eastAsia="Calibri"/>
          <w:b/>
          <w:bCs/>
          <w:color w:val="000000" w:themeColor="text1"/>
          <w:sz w:val="22"/>
          <w:szCs w:val="22"/>
          <w:u w:val="single"/>
          <w:lang w:val="ru-RU"/>
        </w:rPr>
        <w:t>Выводы</w:t>
      </w:r>
      <w:r w:rsidR="00B25A76" w:rsidRPr="00A54213">
        <w:rPr>
          <w:rFonts w:eastAsia="Calibri"/>
          <w:b/>
          <w:bCs/>
          <w:color w:val="000000" w:themeColor="text1"/>
          <w:sz w:val="22"/>
          <w:szCs w:val="22"/>
          <w:u w:val="single"/>
        </w:rPr>
        <w:t>:</w:t>
      </w:r>
    </w:p>
    <w:p w14:paraId="55975D8D" w14:textId="77777777" w:rsidR="00A54213" w:rsidRPr="00A54213" w:rsidRDefault="00A54213" w:rsidP="00B25A76">
      <w:pPr>
        <w:jc w:val="both"/>
        <w:outlineLvl w:val="0"/>
        <w:rPr>
          <w:rFonts w:eastAsia="Calibri"/>
          <w:b/>
          <w:bCs/>
          <w:color w:val="000000" w:themeColor="text1"/>
          <w:sz w:val="22"/>
          <w:szCs w:val="22"/>
          <w:u w:val="single"/>
        </w:rPr>
      </w:pPr>
    </w:p>
    <w:p w14:paraId="1F5265EE" w14:textId="163BD78C" w:rsidR="001D5718" w:rsidRPr="00A54213" w:rsidRDefault="00DF5CBF" w:rsidP="003E47D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color w:val="000000" w:themeColor="text1"/>
          <w:lang w:val="ru-RU" w:eastAsia="en-US"/>
        </w:rPr>
      </w:pP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КК </w:t>
      </w:r>
      <w:r w:rsidR="00F55B4B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принял</w:t>
      </w: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к </w:t>
      </w:r>
      <w:r w:rsidR="00F55B4B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сведению</w:t>
      </w: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 w:rsidR="00F55B4B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обновленную</w:t>
      </w: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информаци</w:t>
      </w:r>
      <w:r w:rsidR="00064AA8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ю</w:t>
      </w: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о бюджет</w:t>
      </w:r>
      <w:r w:rsidR="006734E8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е</w:t>
      </w: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 w:rsidR="001D5718" w:rsidRPr="00A54213">
        <w:rPr>
          <w:rFonts w:ascii="Times New Roman" w:eastAsia="Calibri" w:hAnsi="Times New Roman"/>
          <w:bCs/>
          <w:color w:val="000000" w:themeColor="text1"/>
          <w:lang w:val="en-US" w:eastAsia="en-US"/>
        </w:rPr>
        <w:t>PEMPAL</w:t>
      </w:r>
      <w:r w:rsidR="001D5718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на 2019 финансовый год</w:t>
      </w:r>
      <w:r w:rsidR="001D5718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.</w:t>
      </w:r>
    </w:p>
    <w:p w14:paraId="4618673B" w14:textId="3BA1C3F7" w:rsidR="00E534EF" w:rsidRPr="00A54213" w:rsidRDefault="00DF5CBF" w:rsidP="003E47D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bCs/>
          <w:color w:val="000000" w:themeColor="text1"/>
          <w:lang w:val="ru-RU" w:eastAsia="en-US"/>
        </w:rPr>
      </w:pP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КК </w:t>
      </w:r>
      <w:r w:rsidR="00F55B4B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утвердил</w:t>
      </w: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 w:rsidR="00F55B4B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первоначальные</w:t>
      </w: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ассигнования бюджет</w:t>
      </w:r>
      <w:r w:rsidR="006734E8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ных</w:t>
      </w: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 w:rsidR="00F55B4B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средств</w:t>
      </w: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 w:rsidR="00F55B4B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для</w:t>
      </w: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ПС на 2020 финансовый год в размере </w:t>
      </w:r>
      <w:r w:rsidR="00BF4087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250</w:t>
      </w: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 w:rsidR="00BF4087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000</w:t>
      </w:r>
      <w:r w:rsidR="00064AA8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на </w:t>
      </w:r>
      <w:r w:rsidR="00F55B4B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каждое</w:t>
      </w: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ПС плюс </w:t>
      </w:r>
      <w:r w:rsidR="00F55B4B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сэкономленные</w:t>
      </w:r>
      <w:r w:rsidR="002E0BF4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средства за 2019 </w:t>
      </w:r>
      <w:r w:rsidR="00F55B4B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финансовый</w:t>
      </w:r>
      <w:r w:rsidR="002E0BF4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год</w:t>
      </w:r>
      <w:r w:rsidR="00CA521C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.</w:t>
      </w:r>
      <w:r w:rsidR="00AE58D2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 w:rsidR="002E0BF4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Планы мероприятий ПС на 20</w:t>
      </w:r>
      <w:r w:rsidR="00AE58D2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20 </w:t>
      </w:r>
      <w:r w:rsidR="00064AA8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финансовый </w:t>
      </w:r>
      <w:r w:rsidR="002E0BF4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год следует </w:t>
      </w:r>
      <w:r w:rsidR="00C11EF2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скорректировать </w:t>
      </w:r>
      <w:r w:rsidR="002E0BF4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с учетом этих сумм и представить на </w:t>
      </w:r>
      <w:r w:rsidR="00D57D91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рассмотрение </w:t>
      </w:r>
      <w:r w:rsidR="002E0BF4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в КК к следующем</w:t>
      </w:r>
      <w:r w:rsidR="00C11EF2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у</w:t>
      </w:r>
      <w:r w:rsidR="002E0BF4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 w:rsidR="00D57D91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заседанию</w:t>
      </w:r>
      <w:r w:rsidR="00AE58D2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.</w:t>
      </w:r>
      <w:r w:rsidR="00CA521C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</w:p>
    <w:p w14:paraId="0955F0AD" w14:textId="77777777" w:rsidR="00D63E4F" w:rsidRPr="00A54213" w:rsidRDefault="00D63E4F" w:rsidP="00D63E4F">
      <w:pPr>
        <w:pStyle w:val="ListParagraph"/>
        <w:ind w:left="1080"/>
        <w:jc w:val="both"/>
        <w:rPr>
          <w:rFonts w:ascii="Times New Roman" w:eastAsia="Calibri" w:hAnsi="Times New Roman"/>
          <w:lang w:val="ru-RU"/>
        </w:rPr>
      </w:pPr>
    </w:p>
    <w:p w14:paraId="1CFD26B8" w14:textId="36F5FBB2" w:rsidR="000867E7" w:rsidRPr="00A54213" w:rsidRDefault="000867E7" w:rsidP="000867E7">
      <w:pPr>
        <w:pStyle w:val="ListParagraph"/>
        <w:ind w:left="630"/>
        <w:jc w:val="both"/>
        <w:rPr>
          <w:rFonts w:ascii="Times New Roman" w:eastAsia="Calibri" w:hAnsi="Times New Roman"/>
          <w:b/>
          <w:bCs/>
          <w:lang w:val="ru-RU" w:eastAsia="en-US"/>
        </w:rPr>
      </w:pPr>
      <w:r w:rsidRPr="00A54213">
        <w:rPr>
          <w:rFonts w:ascii="Times New Roman" w:eastAsia="Calibri" w:hAnsi="Times New Roman"/>
          <w:b/>
          <w:bCs/>
          <w:lang w:val="ru-RU" w:eastAsia="en-US"/>
        </w:rPr>
        <w:t xml:space="preserve">6. Утверждение председателя КК на следующий годовой срок </w:t>
      </w:r>
    </w:p>
    <w:p w14:paraId="517E526C" w14:textId="77777777" w:rsidR="00BF4087" w:rsidRPr="00A54213" w:rsidRDefault="00BF4087" w:rsidP="00BF4087">
      <w:pPr>
        <w:pStyle w:val="ListParagraph"/>
        <w:ind w:left="270"/>
        <w:rPr>
          <w:rFonts w:ascii="Times New Roman" w:eastAsia="Calibri" w:hAnsi="Times New Roman"/>
          <w:b/>
          <w:bCs/>
          <w:lang w:val="ru-RU"/>
        </w:rPr>
      </w:pPr>
    </w:p>
    <w:p w14:paraId="038C26C1" w14:textId="7DEC43DC" w:rsidR="00CD2E01" w:rsidRPr="00A54213" w:rsidRDefault="000867E7" w:rsidP="00C72693">
      <w:pPr>
        <w:jc w:val="both"/>
        <w:outlineLvl w:val="0"/>
        <w:rPr>
          <w:rFonts w:eastAsia="Calibri"/>
          <w:bCs/>
          <w:sz w:val="22"/>
          <w:szCs w:val="22"/>
          <w:lang w:val="ru-RU"/>
        </w:rPr>
      </w:pPr>
      <w:r w:rsidRPr="00A54213">
        <w:rPr>
          <w:rFonts w:eastAsia="Calibri"/>
          <w:bCs/>
          <w:sz w:val="22"/>
          <w:szCs w:val="22"/>
          <w:lang w:val="ru-RU"/>
        </w:rPr>
        <w:t>Г-н Б</w:t>
      </w:r>
      <w:r w:rsidR="00923A84" w:rsidRPr="00A54213">
        <w:rPr>
          <w:rFonts w:eastAsia="Calibri"/>
          <w:bCs/>
          <w:sz w:val="22"/>
          <w:szCs w:val="22"/>
          <w:lang w:val="ru-RU"/>
        </w:rPr>
        <w:t>о</w:t>
      </w:r>
      <w:r w:rsidRPr="00A54213">
        <w:rPr>
          <w:rFonts w:eastAsia="Calibri"/>
          <w:bCs/>
          <w:sz w:val="22"/>
          <w:szCs w:val="22"/>
          <w:lang w:val="ru-RU"/>
        </w:rPr>
        <w:t xml:space="preserve">йс </w:t>
      </w:r>
      <w:r w:rsidR="00923A84" w:rsidRPr="00A54213">
        <w:rPr>
          <w:rFonts w:eastAsia="Calibri"/>
          <w:bCs/>
          <w:sz w:val="22"/>
          <w:szCs w:val="22"/>
          <w:lang w:val="ru-RU"/>
        </w:rPr>
        <w:t>напомнил</w:t>
      </w:r>
      <w:r w:rsidR="003C0D67" w:rsidRPr="00A54213">
        <w:rPr>
          <w:rFonts w:eastAsia="Calibri"/>
          <w:bCs/>
          <w:sz w:val="22"/>
          <w:szCs w:val="22"/>
          <w:lang w:val="ru-RU"/>
        </w:rPr>
        <w:t>,</w:t>
      </w:r>
      <w:r w:rsidRPr="00A54213">
        <w:rPr>
          <w:rFonts w:eastAsia="Calibri"/>
          <w:bCs/>
          <w:sz w:val="22"/>
          <w:szCs w:val="22"/>
          <w:lang w:val="ru-RU"/>
        </w:rPr>
        <w:t xml:space="preserve"> что его полномочия в качестве </w:t>
      </w:r>
      <w:r w:rsidR="00D57D91" w:rsidRPr="00A54213">
        <w:rPr>
          <w:rFonts w:eastAsia="Calibri"/>
          <w:bCs/>
          <w:sz w:val="22"/>
          <w:szCs w:val="22"/>
          <w:lang w:val="ru-RU"/>
        </w:rPr>
        <w:t>Председателя</w:t>
      </w:r>
      <w:r w:rsidRPr="00A54213">
        <w:rPr>
          <w:rFonts w:eastAsia="Calibri"/>
          <w:bCs/>
          <w:sz w:val="22"/>
          <w:szCs w:val="22"/>
          <w:lang w:val="ru-RU"/>
        </w:rPr>
        <w:t xml:space="preserve"> КК завершаются </w:t>
      </w:r>
      <w:r w:rsidR="00C11EF2" w:rsidRPr="00A54213">
        <w:rPr>
          <w:rFonts w:eastAsia="Calibri"/>
          <w:bCs/>
          <w:sz w:val="22"/>
          <w:szCs w:val="22"/>
          <w:lang w:val="ru-RU"/>
        </w:rPr>
        <w:t xml:space="preserve">по </w:t>
      </w:r>
      <w:r w:rsidR="000F0B52" w:rsidRPr="00A54213">
        <w:rPr>
          <w:rFonts w:eastAsia="Calibri"/>
          <w:bCs/>
          <w:sz w:val="22"/>
          <w:szCs w:val="22"/>
          <w:lang w:val="ru-RU"/>
        </w:rPr>
        <w:t xml:space="preserve">окончании </w:t>
      </w:r>
      <w:r w:rsidRPr="00A54213">
        <w:rPr>
          <w:rFonts w:eastAsia="Calibri"/>
          <w:bCs/>
          <w:sz w:val="22"/>
          <w:szCs w:val="22"/>
          <w:lang w:val="ru-RU"/>
        </w:rPr>
        <w:t>это</w:t>
      </w:r>
      <w:r w:rsidR="00C11EF2" w:rsidRPr="00A54213">
        <w:rPr>
          <w:rFonts w:eastAsia="Calibri"/>
          <w:bCs/>
          <w:sz w:val="22"/>
          <w:szCs w:val="22"/>
          <w:lang w:val="ru-RU"/>
        </w:rPr>
        <w:t>го</w:t>
      </w:r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3C0D67" w:rsidRPr="00A54213">
        <w:rPr>
          <w:rFonts w:eastAsia="Calibri"/>
          <w:bCs/>
          <w:sz w:val="22"/>
          <w:szCs w:val="22"/>
          <w:lang w:val="ru-RU"/>
        </w:rPr>
        <w:t>заседани</w:t>
      </w:r>
      <w:r w:rsidR="00C11EF2" w:rsidRPr="00A54213">
        <w:rPr>
          <w:rFonts w:eastAsia="Calibri"/>
          <w:bCs/>
          <w:sz w:val="22"/>
          <w:szCs w:val="22"/>
          <w:lang w:val="ru-RU"/>
        </w:rPr>
        <w:t>я</w:t>
      </w:r>
      <w:r w:rsidR="003C0D67" w:rsidRPr="00A54213">
        <w:rPr>
          <w:rFonts w:eastAsia="Calibri"/>
          <w:bCs/>
          <w:sz w:val="22"/>
          <w:szCs w:val="22"/>
          <w:lang w:val="ru-RU"/>
        </w:rPr>
        <w:t>. Г</w:t>
      </w:r>
      <w:r w:rsidR="005D1DA8" w:rsidRPr="00A54213">
        <w:rPr>
          <w:rFonts w:eastAsia="Calibri"/>
          <w:bCs/>
          <w:sz w:val="22"/>
          <w:szCs w:val="22"/>
          <w:lang w:val="ru-RU"/>
        </w:rPr>
        <w:t>-</w:t>
      </w:r>
      <w:r w:rsidR="003C0D67" w:rsidRPr="00A54213">
        <w:rPr>
          <w:rFonts w:eastAsia="Calibri"/>
          <w:bCs/>
          <w:sz w:val="22"/>
          <w:szCs w:val="22"/>
          <w:lang w:val="ru-RU"/>
        </w:rPr>
        <w:t>н Франк отметил, что КК ранее продлевал срок</w:t>
      </w:r>
      <w:r w:rsidR="008837D8" w:rsidRPr="00A54213">
        <w:rPr>
          <w:rFonts w:eastAsia="Calibri"/>
          <w:bCs/>
          <w:sz w:val="22"/>
          <w:szCs w:val="22"/>
          <w:lang w:val="ru-RU"/>
        </w:rPr>
        <w:t>и</w:t>
      </w:r>
      <w:r w:rsidR="003C0D67" w:rsidRPr="00A54213">
        <w:rPr>
          <w:rFonts w:eastAsia="Calibri"/>
          <w:bCs/>
          <w:sz w:val="22"/>
          <w:szCs w:val="22"/>
          <w:lang w:val="ru-RU"/>
        </w:rPr>
        <w:t xml:space="preserve"> полномочий </w:t>
      </w:r>
      <w:r w:rsidR="000F0B52" w:rsidRPr="00A54213">
        <w:rPr>
          <w:rFonts w:eastAsia="Calibri"/>
          <w:bCs/>
          <w:sz w:val="22"/>
          <w:szCs w:val="22"/>
          <w:lang w:val="ru-RU"/>
        </w:rPr>
        <w:t xml:space="preserve">председателя </w:t>
      </w:r>
      <w:r w:rsidR="008837D8" w:rsidRPr="00A54213">
        <w:rPr>
          <w:rFonts w:eastAsia="Calibri"/>
          <w:bCs/>
          <w:sz w:val="22"/>
          <w:szCs w:val="22"/>
          <w:lang w:val="ru-RU"/>
        </w:rPr>
        <w:t>до двух лет</w:t>
      </w:r>
      <w:r w:rsidR="003C0D67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5D1DA8" w:rsidRPr="00A54213">
        <w:rPr>
          <w:rFonts w:eastAsia="Calibri"/>
          <w:bCs/>
          <w:sz w:val="22"/>
          <w:szCs w:val="22"/>
          <w:lang w:val="ru-RU"/>
        </w:rPr>
        <w:t xml:space="preserve">однако </w:t>
      </w:r>
      <w:r w:rsidR="00360C80" w:rsidRPr="00A54213">
        <w:rPr>
          <w:rFonts w:eastAsia="Calibri"/>
          <w:bCs/>
          <w:sz w:val="22"/>
          <w:szCs w:val="22"/>
        </w:rPr>
        <w:t>SECO</w:t>
      </w:r>
      <w:r w:rsidR="00360C80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3C0D67" w:rsidRPr="00A54213">
        <w:rPr>
          <w:rFonts w:eastAsia="Calibri"/>
          <w:bCs/>
          <w:sz w:val="22"/>
          <w:szCs w:val="22"/>
          <w:lang w:val="ru-RU"/>
        </w:rPr>
        <w:t xml:space="preserve">предлагает вернуться к </w:t>
      </w:r>
      <w:r w:rsidR="00D57D91" w:rsidRPr="00A54213">
        <w:rPr>
          <w:rFonts w:eastAsia="Calibri"/>
          <w:bCs/>
          <w:sz w:val="22"/>
          <w:szCs w:val="22"/>
          <w:lang w:val="ru-RU"/>
        </w:rPr>
        <w:t>практике</w:t>
      </w:r>
      <w:r w:rsidR="003C0D67"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5D1DA8" w:rsidRPr="00A54213">
        <w:rPr>
          <w:rFonts w:eastAsia="Calibri"/>
          <w:bCs/>
          <w:sz w:val="22"/>
          <w:szCs w:val="22"/>
          <w:lang w:val="ru-RU"/>
        </w:rPr>
        <w:t>ограничения срока полномочий одним годом</w:t>
      </w:r>
      <w:r w:rsidR="00360C80" w:rsidRPr="00A54213">
        <w:rPr>
          <w:rFonts w:eastAsia="Calibri"/>
          <w:bCs/>
          <w:sz w:val="22"/>
          <w:szCs w:val="22"/>
          <w:lang w:val="ru-RU"/>
        </w:rPr>
        <w:t xml:space="preserve">, </w:t>
      </w:r>
      <w:r w:rsidR="00D57D91" w:rsidRPr="00A54213">
        <w:rPr>
          <w:rFonts w:eastAsia="Calibri"/>
          <w:bCs/>
          <w:sz w:val="22"/>
          <w:szCs w:val="22"/>
          <w:lang w:val="ru-RU"/>
        </w:rPr>
        <w:t>учитывая</w:t>
      </w:r>
      <w:r w:rsidR="005D1DA8" w:rsidRPr="00A54213">
        <w:rPr>
          <w:rFonts w:eastAsia="Calibri"/>
          <w:bCs/>
          <w:sz w:val="22"/>
          <w:szCs w:val="22"/>
          <w:lang w:val="ru-RU"/>
        </w:rPr>
        <w:t xml:space="preserve"> предполагаемое участие дополнительных доноров</w:t>
      </w:r>
      <w:r w:rsidR="00360C80" w:rsidRPr="00A54213">
        <w:rPr>
          <w:rFonts w:eastAsia="Calibri"/>
          <w:bCs/>
          <w:sz w:val="22"/>
          <w:szCs w:val="22"/>
          <w:lang w:val="ru-RU"/>
        </w:rPr>
        <w:t xml:space="preserve">. </w:t>
      </w:r>
    </w:p>
    <w:p w14:paraId="42EB4068" w14:textId="77777777" w:rsidR="00CD2E01" w:rsidRPr="00A54213" w:rsidRDefault="00CD2E01" w:rsidP="00C72693">
      <w:pPr>
        <w:jc w:val="both"/>
        <w:outlineLvl w:val="0"/>
        <w:rPr>
          <w:rFonts w:eastAsia="Calibri"/>
          <w:bCs/>
          <w:sz w:val="22"/>
          <w:szCs w:val="22"/>
          <w:lang w:val="ru-RU"/>
        </w:rPr>
      </w:pPr>
    </w:p>
    <w:p w14:paraId="053E34D7" w14:textId="0DD17751" w:rsidR="00360C80" w:rsidRDefault="005D1DA8" w:rsidP="00360C80">
      <w:pPr>
        <w:jc w:val="both"/>
        <w:outlineLvl w:val="0"/>
        <w:rPr>
          <w:rFonts w:eastAsia="Calibri"/>
          <w:b/>
          <w:bCs/>
          <w:color w:val="000000" w:themeColor="text1"/>
          <w:sz w:val="22"/>
          <w:szCs w:val="22"/>
          <w:u w:val="single"/>
        </w:rPr>
      </w:pPr>
      <w:r w:rsidRPr="00A54213">
        <w:rPr>
          <w:rFonts w:eastAsia="Calibri"/>
          <w:b/>
          <w:bCs/>
          <w:color w:val="000000" w:themeColor="text1"/>
          <w:sz w:val="22"/>
          <w:szCs w:val="22"/>
          <w:u w:val="single"/>
          <w:lang w:val="ru-RU"/>
        </w:rPr>
        <w:t>Выводы</w:t>
      </w:r>
      <w:r w:rsidR="00360C80" w:rsidRPr="00A54213">
        <w:rPr>
          <w:rFonts w:eastAsia="Calibri"/>
          <w:b/>
          <w:bCs/>
          <w:color w:val="000000" w:themeColor="text1"/>
          <w:sz w:val="22"/>
          <w:szCs w:val="22"/>
          <w:u w:val="single"/>
        </w:rPr>
        <w:t>:</w:t>
      </w:r>
    </w:p>
    <w:p w14:paraId="37DB1B45" w14:textId="77777777" w:rsidR="00A54213" w:rsidRPr="00A54213" w:rsidRDefault="00A54213" w:rsidP="00360C80">
      <w:pPr>
        <w:jc w:val="both"/>
        <w:outlineLvl w:val="0"/>
        <w:rPr>
          <w:rFonts w:eastAsia="Calibri"/>
          <w:b/>
          <w:bCs/>
          <w:color w:val="000000" w:themeColor="text1"/>
          <w:sz w:val="22"/>
          <w:szCs w:val="22"/>
          <w:u w:val="single"/>
        </w:rPr>
      </w:pPr>
    </w:p>
    <w:p w14:paraId="3E7DDC2B" w14:textId="7418B250" w:rsidR="00360C80" w:rsidRPr="00A54213" w:rsidRDefault="00D57D91" w:rsidP="00360C8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color w:val="000000" w:themeColor="text1"/>
          <w:lang w:val="ru-RU" w:eastAsia="en-US"/>
        </w:rPr>
      </w:pP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Г-н </w:t>
      </w:r>
      <w:r w:rsidR="005D1DA8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Штауффер из </w:t>
      </w:r>
      <w:r w:rsidR="00360C80" w:rsidRPr="00A54213">
        <w:rPr>
          <w:rFonts w:ascii="Times New Roman" w:eastAsia="Calibri" w:hAnsi="Times New Roman"/>
          <w:bCs/>
          <w:color w:val="000000" w:themeColor="text1"/>
          <w:lang w:val="en-US" w:eastAsia="en-US"/>
        </w:rPr>
        <w:t>SECO</w:t>
      </w:r>
      <w:r w:rsidR="00360C80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 w:rsidR="005D1DA8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выдвинут в </w:t>
      </w: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качестве</w:t>
      </w:r>
      <w:r w:rsidR="005D1DA8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следующего</w:t>
      </w:r>
      <w:r w:rsidR="005D1DA8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Председателя КК </w:t>
      </w: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начиная</w:t>
      </w:r>
      <w:r w:rsidR="005D1DA8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с </w:t>
      </w:r>
      <w:r w:rsidR="00360C80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1</w:t>
      </w:r>
      <w:r w:rsidR="005D1DA8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апреля</w:t>
      </w:r>
      <w:r w:rsidR="00360C80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2019</w:t>
      </w:r>
      <w:r w:rsidR="005D1DA8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года</w:t>
      </w:r>
      <w:r w:rsidR="00360C80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. </w:t>
      </w: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Голосование</w:t>
      </w:r>
      <w:r w:rsidR="005D1DA8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будет </w:t>
      </w:r>
      <w:r w:rsidR="00064AA8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проходить </w:t>
      </w:r>
      <w:r w:rsidR="005D1DA8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по </w:t>
      </w:r>
      <w:r w:rsidR="00064AA8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электронной </w:t>
      </w:r>
      <w:r w:rsidR="005D1DA8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почте при содействии </w:t>
      </w:r>
      <w:r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Секретариата</w:t>
      </w:r>
      <w:r w:rsidR="00360C80" w:rsidRPr="00A54213">
        <w:rPr>
          <w:rFonts w:ascii="Times New Roman" w:eastAsia="Calibri" w:hAnsi="Times New Roman"/>
          <w:bCs/>
          <w:color w:val="000000" w:themeColor="text1"/>
          <w:lang w:val="ru-RU" w:eastAsia="en-US"/>
        </w:rPr>
        <w:t>.</w:t>
      </w:r>
    </w:p>
    <w:p w14:paraId="3789D828" w14:textId="77777777" w:rsidR="00CD2E01" w:rsidRPr="00A54213" w:rsidRDefault="00CD2E01" w:rsidP="00C72693">
      <w:pPr>
        <w:jc w:val="both"/>
        <w:outlineLvl w:val="0"/>
        <w:rPr>
          <w:rFonts w:eastAsia="Calibri"/>
          <w:b/>
          <w:sz w:val="22"/>
          <w:szCs w:val="22"/>
          <w:lang w:val="ru-RU"/>
        </w:rPr>
      </w:pPr>
    </w:p>
    <w:p w14:paraId="75A09886" w14:textId="411D2C46" w:rsidR="005D1DA8" w:rsidRPr="00A54213" w:rsidRDefault="005D1DA8" w:rsidP="005D1DA8">
      <w:pPr>
        <w:pStyle w:val="ListParagraph"/>
        <w:ind w:left="630"/>
        <w:jc w:val="both"/>
        <w:rPr>
          <w:rFonts w:ascii="Times New Roman" w:eastAsia="Calibri" w:hAnsi="Times New Roman"/>
          <w:b/>
          <w:bCs/>
          <w:lang w:val="en-US" w:eastAsia="en-US"/>
        </w:rPr>
      </w:pPr>
      <w:r w:rsidRPr="00A54213">
        <w:rPr>
          <w:rFonts w:ascii="Times New Roman" w:eastAsia="Calibri" w:hAnsi="Times New Roman"/>
          <w:b/>
          <w:bCs/>
          <w:lang w:val="ru-RU" w:eastAsia="en-US"/>
        </w:rPr>
        <w:t>7. Завершение</w:t>
      </w:r>
      <w:r w:rsidRPr="00A54213">
        <w:rPr>
          <w:rFonts w:ascii="Times New Roman" w:eastAsia="Calibri" w:hAnsi="Times New Roman"/>
          <w:b/>
          <w:bCs/>
          <w:lang w:val="en-US" w:eastAsia="en-US"/>
        </w:rPr>
        <w:t xml:space="preserve"> </w:t>
      </w:r>
      <w:r w:rsidRPr="00A54213">
        <w:rPr>
          <w:rFonts w:ascii="Times New Roman" w:eastAsia="Calibri" w:hAnsi="Times New Roman"/>
          <w:b/>
          <w:bCs/>
          <w:lang w:val="ru-RU" w:eastAsia="en-US"/>
        </w:rPr>
        <w:t>заседания</w:t>
      </w:r>
      <w:r w:rsidRPr="00A54213">
        <w:rPr>
          <w:rFonts w:ascii="Times New Roman" w:eastAsia="Calibri" w:hAnsi="Times New Roman"/>
          <w:b/>
          <w:bCs/>
          <w:lang w:val="en-US" w:eastAsia="en-US"/>
        </w:rPr>
        <w:t xml:space="preserve"> </w:t>
      </w:r>
    </w:p>
    <w:p w14:paraId="7F68ED0C" w14:textId="3954967E" w:rsidR="00F924DC" w:rsidRPr="00A54213" w:rsidRDefault="00F924DC" w:rsidP="00F924DC">
      <w:pPr>
        <w:shd w:val="clear" w:color="auto" w:fill="FFFFFF"/>
        <w:jc w:val="both"/>
        <w:rPr>
          <w:rStyle w:val="il"/>
          <w:color w:val="222222"/>
          <w:sz w:val="22"/>
          <w:szCs w:val="22"/>
        </w:rPr>
      </w:pPr>
    </w:p>
    <w:p w14:paraId="0C9DF112" w14:textId="053C0007" w:rsidR="000A429E" w:rsidRDefault="005D1DA8" w:rsidP="00360C80">
      <w:pPr>
        <w:shd w:val="clear" w:color="auto" w:fill="FFFFFF"/>
        <w:jc w:val="both"/>
        <w:rPr>
          <w:bCs/>
          <w:color w:val="222222"/>
          <w:sz w:val="22"/>
          <w:szCs w:val="22"/>
          <w:lang w:val="ru-RU"/>
        </w:rPr>
      </w:pPr>
      <w:r w:rsidRPr="00A54213">
        <w:rPr>
          <w:bCs/>
          <w:color w:val="222222"/>
          <w:sz w:val="22"/>
          <w:szCs w:val="22"/>
          <w:lang w:val="ru-RU"/>
        </w:rPr>
        <w:t xml:space="preserve">Г-н Бойс </w:t>
      </w:r>
      <w:r w:rsidR="00D57D91" w:rsidRPr="00A54213">
        <w:rPr>
          <w:bCs/>
          <w:color w:val="222222"/>
          <w:sz w:val="22"/>
          <w:szCs w:val="22"/>
          <w:lang w:val="ru-RU"/>
        </w:rPr>
        <w:t>поблагодарил</w:t>
      </w:r>
      <w:r w:rsidRPr="00A54213">
        <w:rPr>
          <w:bCs/>
          <w:color w:val="222222"/>
          <w:sz w:val="22"/>
          <w:szCs w:val="22"/>
          <w:lang w:val="ru-RU"/>
        </w:rPr>
        <w:t xml:space="preserve"> всех </w:t>
      </w:r>
      <w:r w:rsidR="00D57D91" w:rsidRPr="00A54213">
        <w:rPr>
          <w:bCs/>
          <w:color w:val="222222"/>
          <w:sz w:val="22"/>
          <w:szCs w:val="22"/>
          <w:lang w:val="ru-RU"/>
        </w:rPr>
        <w:t>участников</w:t>
      </w:r>
      <w:r w:rsidRPr="00A54213">
        <w:rPr>
          <w:bCs/>
          <w:color w:val="222222"/>
          <w:sz w:val="22"/>
          <w:szCs w:val="22"/>
          <w:lang w:val="ru-RU"/>
        </w:rPr>
        <w:t xml:space="preserve"> </w:t>
      </w:r>
      <w:r w:rsidR="00064AA8" w:rsidRPr="00A54213">
        <w:rPr>
          <w:bCs/>
          <w:color w:val="222222"/>
          <w:sz w:val="22"/>
          <w:szCs w:val="22"/>
          <w:lang w:val="ru-RU"/>
        </w:rPr>
        <w:t xml:space="preserve">за плодотворное </w:t>
      </w:r>
      <w:r w:rsidR="00D57D91" w:rsidRPr="00A54213">
        <w:rPr>
          <w:bCs/>
          <w:color w:val="222222"/>
          <w:sz w:val="22"/>
          <w:szCs w:val="22"/>
          <w:lang w:val="ru-RU"/>
        </w:rPr>
        <w:t>обсуждение</w:t>
      </w:r>
      <w:r w:rsidRPr="00A54213">
        <w:rPr>
          <w:bCs/>
          <w:color w:val="222222"/>
          <w:sz w:val="22"/>
          <w:szCs w:val="22"/>
          <w:lang w:val="ru-RU"/>
        </w:rPr>
        <w:t xml:space="preserve"> и </w:t>
      </w:r>
      <w:r w:rsidR="00D57D91" w:rsidRPr="00A54213">
        <w:rPr>
          <w:bCs/>
          <w:color w:val="222222"/>
          <w:sz w:val="22"/>
          <w:szCs w:val="22"/>
          <w:lang w:val="ru-RU"/>
        </w:rPr>
        <w:t>заверш</w:t>
      </w:r>
      <w:r w:rsidR="00064AA8" w:rsidRPr="00A54213">
        <w:rPr>
          <w:bCs/>
          <w:color w:val="222222"/>
          <w:sz w:val="22"/>
          <w:szCs w:val="22"/>
          <w:lang w:val="ru-RU"/>
        </w:rPr>
        <w:t>ил</w:t>
      </w:r>
      <w:r w:rsidRPr="00A54213">
        <w:rPr>
          <w:bCs/>
          <w:color w:val="222222"/>
          <w:sz w:val="22"/>
          <w:szCs w:val="22"/>
          <w:lang w:val="ru-RU"/>
        </w:rPr>
        <w:t xml:space="preserve"> заседание</w:t>
      </w:r>
      <w:r w:rsidR="00360C80" w:rsidRPr="00A54213">
        <w:rPr>
          <w:bCs/>
          <w:color w:val="222222"/>
          <w:sz w:val="22"/>
          <w:szCs w:val="22"/>
          <w:lang w:val="ru-RU"/>
        </w:rPr>
        <w:t xml:space="preserve">. </w:t>
      </w:r>
    </w:p>
    <w:p w14:paraId="69D9B766" w14:textId="605DC05C" w:rsidR="003B1589" w:rsidRDefault="003B1589" w:rsidP="00360C80">
      <w:pPr>
        <w:shd w:val="clear" w:color="auto" w:fill="FFFFFF"/>
        <w:jc w:val="both"/>
        <w:rPr>
          <w:b/>
          <w:sz w:val="22"/>
          <w:szCs w:val="22"/>
          <w:lang w:val="ru-RU"/>
        </w:rPr>
      </w:pPr>
    </w:p>
    <w:p w14:paraId="07A97061" w14:textId="0A48DC62" w:rsidR="003B1589" w:rsidRDefault="003B1589" w:rsidP="00360C80">
      <w:pPr>
        <w:shd w:val="clear" w:color="auto" w:fill="FFFFFF"/>
        <w:jc w:val="both"/>
        <w:rPr>
          <w:b/>
          <w:sz w:val="22"/>
          <w:szCs w:val="22"/>
          <w:lang w:val="ru-RU"/>
        </w:rPr>
      </w:pPr>
    </w:p>
    <w:p w14:paraId="283B5659" w14:textId="076C5766" w:rsidR="003B1589" w:rsidRDefault="003B1589" w:rsidP="00360C80">
      <w:pPr>
        <w:shd w:val="clear" w:color="auto" w:fill="FFFFFF"/>
        <w:jc w:val="both"/>
        <w:rPr>
          <w:b/>
          <w:sz w:val="22"/>
          <w:szCs w:val="22"/>
          <w:lang w:val="ru-RU"/>
        </w:rPr>
      </w:pPr>
    </w:p>
    <w:p w14:paraId="626186F8" w14:textId="3DDA7355" w:rsidR="003B1589" w:rsidRDefault="003B1589" w:rsidP="00360C80">
      <w:pPr>
        <w:shd w:val="clear" w:color="auto" w:fill="FFFFFF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lastRenderedPageBreak/>
        <w:t>Приложения:</w:t>
      </w:r>
    </w:p>
    <w:p w14:paraId="00875243" w14:textId="5FB556C0" w:rsidR="003B1589" w:rsidRDefault="003B1589" w:rsidP="00360C80">
      <w:pPr>
        <w:shd w:val="clear" w:color="auto" w:fill="FFFFFF"/>
        <w:jc w:val="both"/>
        <w:rPr>
          <w:b/>
          <w:sz w:val="22"/>
          <w:szCs w:val="22"/>
          <w:lang w:val="ru-RU"/>
        </w:rPr>
      </w:pPr>
    </w:p>
    <w:p w14:paraId="4ACDDDE4" w14:textId="23AE2B83" w:rsidR="003B1589" w:rsidRPr="003B1589" w:rsidRDefault="003B1589" w:rsidP="003B1589">
      <w:pPr>
        <w:pStyle w:val="ListParagraph"/>
        <w:numPr>
          <w:ilvl w:val="0"/>
          <w:numId w:val="15"/>
        </w:numPr>
        <w:shd w:val="clear" w:color="auto" w:fill="FFFFFF"/>
        <w:jc w:val="both"/>
        <w:rPr>
          <w:b/>
          <w:lang w:val="ru-RU"/>
        </w:rPr>
      </w:pPr>
      <w:r>
        <w:rPr>
          <w:b/>
          <w:lang w:val="ru-RU"/>
        </w:rPr>
        <w:t>Протокол предыдущего заседания КК</w:t>
      </w:r>
    </w:p>
    <w:p w14:paraId="4FF3295E" w14:textId="6BC7F45D" w:rsidR="003B1589" w:rsidRDefault="003B1589" w:rsidP="00360C80">
      <w:pPr>
        <w:shd w:val="clear" w:color="auto" w:fill="FFFFFF"/>
        <w:jc w:val="both"/>
      </w:pPr>
      <w:r>
        <w:object w:dxaOrig="1508" w:dyaOrig="984" w14:anchorId="2BEEC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5.5pt;height:49pt" o:ole="">
            <v:imagedata r:id="rId8" o:title=""/>
          </v:shape>
          <o:OLEObject Type="Embed" ProgID="Word.Document.12" ShapeID="_x0000_i1033" DrawAspect="Icon" ObjectID="_1616058744" r:id="rId9">
            <o:FieldCodes>\s</o:FieldCodes>
          </o:OLEObject>
        </w:object>
      </w:r>
    </w:p>
    <w:p w14:paraId="70F68154" w14:textId="3BCC62EF" w:rsidR="003B1589" w:rsidRDefault="003B1589" w:rsidP="00360C80">
      <w:pPr>
        <w:shd w:val="clear" w:color="auto" w:fill="FFFFFF"/>
        <w:jc w:val="both"/>
        <w:rPr>
          <w:b/>
          <w:sz w:val="22"/>
          <w:szCs w:val="22"/>
          <w:lang w:val="ru-RU"/>
        </w:rPr>
      </w:pPr>
    </w:p>
    <w:p w14:paraId="0B53C214" w14:textId="77777777" w:rsidR="003B1589" w:rsidRPr="003B1589" w:rsidRDefault="003B1589" w:rsidP="003B1589">
      <w:pPr>
        <w:pStyle w:val="ListParagraph"/>
        <w:numPr>
          <w:ilvl w:val="0"/>
          <w:numId w:val="15"/>
        </w:numPr>
        <w:shd w:val="clear" w:color="auto" w:fill="FFFFFF"/>
        <w:jc w:val="both"/>
        <w:rPr>
          <w:b/>
          <w:lang w:val="ru-RU"/>
        </w:rPr>
      </w:pPr>
      <w:r>
        <w:rPr>
          <w:b/>
          <w:lang w:val="ru-RU"/>
        </w:rPr>
        <w:t>Отчет о реализации стратегии 2017-22 гг.</w:t>
      </w:r>
      <w:r w:rsidRPr="003B1589">
        <w:rPr>
          <w:lang w:val="ru-RU"/>
        </w:rPr>
        <w:t xml:space="preserve"> </w:t>
      </w:r>
    </w:p>
    <w:p w14:paraId="3CA564EF" w14:textId="77777777" w:rsidR="003B1589" w:rsidRPr="003B1589" w:rsidRDefault="003B1589" w:rsidP="003B1589">
      <w:pPr>
        <w:pStyle w:val="ListParagraph"/>
        <w:shd w:val="clear" w:color="auto" w:fill="FFFFFF"/>
        <w:jc w:val="both"/>
        <w:rPr>
          <w:b/>
          <w:lang w:val="ru-RU"/>
        </w:rPr>
      </w:pPr>
    </w:p>
    <w:p w14:paraId="2AFC4890" w14:textId="301DE680" w:rsidR="003B1589" w:rsidRDefault="003B1589" w:rsidP="003B1589">
      <w:pPr>
        <w:pStyle w:val="ListParagraph"/>
        <w:shd w:val="clear" w:color="auto" w:fill="FFFFFF"/>
        <w:jc w:val="both"/>
      </w:pPr>
      <w:r>
        <w:object w:dxaOrig="1508" w:dyaOrig="984" w14:anchorId="79BA4CEF">
          <v:shape id="_x0000_i1038" type="#_x0000_t75" style="width:75.5pt;height:49pt" o:ole="">
            <v:imagedata r:id="rId10" o:title=""/>
          </v:shape>
          <o:OLEObject Type="Embed" ProgID="Word.Document.12" ShapeID="_x0000_i1038" DrawAspect="Icon" ObjectID="_1616058745" r:id="rId11">
            <o:FieldCodes>\s</o:FieldCodes>
          </o:OLEObject>
        </w:object>
      </w:r>
    </w:p>
    <w:p w14:paraId="06208B2E" w14:textId="29880C8C" w:rsidR="003B1589" w:rsidRDefault="003B1589" w:rsidP="003B1589">
      <w:pPr>
        <w:pStyle w:val="ListParagraph"/>
        <w:shd w:val="clear" w:color="auto" w:fill="FFFFFF"/>
        <w:jc w:val="both"/>
        <w:rPr>
          <w:b/>
          <w:lang w:val="ru-RU"/>
        </w:rPr>
      </w:pPr>
    </w:p>
    <w:p w14:paraId="63563079" w14:textId="7C8E7515" w:rsidR="003B1589" w:rsidRDefault="003B1589" w:rsidP="003B1589">
      <w:pPr>
        <w:pStyle w:val="ListParagraph"/>
        <w:shd w:val="clear" w:color="auto" w:fill="FFFFFF"/>
        <w:jc w:val="both"/>
        <w:rPr>
          <w:b/>
          <w:lang w:val="ru-RU"/>
        </w:rPr>
      </w:pPr>
    </w:p>
    <w:p w14:paraId="002EB2C0" w14:textId="54DB3058" w:rsidR="003B1589" w:rsidRPr="003B1589" w:rsidRDefault="003B1589" w:rsidP="003B1589">
      <w:pPr>
        <w:pStyle w:val="ListParagraph"/>
        <w:numPr>
          <w:ilvl w:val="0"/>
          <w:numId w:val="15"/>
        </w:numPr>
        <w:shd w:val="clear" w:color="auto" w:fill="FFFFFF"/>
        <w:jc w:val="both"/>
        <w:rPr>
          <w:b/>
          <w:lang w:val="ru-RU"/>
        </w:rPr>
      </w:pPr>
      <w:r>
        <w:rPr>
          <w:b/>
          <w:lang w:val="ru-RU"/>
        </w:rPr>
        <w:t>Бюджеты ПС</w:t>
      </w:r>
    </w:p>
    <w:p w14:paraId="58A81CEC" w14:textId="446A6B37" w:rsidR="003B1589" w:rsidRDefault="003B1589" w:rsidP="00360C80">
      <w:pPr>
        <w:shd w:val="clear" w:color="auto" w:fill="FFFFFF"/>
        <w:jc w:val="both"/>
        <w:rPr>
          <w:b/>
          <w:sz w:val="22"/>
          <w:szCs w:val="22"/>
          <w:lang w:val="ru-RU"/>
        </w:rPr>
      </w:pPr>
    </w:p>
    <w:p w14:paraId="15DE5096" w14:textId="77777777" w:rsidR="003B1589" w:rsidRDefault="003B1589" w:rsidP="00360C80">
      <w:pPr>
        <w:shd w:val="clear" w:color="auto" w:fill="FFFFFF"/>
        <w:jc w:val="both"/>
      </w:pPr>
      <w:r>
        <w:object w:dxaOrig="1508" w:dyaOrig="984" w14:anchorId="173C53E2">
          <v:shape id="_x0000_i1028" type="#_x0000_t75" style="width:75.5pt;height:49pt" o:ole="">
            <v:imagedata r:id="rId12" o:title=""/>
          </v:shape>
          <o:OLEObject Type="Embed" ProgID="Word.Document.8" ShapeID="_x0000_i1028" DrawAspect="Icon" ObjectID="_1616058746" r:id="rId13">
            <o:FieldCodes>\s</o:FieldCodes>
          </o:OLEObject>
        </w:object>
      </w:r>
    </w:p>
    <w:p w14:paraId="2E214F4D" w14:textId="77777777" w:rsidR="003B1589" w:rsidRDefault="003B1589" w:rsidP="00360C80">
      <w:pPr>
        <w:shd w:val="clear" w:color="auto" w:fill="FFFFFF"/>
        <w:jc w:val="both"/>
      </w:pPr>
    </w:p>
    <w:p w14:paraId="4D5A331A" w14:textId="17538A6B" w:rsidR="003B1589" w:rsidRPr="003B1589" w:rsidRDefault="003B1589" w:rsidP="003B1589">
      <w:pPr>
        <w:pStyle w:val="ListParagraph"/>
        <w:numPr>
          <w:ilvl w:val="0"/>
          <w:numId w:val="15"/>
        </w:numPr>
        <w:shd w:val="clear" w:color="auto" w:fill="FFFFFF"/>
        <w:jc w:val="both"/>
        <w:rPr>
          <w:b/>
          <w:lang w:val="ru-RU"/>
        </w:rPr>
      </w:pPr>
      <w:bookmarkStart w:id="3" w:name="_GoBack"/>
      <w:r w:rsidRPr="003B1589">
        <w:rPr>
          <w:b/>
          <w:lang w:val="ru-RU"/>
        </w:rPr>
        <w:t xml:space="preserve">Бюджет программы </w:t>
      </w:r>
      <w:r w:rsidRPr="003B1589">
        <w:rPr>
          <w:b/>
          <w:lang w:val="en-US"/>
        </w:rPr>
        <w:t>PEMPAL</w:t>
      </w:r>
    </w:p>
    <w:bookmarkEnd w:id="3"/>
    <w:p w14:paraId="41A002E2" w14:textId="4EEBF671" w:rsidR="003B1589" w:rsidRPr="00A54213" w:rsidRDefault="003B1589" w:rsidP="00360C80">
      <w:pPr>
        <w:shd w:val="clear" w:color="auto" w:fill="FFFFFF"/>
        <w:jc w:val="both"/>
        <w:rPr>
          <w:b/>
          <w:sz w:val="22"/>
          <w:szCs w:val="22"/>
          <w:lang w:val="ru-RU"/>
        </w:rPr>
      </w:pPr>
      <w:r>
        <w:object w:dxaOrig="1508" w:dyaOrig="984" w14:anchorId="006AC65E">
          <v:shape id="_x0000_i1027" type="#_x0000_t75" style="width:75.5pt;height:49pt" o:ole="">
            <v:imagedata r:id="rId14" o:title=""/>
          </v:shape>
          <o:OLEObject Type="Embed" ProgID="Excel.Sheet.8" ShapeID="_x0000_i1027" DrawAspect="Icon" ObjectID="_1616058747" r:id="rId15"/>
        </w:object>
      </w:r>
    </w:p>
    <w:p w14:paraId="75E8A122" w14:textId="3D8C084F" w:rsidR="000A429E" w:rsidRPr="00A54213" w:rsidRDefault="000A429E" w:rsidP="000A429E">
      <w:pPr>
        <w:pStyle w:val="ListParagraph"/>
        <w:ind w:left="1080"/>
        <w:jc w:val="both"/>
        <w:rPr>
          <w:rFonts w:ascii="Times New Roman" w:hAnsi="Times New Roman"/>
          <w:b/>
          <w:lang w:val="ru-RU"/>
        </w:rPr>
      </w:pPr>
    </w:p>
    <w:sectPr w:rsidR="000A429E" w:rsidRPr="00A54213" w:rsidSect="008A6E2C">
      <w:headerReference w:type="default" r:id="rId16"/>
      <w:footerReference w:type="default" r:id="rId17"/>
      <w:pgSz w:w="11900" w:h="16820"/>
      <w:pgMar w:top="1440" w:right="98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7C1BF" w14:textId="77777777" w:rsidR="009D70E9" w:rsidRDefault="009D70E9">
      <w:r>
        <w:separator/>
      </w:r>
    </w:p>
  </w:endnote>
  <w:endnote w:type="continuationSeparator" w:id="0">
    <w:p w14:paraId="10FEA691" w14:textId="77777777" w:rsidR="009D70E9" w:rsidRDefault="009D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9909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280F9" w14:textId="031F8650" w:rsidR="00831B7F" w:rsidRDefault="00831B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11AA799" w14:textId="77777777" w:rsidR="00831B7F" w:rsidRDefault="00831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486CB" w14:textId="77777777" w:rsidR="009D70E9" w:rsidRDefault="009D70E9">
      <w:r>
        <w:separator/>
      </w:r>
    </w:p>
  </w:footnote>
  <w:footnote w:type="continuationSeparator" w:id="0">
    <w:p w14:paraId="6BDA7856" w14:textId="77777777" w:rsidR="009D70E9" w:rsidRDefault="009D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02DC7" w14:textId="77777777" w:rsidR="00831B7F" w:rsidRPr="004B278A" w:rsidRDefault="00831B7F">
    <w:pPr>
      <w:pStyle w:val="Header"/>
    </w:pPr>
    <w:r w:rsidRPr="006044B9">
      <w:rPr>
        <w:noProof/>
        <w:lang w:val="de-CH" w:eastAsia="de-CH"/>
      </w:rPr>
      <w:drawing>
        <wp:inline distT="0" distB="0" distL="0" distR="0" wp14:anchorId="36A6A7C9" wp14:editId="66B0A479">
          <wp:extent cx="6057900" cy="653415"/>
          <wp:effectExtent l="0" t="0" r="1270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320" cy="653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2C5"/>
    <w:multiLevelType w:val="hybridMultilevel"/>
    <w:tmpl w:val="65E437EC"/>
    <w:lvl w:ilvl="0" w:tplc="A4D87164">
      <w:start w:val="1"/>
      <w:numFmt w:val="decimal"/>
      <w:lvlText w:val="%1."/>
      <w:lvlJc w:val="left"/>
      <w:pPr>
        <w:ind w:left="697" w:hanging="360"/>
      </w:pPr>
      <w:rPr>
        <w:rFonts w:asciiTheme="minorHAnsi" w:hAnsiTheme="minorHAnsi" w:cs="Times New Roman" w:hint="default"/>
        <w:b/>
        <w:i w:val="0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AD3"/>
    <w:multiLevelType w:val="hybridMultilevel"/>
    <w:tmpl w:val="E73C8FBE"/>
    <w:lvl w:ilvl="0" w:tplc="03B464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02BB"/>
    <w:multiLevelType w:val="hybridMultilevel"/>
    <w:tmpl w:val="6CD81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18C2"/>
    <w:multiLevelType w:val="hybridMultilevel"/>
    <w:tmpl w:val="A0C64AD0"/>
    <w:lvl w:ilvl="0" w:tplc="C1E4EC30">
      <w:start w:val="2"/>
      <w:numFmt w:val="bullet"/>
      <w:lvlText w:val="-"/>
      <w:lvlJc w:val="left"/>
      <w:pPr>
        <w:ind w:left="787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F170755"/>
    <w:multiLevelType w:val="hybridMultilevel"/>
    <w:tmpl w:val="1568B2E4"/>
    <w:lvl w:ilvl="0" w:tplc="0A7C83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36689BF0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 w:hint="default"/>
        <w:color w:val="00000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4C0E31A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7614"/>
    <w:multiLevelType w:val="hybridMultilevel"/>
    <w:tmpl w:val="127EC7E2"/>
    <w:lvl w:ilvl="0" w:tplc="CD748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4972D2"/>
    <w:multiLevelType w:val="hybridMultilevel"/>
    <w:tmpl w:val="1924B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CB48A4"/>
    <w:multiLevelType w:val="hybridMultilevel"/>
    <w:tmpl w:val="1568B2E4"/>
    <w:lvl w:ilvl="0" w:tplc="0A7C83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36689BF0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 w:hint="default"/>
        <w:color w:val="00000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4C0E31A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5479B"/>
    <w:multiLevelType w:val="hybridMultilevel"/>
    <w:tmpl w:val="C5FCF048"/>
    <w:lvl w:ilvl="0" w:tplc="7376D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B247E8"/>
    <w:multiLevelType w:val="hybridMultilevel"/>
    <w:tmpl w:val="1568B2E4"/>
    <w:lvl w:ilvl="0" w:tplc="0A7C83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36689BF0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 w:hint="default"/>
        <w:color w:val="00000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4C0E31A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B1481"/>
    <w:multiLevelType w:val="multilevel"/>
    <w:tmpl w:val="7FDC9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B46985"/>
    <w:multiLevelType w:val="hybridMultilevel"/>
    <w:tmpl w:val="85D48C28"/>
    <w:lvl w:ilvl="0" w:tplc="866C8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47BF7"/>
    <w:multiLevelType w:val="hybridMultilevel"/>
    <w:tmpl w:val="9F5A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81780"/>
    <w:multiLevelType w:val="hybridMultilevel"/>
    <w:tmpl w:val="6388E116"/>
    <w:lvl w:ilvl="0" w:tplc="C91CEA20">
      <w:numFmt w:val="bullet"/>
      <w:lvlText w:val="-"/>
      <w:lvlJc w:val="left"/>
      <w:pPr>
        <w:ind w:left="1068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3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4"/>
  </w:num>
  <w:num w:numId="12">
    <w:abstractNumId w:val="5"/>
  </w:num>
  <w:num w:numId="13">
    <w:abstractNumId w:val="10"/>
  </w:num>
  <w:num w:numId="14">
    <w:abstractNumId w:val="1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92"/>
    <w:rsid w:val="000006E9"/>
    <w:rsid w:val="00002C81"/>
    <w:rsid w:val="00003261"/>
    <w:rsid w:val="000054D4"/>
    <w:rsid w:val="000062FC"/>
    <w:rsid w:val="000067D0"/>
    <w:rsid w:val="00007E34"/>
    <w:rsid w:val="000102CF"/>
    <w:rsid w:val="000106F5"/>
    <w:rsid w:val="0001096C"/>
    <w:rsid w:val="00010CDF"/>
    <w:rsid w:val="000121EB"/>
    <w:rsid w:val="00013869"/>
    <w:rsid w:val="00013BA4"/>
    <w:rsid w:val="0001446D"/>
    <w:rsid w:val="00014609"/>
    <w:rsid w:val="000146E6"/>
    <w:rsid w:val="00014DAA"/>
    <w:rsid w:val="0001531C"/>
    <w:rsid w:val="0001761B"/>
    <w:rsid w:val="00017F12"/>
    <w:rsid w:val="000214B3"/>
    <w:rsid w:val="000225B4"/>
    <w:rsid w:val="00022C41"/>
    <w:rsid w:val="000234D5"/>
    <w:rsid w:val="00023A6E"/>
    <w:rsid w:val="00024F4F"/>
    <w:rsid w:val="00025BBE"/>
    <w:rsid w:val="00031277"/>
    <w:rsid w:val="00031386"/>
    <w:rsid w:val="00031910"/>
    <w:rsid w:val="0003293F"/>
    <w:rsid w:val="0003350D"/>
    <w:rsid w:val="00033C60"/>
    <w:rsid w:val="00033FEE"/>
    <w:rsid w:val="00035ACD"/>
    <w:rsid w:val="00035B66"/>
    <w:rsid w:val="00036A97"/>
    <w:rsid w:val="000374FE"/>
    <w:rsid w:val="0003786B"/>
    <w:rsid w:val="00041729"/>
    <w:rsid w:val="0004297E"/>
    <w:rsid w:val="00043A52"/>
    <w:rsid w:val="00044C0F"/>
    <w:rsid w:val="00045FA5"/>
    <w:rsid w:val="000466F7"/>
    <w:rsid w:val="000474A0"/>
    <w:rsid w:val="00050DCD"/>
    <w:rsid w:val="00051108"/>
    <w:rsid w:val="000514CA"/>
    <w:rsid w:val="000516EB"/>
    <w:rsid w:val="000518FA"/>
    <w:rsid w:val="0005396C"/>
    <w:rsid w:val="00053E7B"/>
    <w:rsid w:val="00054B7D"/>
    <w:rsid w:val="00054CE1"/>
    <w:rsid w:val="000574B2"/>
    <w:rsid w:val="00057FDF"/>
    <w:rsid w:val="00061CD3"/>
    <w:rsid w:val="00062EBD"/>
    <w:rsid w:val="00064AA8"/>
    <w:rsid w:val="000650CB"/>
    <w:rsid w:val="000652B1"/>
    <w:rsid w:val="00065801"/>
    <w:rsid w:val="00066058"/>
    <w:rsid w:val="00066291"/>
    <w:rsid w:val="000665EC"/>
    <w:rsid w:val="000671D1"/>
    <w:rsid w:val="00067355"/>
    <w:rsid w:val="00067999"/>
    <w:rsid w:val="00070619"/>
    <w:rsid w:val="00070D2F"/>
    <w:rsid w:val="00070F37"/>
    <w:rsid w:val="00072520"/>
    <w:rsid w:val="0007296C"/>
    <w:rsid w:val="00075537"/>
    <w:rsid w:val="000765B8"/>
    <w:rsid w:val="0008009E"/>
    <w:rsid w:val="00080364"/>
    <w:rsid w:val="00081075"/>
    <w:rsid w:val="00081769"/>
    <w:rsid w:val="000818CE"/>
    <w:rsid w:val="000822A2"/>
    <w:rsid w:val="00084204"/>
    <w:rsid w:val="00084D57"/>
    <w:rsid w:val="00086166"/>
    <w:rsid w:val="000864B3"/>
    <w:rsid w:val="000867E7"/>
    <w:rsid w:val="00087035"/>
    <w:rsid w:val="000870AA"/>
    <w:rsid w:val="00091FAC"/>
    <w:rsid w:val="00092296"/>
    <w:rsid w:val="000939E6"/>
    <w:rsid w:val="00093B4D"/>
    <w:rsid w:val="00094928"/>
    <w:rsid w:val="00094D13"/>
    <w:rsid w:val="00095114"/>
    <w:rsid w:val="000962A6"/>
    <w:rsid w:val="000964AB"/>
    <w:rsid w:val="00096798"/>
    <w:rsid w:val="00096D74"/>
    <w:rsid w:val="00097299"/>
    <w:rsid w:val="00097F83"/>
    <w:rsid w:val="000A1912"/>
    <w:rsid w:val="000A37AA"/>
    <w:rsid w:val="000A3A6D"/>
    <w:rsid w:val="000A3CC9"/>
    <w:rsid w:val="000A429E"/>
    <w:rsid w:val="000A47D2"/>
    <w:rsid w:val="000A5EB8"/>
    <w:rsid w:val="000A7237"/>
    <w:rsid w:val="000A76FE"/>
    <w:rsid w:val="000A78D5"/>
    <w:rsid w:val="000B0563"/>
    <w:rsid w:val="000B1CB6"/>
    <w:rsid w:val="000B1D3D"/>
    <w:rsid w:val="000B1EDD"/>
    <w:rsid w:val="000B2085"/>
    <w:rsid w:val="000B3C3A"/>
    <w:rsid w:val="000B3D33"/>
    <w:rsid w:val="000B4FB2"/>
    <w:rsid w:val="000B6ED9"/>
    <w:rsid w:val="000C1295"/>
    <w:rsid w:val="000C1CD5"/>
    <w:rsid w:val="000C4812"/>
    <w:rsid w:val="000C52AA"/>
    <w:rsid w:val="000C53B4"/>
    <w:rsid w:val="000C542D"/>
    <w:rsid w:val="000C5EB4"/>
    <w:rsid w:val="000C5EC8"/>
    <w:rsid w:val="000C6E3A"/>
    <w:rsid w:val="000C7F1D"/>
    <w:rsid w:val="000D0BF7"/>
    <w:rsid w:val="000D29BE"/>
    <w:rsid w:val="000D2F65"/>
    <w:rsid w:val="000D3128"/>
    <w:rsid w:val="000D3B8B"/>
    <w:rsid w:val="000D4992"/>
    <w:rsid w:val="000D5B9B"/>
    <w:rsid w:val="000D6D3E"/>
    <w:rsid w:val="000D7425"/>
    <w:rsid w:val="000D77AC"/>
    <w:rsid w:val="000D7CAE"/>
    <w:rsid w:val="000E014E"/>
    <w:rsid w:val="000E0838"/>
    <w:rsid w:val="000E121D"/>
    <w:rsid w:val="000E2948"/>
    <w:rsid w:val="000E29C8"/>
    <w:rsid w:val="000E2A62"/>
    <w:rsid w:val="000E42F5"/>
    <w:rsid w:val="000E4A1A"/>
    <w:rsid w:val="000E4EFD"/>
    <w:rsid w:val="000E5176"/>
    <w:rsid w:val="000E54E8"/>
    <w:rsid w:val="000E69B2"/>
    <w:rsid w:val="000E6ACA"/>
    <w:rsid w:val="000E6FCA"/>
    <w:rsid w:val="000E7A91"/>
    <w:rsid w:val="000F0B52"/>
    <w:rsid w:val="000F117A"/>
    <w:rsid w:val="000F1D52"/>
    <w:rsid w:val="000F4657"/>
    <w:rsid w:val="000F4A24"/>
    <w:rsid w:val="000F5551"/>
    <w:rsid w:val="000F6BA2"/>
    <w:rsid w:val="000F707C"/>
    <w:rsid w:val="000F7A41"/>
    <w:rsid w:val="0010034C"/>
    <w:rsid w:val="00101B85"/>
    <w:rsid w:val="00102681"/>
    <w:rsid w:val="00103AB9"/>
    <w:rsid w:val="001041EA"/>
    <w:rsid w:val="0010508E"/>
    <w:rsid w:val="001065E0"/>
    <w:rsid w:val="00107A14"/>
    <w:rsid w:val="0011122B"/>
    <w:rsid w:val="001117FD"/>
    <w:rsid w:val="0011399B"/>
    <w:rsid w:val="00113B2E"/>
    <w:rsid w:val="00113C27"/>
    <w:rsid w:val="00113CA7"/>
    <w:rsid w:val="0011677D"/>
    <w:rsid w:val="00117173"/>
    <w:rsid w:val="0012122F"/>
    <w:rsid w:val="00124287"/>
    <w:rsid w:val="001243DF"/>
    <w:rsid w:val="001249BA"/>
    <w:rsid w:val="00126B8B"/>
    <w:rsid w:val="00126F08"/>
    <w:rsid w:val="0012793C"/>
    <w:rsid w:val="001301DC"/>
    <w:rsid w:val="0013039C"/>
    <w:rsid w:val="00130895"/>
    <w:rsid w:val="0013266C"/>
    <w:rsid w:val="0013663F"/>
    <w:rsid w:val="001370D6"/>
    <w:rsid w:val="001370F0"/>
    <w:rsid w:val="00137544"/>
    <w:rsid w:val="00137781"/>
    <w:rsid w:val="00140727"/>
    <w:rsid w:val="00141745"/>
    <w:rsid w:val="00141CCC"/>
    <w:rsid w:val="00143F2D"/>
    <w:rsid w:val="0014448C"/>
    <w:rsid w:val="00144D6D"/>
    <w:rsid w:val="0014581F"/>
    <w:rsid w:val="0014597B"/>
    <w:rsid w:val="00145B43"/>
    <w:rsid w:val="001471DF"/>
    <w:rsid w:val="00147908"/>
    <w:rsid w:val="0015000D"/>
    <w:rsid w:val="001504F4"/>
    <w:rsid w:val="0015321C"/>
    <w:rsid w:val="00153EB4"/>
    <w:rsid w:val="00154DC4"/>
    <w:rsid w:val="00155150"/>
    <w:rsid w:val="001565FC"/>
    <w:rsid w:val="0016050D"/>
    <w:rsid w:val="0016136B"/>
    <w:rsid w:val="00161F9F"/>
    <w:rsid w:val="0016224F"/>
    <w:rsid w:val="00162797"/>
    <w:rsid w:val="001627C4"/>
    <w:rsid w:val="0016416A"/>
    <w:rsid w:val="0016467A"/>
    <w:rsid w:val="001658B5"/>
    <w:rsid w:val="0016695A"/>
    <w:rsid w:val="001670D8"/>
    <w:rsid w:val="0016757C"/>
    <w:rsid w:val="00167765"/>
    <w:rsid w:val="001678E7"/>
    <w:rsid w:val="00167E3B"/>
    <w:rsid w:val="001716EB"/>
    <w:rsid w:val="00171A26"/>
    <w:rsid w:val="00171BB9"/>
    <w:rsid w:val="00172117"/>
    <w:rsid w:val="00172430"/>
    <w:rsid w:val="00172633"/>
    <w:rsid w:val="00172EE6"/>
    <w:rsid w:val="00176700"/>
    <w:rsid w:val="0017785C"/>
    <w:rsid w:val="00177A7E"/>
    <w:rsid w:val="00177C2E"/>
    <w:rsid w:val="00180325"/>
    <w:rsid w:val="00180980"/>
    <w:rsid w:val="001821A4"/>
    <w:rsid w:val="00183295"/>
    <w:rsid w:val="001834A4"/>
    <w:rsid w:val="00183CBF"/>
    <w:rsid w:val="00183D66"/>
    <w:rsid w:val="00185305"/>
    <w:rsid w:val="00185A01"/>
    <w:rsid w:val="00186D2D"/>
    <w:rsid w:val="00187A56"/>
    <w:rsid w:val="001914FA"/>
    <w:rsid w:val="00191936"/>
    <w:rsid w:val="001919CB"/>
    <w:rsid w:val="00193ED1"/>
    <w:rsid w:val="00193F5B"/>
    <w:rsid w:val="00194B67"/>
    <w:rsid w:val="00194C4C"/>
    <w:rsid w:val="00194F48"/>
    <w:rsid w:val="00195D26"/>
    <w:rsid w:val="00196019"/>
    <w:rsid w:val="001A12E4"/>
    <w:rsid w:val="001A288B"/>
    <w:rsid w:val="001A3D62"/>
    <w:rsid w:val="001A5433"/>
    <w:rsid w:val="001A657E"/>
    <w:rsid w:val="001A6F36"/>
    <w:rsid w:val="001A79CD"/>
    <w:rsid w:val="001B1075"/>
    <w:rsid w:val="001B1D23"/>
    <w:rsid w:val="001B261E"/>
    <w:rsid w:val="001B31CE"/>
    <w:rsid w:val="001B56B5"/>
    <w:rsid w:val="001B6161"/>
    <w:rsid w:val="001B681A"/>
    <w:rsid w:val="001C1459"/>
    <w:rsid w:val="001C33DB"/>
    <w:rsid w:val="001C5B35"/>
    <w:rsid w:val="001C61C2"/>
    <w:rsid w:val="001C68C4"/>
    <w:rsid w:val="001C77DC"/>
    <w:rsid w:val="001D11A4"/>
    <w:rsid w:val="001D1812"/>
    <w:rsid w:val="001D3E66"/>
    <w:rsid w:val="001D5718"/>
    <w:rsid w:val="001D5AE4"/>
    <w:rsid w:val="001D6FB0"/>
    <w:rsid w:val="001D7089"/>
    <w:rsid w:val="001E1AE4"/>
    <w:rsid w:val="001E1C83"/>
    <w:rsid w:val="001E372D"/>
    <w:rsid w:val="001E569E"/>
    <w:rsid w:val="001E6366"/>
    <w:rsid w:val="001E72CD"/>
    <w:rsid w:val="001E75F3"/>
    <w:rsid w:val="001E77C1"/>
    <w:rsid w:val="001E7D49"/>
    <w:rsid w:val="001F023B"/>
    <w:rsid w:val="001F06F4"/>
    <w:rsid w:val="001F0D38"/>
    <w:rsid w:val="001F1046"/>
    <w:rsid w:val="001F2C88"/>
    <w:rsid w:val="001F424A"/>
    <w:rsid w:val="001F4F3D"/>
    <w:rsid w:val="001F554E"/>
    <w:rsid w:val="001F66CA"/>
    <w:rsid w:val="001F6901"/>
    <w:rsid w:val="001F7F2C"/>
    <w:rsid w:val="002003C5"/>
    <w:rsid w:val="00200532"/>
    <w:rsid w:val="002007C8"/>
    <w:rsid w:val="00200E3F"/>
    <w:rsid w:val="0020381F"/>
    <w:rsid w:val="00204225"/>
    <w:rsid w:val="002043C8"/>
    <w:rsid w:val="0020645B"/>
    <w:rsid w:val="0020658E"/>
    <w:rsid w:val="002075E6"/>
    <w:rsid w:val="0021054D"/>
    <w:rsid w:val="002107D2"/>
    <w:rsid w:val="00211646"/>
    <w:rsid w:val="00211885"/>
    <w:rsid w:val="00211946"/>
    <w:rsid w:val="00212502"/>
    <w:rsid w:val="00212A06"/>
    <w:rsid w:val="00214243"/>
    <w:rsid w:val="002144B7"/>
    <w:rsid w:val="00214CE9"/>
    <w:rsid w:val="002160E2"/>
    <w:rsid w:val="00216BF1"/>
    <w:rsid w:val="00217FF6"/>
    <w:rsid w:val="00220E72"/>
    <w:rsid w:val="002217D5"/>
    <w:rsid w:val="00222D2B"/>
    <w:rsid w:val="00223D2E"/>
    <w:rsid w:val="00225287"/>
    <w:rsid w:val="002263AC"/>
    <w:rsid w:val="00226FB7"/>
    <w:rsid w:val="002270B5"/>
    <w:rsid w:val="00227110"/>
    <w:rsid w:val="00227739"/>
    <w:rsid w:val="00227BE8"/>
    <w:rsid w:val="00230DDC"/>
    <w:rsid w:val="00231CF4"/>
    <w:rsid w:val="00234316"/>
    <w:rsid w:val="00234469"/>
    <w:rsid w:val="00235C95"/>
    <w:rsid w:val="00240186"/>
    <w:rsid w:val="00241F1A"/>
    <w:rsid w:val="002425FA"/>
    <w:rsid w:val="0024421D"/>
    <w:rsid w:val="00244523"/>
    <w:rsid w:val="00244902"/>
    <w:rsid w:val="00245008"/>
    <w:rsid w:val="002467EC"/>
    <w:rsid w:val="00247253"/>
    <w:rsid w:val="00251B41"/>
    <w:rsid w:val="00252A70"/>
    <w:rsid w:val="00253C48"/>
    <w:rsid w:val="0025423F"/>
    <w:rsid w:val="00254516"/>
    <w:rsid w:val="0025457D"/>
    <w:rsid w:val="00254CE6"/>
    <w:rsid w:val="00255ABB"/>
    <w:rsid w:val="0025682F"/>
    <w:rsid w:val="002657E9"/>
    <w:rsid w:val="00267818"/>
    <w:rsid w:val="002709B7"/>
    <w:rsid w:val="00271289"/>
    <w:rsid w:val="00273528"/>
    <w:rsid w:val="00273AC5"/>
    <w:rsid w:val="00275F0B"/>
    <w:rsid w:val="00277EEA"/>
    <w:rsid w:val="002819EF"/>
    <w:rsid w:val="002826FF"/>
    <w:rsid w:val="00283A52"/>
    <w:rsid w:val="00283EF2"/>
    <w:rsid w:val="00283F5E"/>
    <w:rsid w:val="002853E3"/>
    <w:rsid w:val="00285461"/>
    <w:rsid w:val="00285787"/>
    <w:rsid w:val="00286B73"/>
    <w:rsid w:val="00287A4C"/>
    <w:rsid w:val="002915C6"/>
    <w:rsid w:val="00292039"/>
    <w:rsid w:val="00292C20"/>
    <w:rsid w:val="00293817"/>
    <w:rsid w:val="002940F2"/>
    <w:rsid w:val="002949F8"/>
    <w:rsid w:val="002A022A"/>
    <w:rsid w:val="002A038C"/>
    <w:rsid w:val="002A0796"/>
    <w:rsid w:val="002A0F67"/>
    <w:rsid w:val="002A0F83"/>
    <w:rsid w:val="002A3169"/>
    <w:rsid w:val="002A3598"/>
    <w:rsid w:val="002A3619"/>
    <w:rsid w:val="002A5BF1"/>
    <w:rsid w:val="002A6F3B"/>
    <w:rsid w:val="002A7CA0"/>
    <w:rsid w:val="002B032D"/>
    <w:rsid w:val="002B067B"/>
    <w:rsid w:val="002B0FDF"/>
    <w:rsid w:val="002B18E1"/>
    <w:rsid w:val="002B2AA5"/>
    <w:rsid w:val="002B39A8"/>
    <w:rsid w:val="002B3F48"/>
    <w:rsid w:val="002B4434"/>
    <w:rsid w:val="002B453E"/>
    <w:rsid w:val="002B479C"/>
    <w:rsid w:val="002B6614"/>
    <w:rsid w:val="002B7704"/>
    <w:rsid w:val="002B7D72"/>
    <w:rsid w:val="002C03DD"/>
    <w:rsid w:val="002C04DB"/>
    <w:rsid w:val="002C25CE"/>
    <w:rsid w:val="002C2BCE"/>
    <w:rsid w:val="002C334E"/>
    <w:rsid w:val="002C42FC"/>
    <w:rsid w:val="002C543F"/>
    <w:rsid w:val="002C697F"/>
    <w:rsid w:val="002C77CB"/>
    <w:rsid w:val="002D0796"/>
    <w:rsid w:val="002D0EC6"/>
    <w:rsid w:val="002D3A0B"/>
    <w:rsid w:val="002D3C41"/>
    <w:rsid w:val="002D3E7A"/>
    <w:rsid w:val="002D40C9"/>
    <w:rsid w:val="002D5D41"/>
    <w:rsid w:val="002D647A"/>
    <w:rsid w:val="002D6CD5"/>
    <w:rsid w:val="002D76F5"/>
    <w:rsid w:val="002E0644"/>
    <w:rsid w:val="002E0BF4"/>
    <w:rsid w:val="002E150A"/>
    <w:rsid w:val="002E1B75"/>
    <w:rsid w:val="002E2328"/>
    <w:rsid w:val="002E281D"/>
    <w:rsid w:val="002E44B3"/>
    <w:rsid w:val="002E4787"/>
    <w:rsid w:val="002E67F3"/>
    <w:rsid w:val="002E77BE"/>
    <w:rsid w:val="002F1D16"/>
    <w:rsid w:val="002F4C75"/>
    <w:rsid w:val="002F5609"/>
    <w:rsid w:val="002F6813"/>
    <w:rsid w:val="002F7B18"/>
    <w:rsid w:val="0030177F"/>
    <w:rsid w:val="00302174"/>
    <w:rsid w:val="003026A5"/>
    <w:rsid w:val="00303C8E"/>
    <w:rsid w:val="0030403C"/>
    <w:rsid w:val="00304274"/>
    <w:rsid w:val="003062B6"/>
    <w:rsid w:val="00306902"/>
    <w:rsid w:val="003071B0"/>
    <w:rsid w:val="00307323"/>
    <w:rsid w:val="00307441"/>
    <w:rsid w:val="0031151F"/>
    <w:rsid w:val="00312689"/>
    <w:rsid w:val="0031364C"/>
    <w:rsid w:val="00315F2B"/>
    <w:rsid w:val="00317503"/>
    <w:rsid w:val="00320D0E"/>
    <w:rsid w:val="003231EF"/>
    <w:rsid w:val="00323A4B"/>
    <w:rsid w:val="00323E83"/>
    <w:rsid w:val="00324878"/>
    <w:rsid w:val="00324BA8"/>
    <w:rsid w:val="00327602"/>
    <w:rsid w:val="0032783D"/>
    <w:rsid w:val="003310A8"/>
    <w:rsid w:val="00332A4C"/>
    <w:rsid w:val="00335A0C"/>
    <w:rsid w:val="00335E94"/>
    <w:rsid w:val="00337CD3"/>
    <w:rsid w:val="00340DFB"/>
    <w:rsid w:val="003417C9"/>
    <w:rsid w:val="00342A6D"/>
    <w:rsid w:val="0034445B"/>
    <w:rsid w:val="00344F03"/>
    <w:rsid w:val="003455E8"/>
    <w:rsid w:val="0034589D"/>
    <w:rsid w:val="00346439"/>
    <w:rsid w:val="003467B4"/>
    <w:rsid w:val="00346A08"/>
    <w:rsid w:val="00350CE4"/>
    <w:rsid w:val="00351658"/>
    <w:rsid w:val="00352223"/>
    <w:rsid w:val="00352804"/>
    <w:rsid w:val="00352D0F"/>
    <w:rsid w:val="0035388C"/>
    <w:rsid w:val="003575AB"/>
    <w:rsid w:val="00360C80"/>
    <w:rsid w:val="00360D97"/>
    <w:rsid w:val="0036317B"/>
    <w:rsid w:val="003633D4"/>
    <w:rsid w:val="003655E2"/>
    <w:rsid w:val="003656BC"/>
    <w:rsid w:val="0036649C"/>
    <w:rsid w:val="003667D2"/>
    <w:rsid w:val="00366AFE"/>
    <w:rsid w:val="00367055"/>
    <w:rsid w:val="003704B8"/>
    <w:rsid w:val="00370BEE"/>
    <w:rsid w:val="00370DED"/>
    <w:rsid w:val="00370FD9"/>
    <w:rsid w:val="003713B8"/>
    <w:rsid w:val="0037180F"/>
    <w:rsid w:val="0037232E"/>
    <w:rsid w:val="00372560"/>
    <w:rsid w:val="00372683"/>
    <w:rsid w:val="00372AC6"/>
    <w:rsid w:val="0037370E"/>
    <w:rsid w:val="0037394F"/>
    <w:rsid w:val="00373AE0"/>
    <w:rsid w:val="00373E56"/>
    <w:rsid w:val="00374E3B"/>
    <w:rsid w:val="0038065E"/>
    <w:rsid w:val="003818D5"/>
    <w:rsid w:val="00382040"/>
    <w:rsid w:val="003827DE"/>
    <w:rsid w:val="00383445"/>
    <w:rsid w:val="0038445D"/>
    <w:rsid w:val="003848C6"/>
    <w:rsid w:val="00384B63"/>
    <w:rsid w:val="00385186"/>
    <w:rsid w:val="0038536E"/>
    <w:rsid w:val="00386D55"/>
    <w:rsid w:val="003873EF"/>
    <w:rsid w:val="00390D7F"/>
    <w:rsid w:val="00392650"/>
    <w:rsid w:val="00393835"/>
    <w:rsid w:val="00393D26"/>
    <w:rsid w:val="00394921"/>
    <w:rsid w:val="0039787F"/>
    <w:rsid w:val="003A15E5"/>
    <w:rsid w:val="003A1BC7"/>
    <w:rsid w:val="003A20A6"/>
    <w:rsid w:val="003A25B9"/>
    <w:rsid w:val="003A3E38"/>
    <w:rsid w:val="003A49F9"/>
    <w:rsid w:val="003A51E0"/>
    <w:rsid w:val="003A54D6"/>
    <w:rsid w:val="003A5964"/>
    <w:rsid w:val="003A7925"/>
    <w:rsid w:val="003A7B7A"/>
    <w:rsid w:val="003B0968"/>
    <w:rsid w:val="003B1589"/>
    <w:rsid w:val="003B19E9"/>
    <w:rsid w:val="003B1CBB"/>
    <w:rsid w:val="003B724E"/>
    <w:rsid w:val="003B7AB0"/>
    <w:rsid w:val="003B7F71"/>
    <w:rsid w:val="003C0D67"/>
    <w:rsid w:val="003C1697"/>
    <w:rsid w:val="003C19A0"/>
    <w:rsid w:val="003C27A0"/>
    <w:rsid w:val="003C2A9C"/>
    <w:rsid w:val="003C35D3"/>
    <w:rsid w:val="003D0F1A"/>
    <w:rsid w:val="003D12E2"/>
    <w:rsid w:val="003D13FF"/>
    <w:rsid w:val="003D219A"/>
    <w:rsid w:val="003D2E3D"/>
    <w:rsid w:val="003D3C83"/>
    <w:rsid w:val="003D4993"/>
    <w:rsid w:val="003D4D1D"/>
    <w:rsid w:val="003D640D"/>
    <w:rsid w:val="003E0408"/>
    <w:rsid w:val="003E3466"/>
    <w:rsid w:val="003E3A0C"/>
    <w:rsid w:val="003E3A5C"/>
    <w:rsid w:val="003E3F23"/>
    <w:rsid w:val="003E4019"/>
    <w:rsid w:val="003E43F3"/>
    <w:rsid w:val="003E47DE"/>
    <w:rsid w:val="003E4F45"/>
    <w:rsid w:val="003E4F65"/>
    <w:rsid w:val="003E5AEE"/>
    <w:rsid w:val="003E7050"/>
    <w:rsid w:val="003E722C"/>
    <w:rsid w:val="003E7BC5"/>
    <w:rsid w:val="003E7F2C"/>
    <w:rsid w:val="003F110D"/>
    <w:rsid w:val="003F22C8"/>
    <w:rsid w:val="003F232E"/>
    <w:rsid w:val="003F240B"/>
    <w:rsid w:val="003F2559"/>
    <w:rsid w:val="003F39DC"/>
    <w:rsid w:val="003F5ADD"/>
    <w:rsid w:val="003F6CDA"/>
    <w:rsid w:val="00400248"/>
    <w:rsid w:val="004002F7"/>
    <w:rsid w:val="00400863"/>
    <w:rsid w:val="004008D6"/>
    <w:rsid w:val="004045A2"/>
    <w:rsid w:val="00404A8B"/>
    <w:rsid w:val="004056CD"/>
    <w:rsid w:val="00406A89"/>
    <w:rsid w:val="00407982"/>
    <w:rsid w:val="00407F07"/>
    <w:rsid w:val="00411131"/>
    <w:rsid w:val="0041237F"/>
    <w:rsid w:val="004126A2"/>
    <w:rsid w:val="00413649"/>
    <w:rsid w:val="00414365"/>
    <w:rsid w:val="00414881"/>
    <w:rsid w:val="0041618F"/>
    <w:rsid w:val="00416AF1"/>
    <w:rsid w:val="00416C7B"/>
    <w:rsid w:val="00417167"/>
    <w:rsid w:val="00417501"/>
    <w:rsid w:val="00417987"/>
    <w:rsid w:val="004200D2"/>
    <w:rsid w:val="004201A2"/>
    <w:rsid w:val="0042040A"/>
    <w:rsid w:val="0042072E"/>
    <w:rsid w:val="00421030"/>
    <w:rsid w:val="004215F3"/>
    <w:rsid w:val="00421604"/>
    <w:rsid w:val="00421992"/>
    <w:rsid w:val="00421B6C"/>
    <w:rsid w:val="00422C7D"/>
    <w:rsid w:val="00423207"/>
    <w:rsid w:val="0042335B"/>
    <w:rsid w:val="00423507"/>
    <w:rsid w:val="004238D1"/>
    <w:rsid w:val="004245D0"/>
    <w:rsid w:val="00424670"/>
    <w:rsid w:val="00424E7F"/>
    <w:rsid w:val="004258F6"/>
    <w:rsid w:val="00425C8F"/>
    <w:rsid w:val="00425DE8"/>
    <w:rsid w:val="00426975"/>
    <w:rsid w:val="004270F6"/>
    <w:rsid w:val="00430D12"/>
    <w:rsid w:val="0043148B"/>
    <w:rsid w:val="00432927"/>
    <w:rsid w:val="00433F6C"/>
    <w:rsid w:val="00434BDB"/>
    <w:rsid w:val="00435A21"/>
    <w:rsid w:val="00436DB8"/>
    <w:rsid w:val="00437CEC"/>
    <w:rsid w:val="00437EC2"/>
    <w:rsid w:val="0044032F"/>
    <w:rsid w:val="00440DFE"/>
    <w:rsid w:val="00440E69"/>
    <w:rsid w:val="00442241"/>
    <w:rsid w:val="0044275A"/>
    <w:rsid w:val="00442850"/>
    <w:rsid w:val="004431AB"/>
    <w:rsid w:val="0044338C"/>
    <w:rsid w:val="00444204"/>
    <w:rsid w:val="004448ED"/>
    <w:rsid w:val="00447E71"/>
    <w:rsid w:val="00447F0C"/>
    <w:rsid w:val="004509CA"/>
    <w:rsid w:val="00450D0E"/>
    <w:rsid w:val="00451D57"/>
    <w:rsid w:val="004529C1"/>
    <w:rsid w:val="00453648"/>
    <w:rsid w:val="00454558"/>
    <w:rsid w:val="00454AA1"/>
    <w:rsid w:val="00455536"/>
    <w:rsid w:val="00456DC0"/>
    <w:rsid w:val="00461424"/>
    <w:rsid w:val="004617D6"/>
    <w:rsid w:val="0046359D"/>
    <w:rsid w:val="004662F8"/>
    <w:rsid w:val="00467963"/>
    <w:rsid w:val="00467E71"/>
    <w:rsid w:val="00467FB6"/>
    <w:rsid w:val="00471155"/>
    <w:rsid w:val="004716BB"/>
    <w:rsid w:val="0047175A"/>
    <w:rsid w:val="0047389C"/>
    <w:rsid w:val="0047455B"/>
    <w:rsid w:val="00474E43"/>
    <w:rsid w:val="00475F91"/>
    <w:rsid w:val="0048027A"/>
    <w:rsid w:val="004813FB"/>
    <w:rsid w:val="00481B29"/>
    <w:rsid w:val="00482099"/>
    <w:rsid w:val="0048604A"/>
    <w:rsid w:val="004864B9"/>
    <w:rsid w:val="00486E33"/>
    <w:rsid w:val="00486E71"/>
    <w:rsid w:val="00490329"/>
    <w:rsid w:val="00491896"/>
    <w:rsid w:val="00492E43"/>
    <w:rsid w:val="004A0393"/>
    <w:rsid w:val="004A1972"/>
    <w:rsid w:val="004A1FF2"/>
    <w:rsid w:val="004A266C"/>
    <w:rsid w:val="004A3149"/>
    <w:rsid w:val="004A3479"/>
    <w:rsid w:val="004A4913"/>
    <w:rsid w:val="004A6306"/>
    <w:rsid w:val="004A74AA"/>
    <w:rsid w:val="004A7A18"/>
    <w:rsid w:val="004A7ADD"/>
    <w:rsid w:val="004A7BB1"/>
    <w:rsid w:val="004B01AD"/>
    <w:rsid w:val="004B1F43"/>
    <w:rsid w:val="004B32E2"/>
    <w:rsid w:val="004B3D20"/>
    <w:rsid w:val="004B4310"/>
    <w:rsid w:val="004B45AA"/>
    <w:rsid w:val="004B585D"/>
    <w:rsid w:val="004B6084"/>
    <w:rsid w:val="004C00C4"/>
    <w:rsid w:val="004C1C44"/>
    <w:rsid w:val="004C2865"/>
    <w:rsid w:val="004C2F89"/>
    <w:rsid w:val="004C3BCF"/>
    <w:rsid w:val="004C4E1B"/>
    <w:rsid w:val="004C51BC"/>
    <w:rsid w:val="004C5445"/>
    <w:rsid w:val="004D0360"/>
    <w:rsid w:val="004D0CA0"/>
    <w:rsid w:val="004D14D2"/>
    <w:rsid w:val="004D1F5F"/>
    <w:rsid w:val="004D2018"/>
    <w:rsid w:val="004D2C2A"/>
    <w:rsid w:val="004D2CD2"/>
    <w:rsid w:val="004D3111"/>
    <w:rsid w:val="004D3E0E"/>
    <w:rsid w:val="004D4D1E"/>
    <w:rsid w:val="004E1204"/>
    <w:rsid w:val="004E1329"/>
    <w:rsid w:val="004E161C"/>
    <w:rsid w:val="004E36F3"/>
    <w:rsid w:val="004E4201"/>
    <w:rsid w:val="004E4D0E"/>
    <w:rsid w:val="004F0618"/>
    <w:rsid w:val="004F099C"/>
    <w:rsid w:val="004F1CBA"/>
    <w:rsid w:val="004F51F3"/>
    <w:rsid w:val="004F6280"/>
    <w:rsid w:val="00503BE4"/>
    <w:rsid w:val="00504936"/>
    <w:rsid w:val="00505574"/>
    <w:rsid w:val="00505636"/>
    <w:rsid w:val="0050686D"/>
    <w:rsid w:val="0050756E"/>
    <w:rsid w:val="00510255"/>
    <w:rsid w:val="005109E8"/>
    <w:rsid w:val="00510C8D"/>
    <w:rsid w:val="00510D3F"/>
    <w:rsid w:val="0051109D"/>
    <w:rsid w:val="0051137A"/>
    <w:rsid w:val="00511777"/>
    <w:rsid w:val="00511A20"/>
    <w:rsid w:val="005131EE"/>
    <w:rsid w:val="0051422F"/>
    <w:rsid w:val="00514438"/>
    <w:rsid w:val="005151CF"/>
    <w:rsid w:val="005153D9"/>
    <w:rsid w:val="0052091B"/>
    <w:rsid w:val="00520CB5"/>
    <w:rsid w:val="00521787"/>
    <w:rsid w:val="0052206B"/>
    <w:rsid w:val="00523BC1"/>
    <w:rsid w:val="005247D1"/>
    <w:rsid w:val="00525516"/>
    <w:rsid w:val="00525BB0"/>
    <w:rsid w:val="0052742D"/>
    <w:rsid w:val="00527F46"/>
    <w:rsid w:val="0053036C"/>
    <w:rsid w:val="005304FF"/>
    <w:rsid w:val="00530A92"/>
    <w:rsid w:val="00531544"/>
    <w:rsid w:val="00531C3F"/>
    <w:rsid w:val="00532ADF"/>
    <w:rsid w:val="005334E5"/>
    <w:rsid w:val="005336BD"/>
    <w:rsid w:val="0053549B"/>
    <w:rsid w:val="00537437"/>
    <w:rsid w:val="00537C77"/>
    <w:rsid w:val="00537DB4"/>
    <w:rsid w:val="005403E2"/>
    <w:rsid w:val="005423DF"/>
    <w:rsid w:val="00543B63"/>
    <w:rsid w:val="00544609"/>
    <w:rsid w:val="00544BB6"/>
    <w:rsid w:val="0054591C"/>
    <w:rsid w:val="005459A7"/>
    <w:rsid w:val="005466E9"/>
    <w:rsid w:val="00546D7B"/>
    <w:rsid w:val="0054718C"/>
    <w:rsid w:val="00547F0B"/>
    <w:rsid w:val="005525A2"/>
    <w:rsid w:val="005531EA"/>
    <w:rsid w:val="00553843"/>
    <w:rsid w:val="00554803"/>
    <w:rsid w:val="0055728D"/>
    <w:rsid w:val="00560439"/>
    <w:rsid w:val="0056150A"/>
    <w:rsid w:val="005616E9"/>
    <w:rsid w:val="00562CDB"/>
    <w:rsid w:val="00567925"/>
    <w:rsid w:val="00570921"/>
    <w:rsid w:val="005718C5"/>
    <w:rsid w:val="00572767"/>
    <w:rsid w:val="00574FE6"/>
    <w:rsid w:val="005750A4"/>
    <w:rsid w:val="00576214"/>
    <w:rsid w:val="005763CA"/>
    <w:rsid w:val="00576BCA"/>
    <w:rsid w:val="00577158"/>
    <w:rsid w:val="00577528"/>
    <w:rsid w:val="00581662"/>
    <w:rsid w:val="00584762"/>
    <w:rsid w:val="00584870"/>
    <w:rsid w:val="005850F0"/>
    <w:rsid w:val="00585A28"/>
    <w:rsid w:val="005866BC"/>
    <w:rsid w:val="005868A5"/>
    <w:rsid w:val="005868C7"/>
    <w:rsid w:val="005875DB"/>
    <w:rsid w:val="00591353"/>
    <w:rsid w:val="00593706"/>
    <w:rsid w:val="005948E8"/>
    <w:rsid w:val="00594DBB"/>
    <w:rsid w:val="005951AA"/>
    <w:rsid w:val="0059544E"/>
    <w:rsid w:val="00595D75"/>
    <w:rsid w:val="00595F73"/>
    <w:rsid w:val="00595F78"/>
    <w:rsid w:val="005964B4"/>
    <w:rsid w:val="00596C4F"/>
    <w:rsid w:val="005A0033"/>
    <w:rsid w:val="005A0335"/>
    <w:rsid w:val="005A0781"/>
    <w:rsid w:val="005A0E26"/>
    <w:rsid w:val="005A512E"/>
    <w:rsid w:val="005A513C"/>
    <w:rsid w:val="005A5DA8"/>
    <w:rsid w:val="005A635D"/>
    <w:rsid w:val="005A6A05"/>
    <w:rsid w:val="005A7B40"/>
    <w:rsid w:val="005A7EA2"/>
    <w:rsid w:val="005B08ED"/>
    <w:rsid w:val="005B2085"/>
    <w:rsid w:val="005B2D98"/>
    <w:rsid w:val="005B516D"/>
    <w:rsid w:val="005B5CE5"/>
    <w:rsid w:val="005B7230"/>
    <w:rsid w:val="005B79E7"/>
    <w:rsid w:val="005C17BE"/>
    <w:rsid w:val="005C196F"/>
    <w:rsid w:val="005C1CD4"/>
    <w:rsid w:val="005C1ECE"/>
    <w:rsid w:val="005C32D1"/>
    <w:rsid w:val="005C37D2"/>
    <w:rsid w:val="005C3BAD"/>
    <w:rsid w:val="005C3D43"/>
    <w:rsid w:val="005C487D"/>
    <w:rsid w:val="005C6204"/>
    <w:rsid w:val="005C730A"/>
    <w:rsid w:val="005D1913"/>
    <w:rsid w:val="005D1DA8"/>
    <w:rsid w:val="005D2167"/>
    <w:rsid w:val="005D3FAE"/>
    <w:rsid w:val="005D4ABB"/>
    <w:rsid w:val="005D4B75"/>
    <w:rsid w:val="005D572D"/>
    <w:rsid w:val="005D5F84"/>
    <w:rsid w:val="005D7E0F"/>
    <w:rsid w:val="005E0E5F"/>
    <w:rsid w:val="005E1A25"/>
    <w:rsid w:val="005E1EE8"/>
    <w:rsid w:val="005E2315"/>
    <w:rsid w:val="005E6944"/>
    <w:rsid w:val="005E7C2A"/>
    <w:rsid w:val="005E7E0E"/>
    <w:rsid w:val="005F195C"/>
    <w:rsid w:val="005F29DD"/>
    <w:rsid w:val="005F2CBE"/>
    <w:rsid w:val="005F559E"/>
    <w:rsid w:val="005F56D5"/>
    <w:rsid w:val="005F6A5D"/>
    <w:rsid w:val="005F6F40"/>
    <w:rsid w:val="005F70B0"/>
    <w:rsid w:val="005F71CA"/>
    <w:rsid w:val="005F723F"/>
    <w:rsid w:val="00600889"/>
    <w:rsid w:val="00603B4A"/>
    <w:rsid w:val="00610411"/>
    <w:rsid w:val="00610AE4"/>
    <w:rsid w:val="006127E7"/>
    <w:rsid w:val="00612EEB"/>
    <w:rsid w:val="00614803"/>
    <w:rsid w:val="00614D9E"/>
    <w:rsid w:val="006154F4"/>
    <w:rsid w:val="00615E82"/>
    <w:rsid w:val="0061749E"/>
    <w:rsid w:val="00617651"/>
    <w:rsid w:val="00617BE5"/>
    <w:rsid w:val="00621804"/>
    <w:rsid w:val="00623612"/>
    <w:rsid w:val="006240B6"/>
    <w:rsid w:val="0062513C"/>
    <w:rsid w:val="0062542B"/>
    <w:rsid w:val="006270F8"/>
    <w:rsid w:val="006277E4"/>
    <w:rsid w:val="00627B21"/>
    <w:rsid w:val="00627D91"/>
    <w:rsid w:val="006309F4"/>
    <w:rsid w:val="006316C1"/>
    <w:rsid w:val="00633B05"/>
    <w:rsid w:val="00634C7B"/>
    <w:rsid w:val="00635198"/>
    <w:rsid w:val="00635D4C"/>
    <w:rsid w:val="006361B5"/>
    <w:rsid w:val="00637209"/>
    <w:rsid w:val="00637D4B"/>
    <w:rsid w:val="00640232"/>
    <w:rsid w:val="00640750"/>
    <w:rsid w:val="00640B2C"/>
    <w:rsid w:val="006414E9"/>
    <w:rsid w:val="00642C6E"/>
    <w:rsid w:val="0064313D"/>
    <w:rsid w:val="006447C4"/>
    <w:rsid w:val="006457F4"/>
    <w:rsid w:val="006458C1"/>
    <w:rsid w:val="00645A5E"/>
    <w:rsid w:val="00647BD1"/>
    <w:rsid w:val="00647D9D"/>
    <w:rsid w:val="00650CBE"/>
    <w:rsid w:val="00650D1E"/>
    <w:rsid w:val="0065190E"/>
    <w:rsid w:val="006532E4"/>
    <w:rsid w:val="0065387F"/>
    <w:rsid w:val="00654452"/>
    <w:rsid w:val="0065449A"/>
    <w:rsid w:val="00655999"/>
    <w:rsid w:val="00656682"/>
    <w:rsid w:val="00656FA6"/>
    <w:rsid w:val="006618EE"/>
    <w:rsid w:val="00661B2F"/>
    <w:rsid w:val="00661D0B"/>
    <w:rsid w:val="006628DB"/>
    <w:rsid w:val="00665BAB"/>
    <w:rsid w:val="006660AA"/>
    <w:rsid w:val="006666D9"/>
    <w:rsid w:val="006666DA"/>
    <w:rsid w:val="006673CE"/>
    <w:rsid w:val="0067015D"/>
    <w:rsid w:val="00670383"/>
    <w:rsid w:val="00670473"/>
    <w:rsid w:val="0067165F"/>
    <w:rsid w:val="0067254E"/>
    <w:rsid w:val="00672744"/>
    <w:rsid w:val="00672D39"/>
    <w:rsid w:val="006734E8"/>
    <w:rsid w:val="00673A8A"/>
    <w:rsid w:val="006745BA"/>
    <w:rsid w:val="00674E08"/>
    <w:rsid w:val="00675538"/>
    <w:rsid w:val="00675558"/>
    <w:rsid w:val="00675760"/>
    <w:rsid w:val="006766FA"/>
    <w:rsid w:val="00680857"/>
    <w:rsid w:val="00680D62"/>
    <w:rsid w:val="006818D0"/>
    <w:rsid w:val="00682E64"/>
    <w:rsid w:val="006847C6"/>
    <w:rsid w:val="00684A1C"/>
    <w:rsid w:val="006852B3"/>
    <w:rsid w:val="006856C6"/>
    <w:rsid w:val="00685961"/>
    <w:rsid w:val="00685AA9"/>
    <w:rsid w:val="006868F0"/>
    <w:rsid w:val="00687733"/>
    <w:rsid w:val="00690D3E"/>
    <w:rsid w:val="0069332D"/>
    <w:rsid w:val="00693A6A"/>
    <w:rsid w:val="00694E0E"/>
    <w:rsid w:val="00694E18"/>
    <w:rsid w:val="006964F3"/>
    <w:rsid w:val="00696846"/>
    <w:rsid w:val="006977FD"/>
    <w:rsid w:val="006A017E"/>
    <w:rsid w:val="006A0308"/>
    <w:rsid w:val="006A0C41"/>
    <w:rsid w:val="006A18E6"/>
    <w:rsid w:val="006A1E3B"/>
    <w:rsid w:val="006A2914"/>
    <w:rsid w:val="006A3DD9"/>
    <w:rsid w:val="006A7891"/>
    <w:rsid w:val="006A7C90"/>
    <w:rsid w:val="006B059C"/>
    <w:rsid w:val="006B0729"/>
    <w:rsid w:val="006B0D26"/>
    <w:rsid w:val="006B1786"/>
    <w:rsid w:val="006B1AEB"/>
    <w:rsid w:val="006B1B66"/>
    <w:rsid w:val="006B2114"/>
    <w:rsid w:val="006B2773"/>
    <w:rsid w:val="006B3EDF"/>
    <w:rsid w:val="006B4287"/>
    <w:rsid w:val="006B64FC"/>
    <w:rsid w:val="006B7EE8"/>
    <w:rsid w:val="006C0786"/>
    <w:rsid w:val="006C1A57"/>
    <w:rsid w:val="006C1A74"/>
    <w:rsid w:val="006C20A3"/>
    <w:rsid w:val="006C20F7"/>
    <w:rsid w:val="006C3DC0"/>
    <w:rsid w:val="006C44BF"/>
    <w:rsid w:val="006C46C2"/>
    <w:rsid w:val="006C4CFC"/>
    <w:rsid w:val="006C5312"/>
    <w:rsid w:val="006C5F9D"/>
    <w:rsid w:val="006C7199"/>
    <w:rsid w:val="006C74E5"/>
    <w:rsid w:val="006C7C21"/>
    <w:rsid w:val="006D2A6B"/>
    <w:rsid w:val="006D33B5"/>
    <w:rsid w:val="006D4041"/>
    <w:rsid w:val="006D45F4"/>
    <w:rsid w:val="006D4C3F"/>
    <w:rsid w:val="006D5463"/>
    <w:rsid w:val="006D5EC1"/>
    <w:rsid w:val="006D5ED0"/>
    <w:rsid w:val="006D68DA"/>
    <w:rsid w:val="006D7C3B"/>
    <w:rsid w:val="006E0487"/>
    <w:rsid w:val="006E1E3D"/>
    <w:rsid w:val="006E2185"/>
    <w:rsid w:val="006E2C3D"/>
    <w:rsid w:val="006E412D"/>
    <w:rsid w:val="006E413B"/>
    <w:rsid w:val="006E48B1"/>
    <w:rsid w:val="006E4E91"/>
    <w:rsid w:val="006E4FDA"/>
    <w:rsid w:val="006E5285"/>
    <w:rsid w:val="006E5802"/>
    <w:rsid w:val="006E595D"/>
    <w:rsid w:val="006E6A4D"/>
    <w:rsid w:val="006F1EC6"/>
    <w:rsid w:val="006F1EEC"/>
    <w:rsid w:val="006F2900"/>
    <w:rsid w:val="006F3214"/>
    <w:rsid w:val="006F3242"/>
    <w:rsid w:val="006F34EA"/>
    <w:rsid w:val="006F37C0"/>
    <w:rsid w:val="006F3899"/>
    <w:rsid w:val="006F3AC5"/>
    <w:rsid w:val="006F3FD4"/>
    <w:rsid w:val="006F40D4"/>
    <w:rsid w:val="006F4702"/>
    <w:rsid w:val="006F600E"/>
    <w:rsid w:val="006F6A48"/>
    <w:rsid w:val="006F7DB2"/>
    <w:rsid w:val="007001E7"/>
    <w:rsid w:val="00700E99"/>
    <w:rsid w:val="00703133"/>
    <w:rsid w:val="007034D0"/>
    <w:rsid w:val="00704FB9"/>
    <w:rsid w:val="007056BA"/>
    <w:rsid w:val="007058C4"/>
    <w:rsid w:val="00706070"/>
    <w:rsid w:val="007066A6"/>
    <w:rsid w:val="007071A3"/>
    <w:rsid w:val="007072DA"/>
    <w:rsid w:val="0070783B"/>
    <w:rsid w:val="00707C3C"/>
    <w:rsid w:val="007113B5"/>
    <w:rsid w:val="00713CF7"/>
    <w:rsid w:val="00714AAF"/>
    <w:rsid w:val="007155AC"/>
    <w:rsid w:val="00715C59"/>
    <w:rsid w:val="00716009"/>
    <w:rsid w:val="00717B4D"/>
    <w:rsid w:val="00721218"/>
    <w:rsid w:val="0072231C"/>
    <w:rsid w:val="00722AB9"/>
    <w:rsid w:val="00723018"/>
    <w:rsid w:val="00723282"/>
    <w:rsid w:val="007239F8"/>
    <w:rsid w:val="00724296"/>
    <w:rsid w:val="007262A4"/>
    <w:rsid w:val="00726B84"/>
    <w:rsid w:val="007273BD"/>
    <w:rsid w:val="007278C7"/>
    <w:rsid w:val="0073133E"/>
    <w:rsid w:val="00731474"/>
    <w:rsid w:val="007315DD"/>
    <w:rsid w:val="00732C92"/>
    <w:rsid w:val="00733060"/>
    <w:rsid w:val="00733286"/>
    <w:rsid w:val="00734176"/>
    <w:rsid w:val="0073461D"/>
    <w:rsid w:val="0073463E"/>
    <w:rsid w:val="00734BBD"/>
    <w:rsid w:val="00734D69"/>
    <w:rsid w:val="007370BD"/>
    <w:rsid w:val="00737B1C"/>
    <w:rsid w:val="007406BE"/>
    <w:rsid w:val="007408C3"/>
    <w:rsid w:val="00743623"/>
    <w:rsid w:val="007437C5"/>
    <w:rsid w:val="00743A1C"/>
    <w:rsid w:val="00744B7A"/>
    <w:rsid w:val="007451D9"/>
    <w:rsid w:val="00747C9A"/>
    <w:rsid w:val="00752930"/>
    <w:rsid w:val="00752E92"/>
    <w:rsid w:val="00753BD6"/>
    <w:rsid w:val="00753C37"/>
    <w:rsid w:val="0075457B"/>
    <w:rsid w:val="0075561F"/>
    <w:rsid w:val="007601EC"/>
    <w:rsid w:val="00760F85"/>
    <w:rsid w:val="007625A0"/>
    <w:rsid w:val="00762977"/>
    <w:rsid w:val="00762B4A"/>
    <w:rsid w:val="00763022"/>
    <w:rsid w:val="007648B9"/>
    <w:rsid w:val="00765941"/>
    <w:rsid w:val="00765C38"/>
    <w:rsid w:val="00767842"/>
    <w:rsid w:val="00771688"/>
    <w:rsid w:val="00772371"/>
    <w:rsid w:val="00772661"/>
    <w:rsid w:val="00772730"/>
    <w:rsid w:val="007751F8"/>
    <w:rsid w:val="00775311"/>
    <w:rsid w:val="00775608"/>
    <w:rsid w:val="00775A72"/>
    <w:rsid w:val="00775ACB"/>
    <w:rsid w:val="007771B6"/>
    <w:rsid w:val="0078014F"/>
    <w:rsid w:val="00780A07"/>
    <w:rsid w:val="007813E1"/>
    <w:rsid w:val="007842FD"/>
    <w:rsid w:val="00784366"/>
    <w:rsid w:val="0078459F"/>
    <w:rsid w:val="007857FA"/>
    <w:rsid w:val="00785FF9"/>
    <w:rsid w:val="00786618"/>
    <w:rsid w:val="00787FDD"/>
    <w:rsid w:val="00790E79"/>
    <w:rsid w:val="00791C8E"/>
    <w:rsid w:val="00792082"/>
    <w:rsid w:val="0079243C"/>
    <w:rsid w:val="00792483"/>
    <w:rsid w:val="00793D20"/>
    <w:rsid w:val="00794E3B"/>
    <w:rsid w:val="00795D6E"/>
    <w:rsid w:val="007A30BA"/>
    <w:rsid w:val="007A334C"/>
    <w:rsid w:val="007A4A1B"/>
    <w:rsid w:val="007A510B"/>
    <w:rsid w:val="007A529A"/>
    <w:rsid w:val="007A6F07"/>
    <w:rsid w:val="007A7437"/>
    <w:rsid w:val="007B177E"/>
    <w:rsid w:val="007B17E1"/>
    <w:rsid w:val="007B19F8"/>
    <w:rsid w:val="007B3627"/>
    <w:rsid w:val="007B3953"/>
    <w:rsid w:val="007B5887"/>
    <w:rsid w:val="007B5BDD"/>
    <w:rsid w:val="007C01CC"/>
    <w:rsid w:val="007C2EE3"/>
    <w:rsid w:val="007C5713"/>
    <w:rsid w:val="007C5C66"/>
    <w:rsid w:val="007C6F38"/>
    <w:rsid w:val="007C6FC5"/>
    <w:rsid w:val="007C71F8"/>
    <w:rsid w:val="007C7691"/>
    <w:rsid w:val="007C7CDE"/>
    <w:rsid w:val="007D1210"/>
    <w:rsid w:val="007D1BF5"/>
    <w:rsid w:val="007D2ABD"/>
    <w:rsid w:val="007D2CAA"/>
    <w:rsid w:val="007D3B15"/>
    <w:rsid w:val="007D3E68"/>
    <w:rsid w:val="007D589E"/>
    <w:rsid w:val="007D5F81"/>
    <w:rsid w:val="007D5FC8"/>
    <w:rsid w:val="007D631C"/>
    <w:rsid w:val="007D77F1"/>
    <w:rsid w:val="007D7AA3"/>
    <w:rsid w:val="007E0BA2"/>
    <w:rsid w:val="007E1018"/>
    <w:rsid w:val="007E2B1B"/>
    <w:rsid w:val="007E3103"/>
    <w:rsid w:val="007E4155"/>
    <w:rsid w:val="007E7398"/>
    <w:rsid w:val="007E7E89"/>
    <w:rsid w:val="007F1665"/>
    <w:rsid w:val="007F1CCB"/>
    <w:rsid w:val="007F25D8"/>
    <w:rsid w:val="007F2B88"/>
    <w:rsid w:val="007F2FF0"/>
    <w:rsid w:val="007F34F4"/>
    <w:rsid w:val="007F3659"/>
    <w:rsid w:val="007F3FBC"/>
    <w:rsid w:val="007F5440"/>
    <w:rsid w:val="007F70DB"/>
    <w:rsid w:val="007F7A1B"/>
    <w:rsid w:val="007F7B1F"/>
    <w:rsid w:val="008008AF"/>
    <w:rsid w:val="00801221"/>
    <w:rsid w:val="00805A1B"/>
    <w:rsid w:val="00805BF8"/>
    <w:rsid w:val="00805E6F"/>
    <w:rsid w:val="008062C8"/>
    <w:rsid w:val="00807C3B"/>
    <w:rsid w:val="00807CD0"/>
    <w:rsid w:val="00807CFD"/>
    <w:rsid w:val="008103E3"/>
    <w:rsid w:val="00812C09"/>
    <w:rsid w:val="00813477"/>
    <w:rsid w:val="00813718"/>
    <w:rsid w:val="00813A88"/>
    <w:rsid w:val="00813B84"/>
    <w:rsid w:val="00814C22"/>
    <w:rsid w:val="008159A3"/>
    <w:rsid w:val="00816772"/>
    <w:rsid w:val="0081758F"/>
    <w:rsid w:val="00820AD8"/>
    <w:rsid w:val="00822692"/>
    <w:rsid w:val="00824470"/>
    <w:rsid w:val="008247DE"/>
    <w:rsid w:val="008259A0"/>
    <w:rsid w:val="00825CA3"/>
    <w:rsid w:val="00826FAB"/>
    <w:rsid w:val="00827405"/>
    <w:rsid w:val="0082790F"/>
    <w:rsid w:val="00827C79"/>
    <w:rsid w:val="00827CEB"/>
    <w:rsid w:val="008319C0"/>
    <w:rsid w:val="00831B7F"/>
    <w:rsid w:val="00832119"/>
    <w:rsid w:val="00832188"/>
    <w:rsid w:val="00833023"/>
    <w:rsid w:val="008330BA"/>
    <w:rsid w:val="00833D55"/>
    <w:rsid w:val="00833E11"/>
    <w:rsid w:val="00834A94"/>
    <w:rsid w:val="008354CC"/>
    <w:rsid w:val="00837073"/>
    <w:rsid w:val="00840D97"/>
    <w:rsid w:val="00843008"/>
    <w:rsid w:val="0084346A"/>
    <w:rsid w:val="00843B64"/>
    <w:rsid w:val="0084458E"/>
    <w:rsid w:val="00844641"/>
    <w:rsid w:val="00850070"/>
    <w:rsid w:val="008505CC"/>
    <w:rsid w:val="00850A3B"/>
    <w:rsid w:val="00850B28"/>
    <w:rsid w:val="00850D23"/>
    <w:rsid w:val="00851148"/>
    <w:rsid w:val="008523FD"/>
    <w:rsid w:val="00852E72"/>
    <w:rsid w:val="0085300A"/>
    <w:rsid w:val="00853886"/>
    <w:rsid w:val="0085392B"/>
    <w:rsid w:val="00854233"/>
    <w:rsid w:val="0085486A"/>
    <w:rsid w:val="0085561D"/>
    <w:rsid w:val="008611C2"/>
    <w:rsid w:val="0086227C"/>
    <w:rsid w:val="00863537"/>
    <w:rsid w:val="0086379F"/>
    <w:rsid w:val="008641B1"/>
    <w:rsid w:val="00865E19"/>
    <w:rsid w:val="00866329"/>
    <w:rsid w:val="008666AC"/>
    <w:rsid w:val="00871801"/>
    <w:rsid w:val="00873310"/>
    <w:rsid w:val="00876652"/>
    <w:rsid w:val="00877CAD"/>
    <w:rsid w:val="00877FC0"/>
    <w:rsid w:val="00880D3F"/>
    <w:rsid w:val="00881BC0"/>
    <w:rsid w:val="00882F4F"/>
    <w:rsid w:val="008837D8"/>
    <w:rsid w:val="0088398D"/>
    <w:rsid w:val="008840DB"/>
    <w:rsid w:val="00886899"/>
    <w:rsid w:val="0089012B"/>
    <w:rsid w:val="00891390"/>
    <w:rsid w:val="008939AA"/>
    <w:rsid w:val="008940DE"/>
    <w:rsid w:val="00896835"/>
    <w:rsid w:val="008968FA"/>
    <w:rsid w:val="00897789"/>
    <w:rsid w:val="008978C0"/>
    <w:rsid w:val="00897DCE"/>
    <w:rsid w:val="008A1657"/>
    <w:rsid w:val="008A1788"/>
    <w:rsid w:val="008A2979"/>
    <w:rsid w:val="008A345B"/>
    <w:rsid w:val="008A544D"/>
    <w:rsid w:val="008A6E2C"/>
    <w:rsid w:val="008A731A"/>
    <w:rsid w:val="008A7D08"/>
    <w:rsid w:val="008B0492"/>
    <w:rsid w:val="008B095C"/>
    <w:rsid w:val="008B1480"/>
    <w:rsid w:val="008B24BE"/>
    <w:rsid w:val="008B4977"/>
    <w:rsid w:val="008B4C93"/>
    <w:rsid w:val="008B687B"/>
    <w:rsid w:val="008B7D64"/>
    <w:rsid w:val="008C00D5"/>
    <w:rsid w:val="008C1209"/>
    <w:rsid w:val="008C413F"/>
    <w:rsid w:val="008C469C"/>
    <w:rsid w:val="008C4A17"/>
    <w:rsid w:val="008C56C2"/>
    <w:rsid w:val="008C5A06"/>
    <w:rsid w:val="008C5A32"/>
    <w:rsid w:val="008C77A3"/>
    <w:rsid w:val="008C7931"/>
    <w:rsid w:val="008D0020"/>
    <w:rsid w:val="008D0AED"/>
    <w:rsid w:val="008D1907"/>
    <w:rsid w:val="008D1C6E"/>
    <w:rsid w:val="008D1FE2"/>
    <w:rsid w:val="008D2765"/>
    <w:rsid w:val="008D2F2A"/>
    <w:rsid w:val="008D3ED6"/>
    <w:rsid w:val="008D4FBC"/>
    <w:rsid w:val="008D5152"/>
    <w:rsid w:val="008D6C97"/>
    <w:rsid w:val="008D7652"/>
    <w:rsid w:val="008D7761"/>
    <w:rsid w:val="008E2A49"/>
    <w:rsid w:val="008E3B99"/>
    <w:rsid w:val="008E6C7D"/>
    <w:rsid w:val="008E7876"/>
    <w:rsid w:val="008E7F51"/>
    <w:rsid w:val="008F25DA"/>
    <w:rsid w:val="008F285B"/>
    <w:rsid w:val="008F484B"/>
    <w:rsid w:val="008F4ADD"/>
    <w:rsid w:val="008F5064"/>
    <w:rsid w:val="008F521C"/>
    <w:rsid w:val="008F52FB"/>
    <w:rsid w:val="008F541F"/>
    <w:rsid w:val="008F672E"/>
    <w:rsid w:val="008F7412"/>
    <w:rsid w:val="008F79EA"/>
    <w:rsid w:val="008F7D45"/>
    <w:rsid w:val="009005B4"/>
    <w:rsid w:val="0090197E"/>
    <w:rsid w:val="00902276"/>
    <w:rsid w:val="00903055"/>
    <w:rsid w:val="0090376C"/>
    <w:rsid w:val="00904322"/>
    <w:rsid w:val="00904915"/>
    <w:rsid w:val="00907DCB"/>
    <w:rsid w:val="009105F6"/>
    <w:rsid w:val="00910B1D"/>
    <w:rsid w:val="009112B1"/>
    <w:rsid w:val="009114C1"/>
    <w:rsid w:val="009117E4"/>
    <w:rsid w:val="00913570"/>
    <w:rsid w:val="00913756"/>
    <w:rsid w:val="00913F21"/>
    <w:rsid w:val="009144A9"/>
    <w:rsid w:val="0091543F"/>
    <w:rsid w:val="00916376"/>
    <w:rsid w:val="0091657F"/>
    <w:rsid w:val="00917B23"/>
    <w:rsid w:val="009211F1"/>
    <w:rsid w:val="009213C4"/>
    <w:rsid w:val="0092296C"/>
    <w:rsid w:val="009239B8"/>
    <w:rsid w:val="00923A84"/>
    <w:rsid w:val="00923CB4"/>
    <w:rsid w:val="0092465C"/>
    <w:rsid w:val="00925F22"/>
    <w:rsid w:val="009261F8"/>
    <w:rsid w:val="009263C6"/>
    <w:rsid w:val="0092709C"/>
    <w:rsid w:val="009270D0"/>
    <w:rsid w:val="00930A54"/>
    <w:rsid w:val="00930E67"/>
    <w:rsid w:val="00931626"/>
    <w:rsid w:val="00933865"/>
    <w:rsid w:val="00933CF2"/>
    <w:rsid w:val="00935E29"/>
    <w:rsid w:val="00940BDB"/>
    <w:rsid w:val="009435CE"/>
    <w:rsid w:val="009437C4"/>
    <w:rsid w:val="009457DA"/>
    <w:rsid w:val="00947347"/>
    <w:rsid w:val="00950424"/>
    <w:rsid w:val="00951310"/>
    <w:rsid w:val="00951F03"/>
    <w:rsid w:val="009530E2"/>
    <w:rsid w:val="00953572"/>
    <w:rsid w:val="009547A1"/>
    <w:rsid w:val="009550D8"/>
    <w:rsid w:val="00955751"/>
    <w:rsid w:val="009562B9"/>
    <w:rsid w:val="00956D0F"/>
    <w:rsid w:val="00956E36"/>
    <w:rsid w:val="00957032"/>
    <w:rsid w:val="00957A5F"/>
    <w:rsid w:val="0096087C"/>
    <w:rsid w:val="009625E8"/>
    <w:rsid w:val="00962D17"/>
    <w:rsid w:val="00962F18"/>
    <w:rsid w:val="009638FE"/>
    <w:rsid w:val="00963A14"/>
    <w:rsid w:val="00964341"/>
    <w:rsid w:val="009659C3"/>
    <w:rsid w:val="0096698C"/>
    <w:rsid w:val="00966B5A"/>
    <w:rsid w:val="0097064F"/>
    <w:rsid w:val="00970A30"/>
    <w:rsid w:val="00970FA1"/>
    <w:rsid w:val="009716B1"/>
    <w:rsid w:val="00971B58"/>
    <w:rsid w:val="00973C2D"/>
    <w:rsid w:val="00974652"/>
    <w:rsid w:val="009771F4"/>
    <w:rsid w:val="0098036F"/>
    <w:rsid w:val="00981FE4"/>
    <w:rsid w:val="00983CCC"/>
    <w:rsid w:val="009847A5"/>
    <w:rsid w:val="00985112"/>
    <w:rsid w:val="0098620F"/>
    <w:rsid w:val="0098668A"/>
    <w:rsid w:val="009878D0"/>
    <w:rsid w:val="00992591"/>
    <w:rsid w:val="00992DC0"/>
    <w:rsid w:val="00994373"/>
    <w:rsid w:val="009952F9"/>
    <w:rsid w:val="0099603E"/>
    <w:rsid w:val="00997019"/>
    <w:rsid w:val="00997B3C"/>
    <w:rsid w:val="00997B86"/>
    <w:rsid w:val="009A0F8B"/>
    <w:rsid w:val="009A1281"/>
    <w:rsid w:val="009A12D4"/>
    <w:rsid w:val="009A1811"/>
    <w:rsid w:val="009A19FE"/>
    <w:rsid w:val="009A29BF"/>
    <w:rsid w:val="009A30F4"/>
    <w:rsid w:val="009A3635"/>
    <w:rsid w:val="009A36A1"/>
    <w:rsid w:val="009A5509"/>
    <w:rsid w:val="009A7472"/>
    <w:rsid w:val="009B0167"/>
    <w:rsid w:val="009B330D"/>
    <w:rsid w:val="009B401D"/>
    <w:rsid w:val="009B5182"/>
    <w:rsid w:val="009B61DB"/>
    <w:rsid w:val="009B788E"/>
    <w:rsid w:val="009C01A4"/>
    <w:rsid w:val="009C08AD"/>
    <w:rsid w:val="009C08F3"/>
    <w:rsid w:val="009C2069"/>
    <w:rsid w:val="009C3625"/>
    <w:rsid w:val="009C379A"/>
    <w:rsid w:val="009C4375"/>
    <w:rsid w:val="009C5599"/>
    <w:rsid w:val="009C75F8"/>
    <w:rsid w:val="009C769B"/>
    <w:rsid w:val="009D1560"/>
    <w:rsid w:val="009D1D38"/>
    <w:rsid w:val="009D1DAE"/>
    <w:rsid w:val="009D21A3"/>
    <w:rsid w:val="009D4060"/>
    <w:rsid w:val="009D5CB9"/>
    <w:rsid w:val="009D70E9"/>
    <w:rsid w:val="009D726D"/>
    <w:rsid w:val="009D7E7B"/>
    <w:rsid w:val="009E1523"/>
    <w:rsid w:val="009E3747"/>
    <w:rsid w:val="009E3B3C"/>
    <w:rsid w:val="009E3C65"/>
    <w:rsid w:val="009E3C85"/>
    <w:rsid w:val="009E5B27"/>
    <w:rsid w:val="009E6CA3"/>
    <w:rsid w:val="009E7C04"/>
    <w:rsid w:val="009F00EF"/>
    <w:rsid w:val="009F03DB"/>
    <w:rsid w:val="009F076B"/>
    <w:rsid w:val="009F1B3D"/>
    <w:rsid w:val="009F2460"/>
    <w:rsid w:val="009F3E6B"/>
    <w:rsid w:val="009F6AB0"/>
    <w:rsid w:val="009F776A"/>
    <w:rsid w:val="009F7D99"/>
    <w:rsid w:val="00A00FFC"/>
    <w:rsid w:val="00A01F97"/>
    <w:rsid w:val="00A024F8"/>
    <w:rsid w:val="00A030EA"/>
    <w:rsid w:val="00A03274"/>
    <w:rsid w:val="00A05D30"/>
    <w:rsid w:val="00A066B4"/>
    <w:rsid w:val="00A100EE"/>
    <w:rsid w:val="00A101D0"/>
    <w:rsid w:val="00A10900"/>
    <w:rsid w:val="00A10DC7"/>
    <w:rsid w:val="00A125CA"/>
    <w:rsid w:val="00A13527"/>
    <w:rsid w:val="00A13C64"/>
    <w:rsid w:val="00A179ED"/>
    <w:rsid w:val="00A20592"/>
    <w:rsid w:val="00A2099E"/>
    <w:rsid w:val="00A20E70"/>
    <w:rsid w:val="00A20EA2"/>
    <w:rsid w:val="00A23C52"/>
    <w:rsid w:val="00A242A1"/>
    <w:rsid w:val="00A24C52"/>
    <w:rsid w:val="00A25670"/>
    <w:rsid w:val="00A256A0"/>
    <w:rsid w:val="00A25777"/>
    <w:rsid w:val="00A267C0"/>
    <w:rsid w:val="00A268E5"/>
    <w:rsid w:val="00A26B4C"/>
    <w:rsid w:val="00A2717C"/>
    <w:rsid w:val="00A30593"/>
    <w:rsid w:val="00A308ED"/>
    <w:rsid w:val="00A3094F"/>
    <w:rsid w:val="00A30D52"/>
    <w:rsid w:val="00A313C1"/>
    <w:rsid w:val="00A34B69"/>
    <w:rsid w:val="00A36A08"/>
    <w:rsid w:val="00A36AB8"/>
    <w:rsid w:val="00A3742B"/>
    <w:rsid w:val="00A400CF"/>
    <w:rsid w:val="00A419A0"/>
    <w:rsid w:val="00A41DA9"/>
    <w:rsid w:val="00A42A09"/>
    <w:rsid w:val="00A43055"/>
    <w:rsid w:val="00A43141"/>
    <w:rsid w:val="00A43C14"/>
    <w:rsid w:val="00A44900"/>
    <w:rsid w:val="00A45458"/>
    <w:rsid w:val="00A4749D"/>
    <w:rsid w:val="00A504C1"/>
    <w:rsid w:val="00A50837"/>
    <w:rsid w:val="00A51536"/>
    <w:rsid w:val="00A52F5D"/>
    <w:rsid w:val="00A5397A"/>
    <w:rsid w:val="00A54213"/>
    <w:rsid w:val="00A54FCC"/>
    <w:rsid w:val="00A55E56"/>
    <w:rsid w:val="00A5680A"/>
    <w:rsid w:val="00A601C9"/>
    <w:rsid w:val="00A60E3B"/>
    <w:rsid w:val="00A61227"/>
    <w:rsid w:val="00A63180"/>
    <w:rsid w:val="00A63292"/>
    <w:rsid w:val="00A63F84"/>
    <w:rsid w:val="00A66F95"/>
    <w:rsid w:val="00A6779F"/>
    <w:rsid w:val="00A70025"/>
    <w:rsid w:val="00A707B9"/>
    <w:rsid w:val="00A71213"/>
    <w:rsid w:val="00A713A0"/>
    <w:rsid w:val="00A7286B"/>
    <w:rsid w:val="00A73071"/>
    <w:rsid w:val="00A7316F"/>
    <w:rsid w:val="00A735DC"/>
    <w:rsid w:val="00A73752"/>
    <w:rsid w:val="00A756CB"/>
    <w:rsid w:val="00A766FA"/>
    <w:rsid w:val="00A77D2B"/>
    <w:rsid w:val="00A81154"/>
    <w:rsid w:val="00A83127"/>
    <w:rsid w:val="00A846FF"/>
    <w:rsid w:val="00A8545A"/>
    <w:rsid w:val="00A85C7D"/>
    <w:rsid w:val="00A86E6C"/>
    <w:rsid w:val="00A87EFD"/>
    <w:rsid w:val="00A90141"/>
    <w:rsid w:val="00A90DBF"/>
    <w:rsid w:val="00A91B85"/>
    <w:rsid w:val="00A930F3"/>
    <w:rsid w:val="00A942D6"/>
    <w:rsid w:val="00A94FB3"/>
    <w:rsid w:val="00A96E03"/>
    <w:rsid w:val="00A97BA0"/>
    <w:rsid w:val="00A97D19"/>
    <w:rsid w:val="00AA0409"/>
    <w:rsid w:val="00AA0C98"/>
    <w:rsid w:val="00AA0E2D"/>
    <w:rsid w:val="00AA1093"/>
    <w:rsid w:val="00AA1CA4"/>
    <w:rsid w:val="00AA2411"/>
    <w:rsid w:val="00AA2AD4"/>
    <w:rsid w:val="00AA3400"/>
    <w:rsid w:val="00AA410C"/>
    <w:rsid w:val="00AA48A5"/>
    <w:rsid w:val="00AA71A6"/>
    <w:rsid w:val="00AA73E8"/>
    <w:rsid w:val="00AB0508"/>
    <w:rsid w:val="00AB094A"/>
    <w:rsid w:val="00AB1859"/>
    <w:rsid w:val="00AB2B87"/>
    <w:rsid w:val="00AB3971"/>
    <w:rsid w:val="00AB564C"/>
    <w:rsid w:val="00AB71BB"/>
    <w:rsid w:val="00AB7BD9"/>
    <w:rsid w:val="00AC0815"/>
    <w:rsid w:val="00AC1C8F"/>
    <w:rsid w:val="00AC2CF7"/>
    <w:rsid w:val="00AC2D0F"/>
    <w:rsid w:val="00AC7050"/>
    <w:rsid w:val="00AC76BE"/>
    <w:rsid w:val="00AD038F"/>
    <w:rsid w:val="00AD063F"/>
    <w:rsid w:val="00AD2F80"/>
    <w:rsid w:val="00AD3C6D"/>
    <w:rsid w:val="00AD3F66"/>
    <w:rsid w:val="00AD4C30"/>
    <w:rsid w:val="00AD595C"/>
    <w:rsid w:val="00AD5D98"/>
    <w:rsid w:val="00AD65FA"/>
    <w:rsid w:val="00AD709D"/>
    <w:rsid w:val="00AD7D78"/>
    <w:rsid w:val="00AE01CF"/>
    <w:rsid w:val="00AE069B"/>
    <w:rsid w:val="00AE0DC2"/>
    <w:rsid w:val="00AE1616"/>
    <w:rsid w:val="00AE233A"/>
    <w:rsid w:val="00AE258F"/>
    <w:rsid w:val="00AE3959"/>
    <w:rsid w:val="00AE3981"/>
    <w:rsid w:val="00AE48FD"/>
    <w:rsid w:val="00AE58D2"/>
    <w:rsid w:val="00AE5A57"/>
    <w:rsid w:val="00AF10CF"/>
    <w:rsid w:val="00AF1782"/>
    <w:rsid w:val="00AF1A39"/>
    <w:rsid w:val="00AF1D43"/>
    <w:rsid w:val="00AF2309"/>
    <w:rsid w:val="00AF2925"/>
    <w:rsid w:val="00AF4D97"/>
    <w:rsid w:val="00AF58FE"/>
    <w:rsid w:val="00B01C84"/>
    <w:rsid w:val="00B033E1"/>
    <w:rsid w:val="00B0375D"/>
    <w:rsid w:val="00B03B76"/>
    <w:rsid w:val="00B03B9A"/>
    <w:rsid w:val="00B054EE"/>
    <w:rsid w:val="00B06314"/>
    <w:rsid w:val="00B108E5"/>
    <w:rsid w:val="00B10FC7"/>
    <w:rsid w:val="00B11358"/>
    <w:rsid w:val="00B12444"/>
    <w:rsid w:val="00B1333E"/>
    <w:rsid w:val="00B15CB1"/>
    <w:rsid w:val="00B15EF1"/>
    <w:rsid w:val="00B16144"/>
    <w:rsid w:val="00B163F7"/>
    <w:rsid w:val="00B200DA"/>
    <w:rsid w:val="00B21071"/>
    <w:rsid w:val="00B21260"/>
    <w:rsid w:val="00B2126C"/>
    <w:rsid w:val="00B218B7"/>
    <w:rsid w:val="00B21B22"/>
    <w:rsid w:val="00B2275A"/>
    <w:rsid w:val="00B232FB"/>
    <w:rsid w:val="00B24617"/>
    <w:rsid w:val="00B25A76"/>
    <w:rsid w:val="00B26259"/>
    <w:rsid w:val="00B26D83"/>
    <w:rsid w:val="00B30239"/>
    <w:rsid w:val="00B3122F"/>
    <w:rsid w:val="00B31C08"/>
    <w:rsid w:val="00B32895"/>
    <w:rsid w:val="00B328A1"/>
    <w:rsid w:val="00B35089"/>
    <w:rsid w:val="00B35B27"/>
    <w:rsid w:val="00B35DF4"/>
    <w:rsid w:val="00B36B22"/>
    <w:rsid w:val="00B370A0"/>
    <w:rsid w:val="00B373DC"/>
    <w:rsid w:val="00B37490"/>
    <w:rsid w:val="00B400D2"/>
    <w:rsid w:val="00B40C83"/>
    <w:rsid w:val="00B422E3"/>
    <w:rsid w:val="00B42D8B"/>
    <w:rsid w:val="00B43364"/>
    <w:rsid w:val="00B434F0"/>
    <w:rsid w:val="00B43BC9"/>
    <w:rsid w:val="00B43CEC"/>
    <w:rsid w:val="00B43DB5"/>
    <w:rsid w:val="00B44A07"/>
    <w:rsid w:val="00B452DC"/>
    <w:rsid w:val="00B45900"/>
    <w:rsid w:val="00B4618E"/>
    <w:rsid w:val="00B46649"/>
    <w:rsid w:val="00B47599"/>
    <w:rsid w:val="00B5075F"/>
    <w:rsid w:val="00B51E37"/>
    <w:rsid w:val="00B51ECA"/>
    <w:rsid w:val="00B52CF2"/>
    <w:rsid w:val="00B548F6"/>
    <w:rsid w:val="00B5493C"/>
    <w:rsid w:val="00B56674"/>
    <w:rsid w:val="00B5760C"/>
    <w:rsid w:val="00B57C6A"/>
    <w:rsid w:val="00B62674"/>
    <w:rsid w:val="00B63197"/>
    <w:rsid w:val="00B63B7C"/>
    <w:rsid w:val="00B64579"/>
    <w:rsid w:val="00B64B2F"/>
    <w:rsid w:val="00B64E7A"/>
    <w:rsid w:val="00B65A2D"/>
    <w:rsid w:val="00B65C3C"/>
    <w:rsid w:val="00B65D36"/>
    <w:rsid w:val="00B66BDD"/>
    <w:rsid w:val="00B66F66"/>
    <w:rsid w:val="00B67A6C"/>
    <w:rsid w:val="00B67DB3"/>
    <w:rsid w:val="00B726CA"/>
    <w:rsid w:val="00B73720"/>
    <w:rsid w:val="00B75A24"/>
    <w:rsid w:val="00B75E0B"/>
    <w:rsid w:val="00B774E8"/>
    <w:rsid w:val="00B8066E"/>
    <w:rsid w:val="00B81A49"/>
    <w:rsid w:val="00B81D2C"/>
    <w:rsid w:val="00B82E45"/>
    <w:rsid w:val="00B839F0"/>
    <w:rsid w:val="00B84901"/>
    <w:rsid w:val="00B8491E"/>
    <w:rsid w:val="00B865F7"/>
    <w:rsid w:val="00B86E04"/>
    <w:rsid w:val="00B876AC"/>
    <w:rsid w:val="00B90B65"/>
    <w:rsid w:val="00B90EF2"/>
    <w:rsid w:val="00B91977"/>
    <w:rsid w:val="00B92107"/>
    <w:rsid w:val="00B926AC"/>
    <w:rsid w:val="00B92FA7"/>
    <w:rsid w:val="00B94C2B"/>
    <w:rsid w:val="00B95EF2"/>
    <w:rsid w:val="00B962AD"/>
    <w:rsid w:val="00B97096"/>
    <w:rsid w:val="00B97358"/>
    <w:rsid w:val="00B97AA3"/>
    <w:rsid w:val="00BA0AF5"/>
    <w:rsid w:val="00BA1B61"/>
    <w:rsid w:val="00BA2036"/>
    <w:rsid w:val="00BA4062"/>
    <w:rsid w:val="00BA7879"/>
    <w:rsid w:val="00BA7B07"/>
    <w:rsid w:val="00BB0423"/>
    <w:rsid w:val="00BB058C"/>
    <w:rsid w:val="00BB16C3"/>
    <w:rsid w:val="00BB1FFE"/>
    <w:rsid w:val="00BB260E"/>
    <w:rsid w:val="00BB271F"/>
    <w:rsid w:val="00BB2836"/>
    <w:rsid w:val="00BB2E32"/>
    <w:rsid w:val="00BB3877"/>
    <w:rsid w:val="00BB5B46"/>
    <w:rsid w:val="00BB5E1F"/>
    <w:rsid w:val="00BB7752"/>
    <w:rsid w:val="00BB7827"/>
    <w:rsid w:val="00BC2899"/>
    <w:rsid w:val="00BC3B95"/>
    <w:rsid w:val="00BC420F"/>
    <w:rsid w:val="00BC46A3"/>
    <w:rsid w:val="00BC5EF3"/>
    <w:rsid w:val="00BC661C"/>
    <w:rsid w:val="00BC6DED"/>
    <w:rsid w:val="00BD1298"/>
    <w:rsid w:val="00BD189D"/>
    <w:rsid w:val="00BD2ABA"/>
    <w:rsid w:val="00BD3EE1"/>
    <w:rsid w:val="00BD4934"/>
    <w:rsid w:val="00BD70F8"/>
    <w:rsid w:val="00BD792C"/>
    <w:rsid w:val="00BE0444"/>
    <w:rsid w:val="00BE1CD9"/>
    <w:rsid w:val="00BE1FFA"/>
    <w:rsid w:val="00BE2000"/>
    <w:rsid w:val="00BE3584"/>
    <w:rsid w:val="00BE4268"/>
    <w:rsid w:val="00BE6231"/>
    <w:rsid w:val="00BE6A5A"/>
    <w:rsid w:val="00BE786C"/>
    <w:rsid w:val="00BF33BB"/>
    <w:rsid w:val="00BF4087"/>
    <w:rsid w:val="00BF5235"/>
    <w:rsid w:val="00BF57C1"/>
    <w:rsid w:val="00BF79AC"/>
    <w:rsid w:val="00C00512"/>
    <w:rsid w:val="00C00A1F"/>
    <w:rsid w:val="00C00EEF"/>
    <w:rsid w:val="00C04AE5"/>
    <w:rsid w:val="00C055CE"/>
    <w:rsid w:val="00C063F2"/>
    <w:rsid w:val="00C077A9"/>
    <w:rsid w:val="00C11DCD"/>
    <w:rsid w:val="00C11EF2"/>
    <w:rsid w:val="00C1228F"/>
    <w:rsid w:val="00C138E6"/>
    <w:rsid w:val="00C14552"/>
    <w:rsid w:val="00C1494D"/>
    <w:rsid w:val="00C16287"/>
    <w:rsid w:val="00C16331"/>
    <w:rsid w:val="00C16975"/>
    <w:rsid w:val="00C16AF3"/>
    <w:rsid w:val="00C20BC7"/>
    <w:rsid w:val="00C21046"/>
    <w:rsid w:val="00C2135E"/>
    <w:rsid w:val="00C2140C"/>
    <w:rsid w:val="00C21C28"/>
    <w:rsid w:val="00C21C54"/>
    <w:rsid w:val="00C234AC"/>
    <w:rsid w:val="00C23843"/>
    <w:rsid w:val="00C23C5C"/>
    <w:rsid w:val="00C23F67"/>
    <w:rsid w:val="00C251F2"/>
    <w:rsid w:val="00C2663D"/>
    <w:rsid w:val="00C277E9"/>
    <w:rsid w:val="00C27883"/>
    <w:rsid w:val="00C27DDB"/>
    <w:rsid w:val="00C30050"/>
    <w:rsid w:val="00C307AE"/>
    <w:rsid w:val="00C335AE"/>
    <w:rsid w:val="00C34286"/>
    <w:rsid w:val="00C342B3"/>
    <w:rsid w:val="00C34A1B"/>
    <w:rsid w:val="00C3537D"/>
    <w:rsid w:val="00C35A65"/>
    <w:rsid w:val="00C35C27"/>
    <w:rsid w:val="00C361FD"/>
    <w:rsid w:val="00C37592"/>
    <w:rsid w:val="00C37791"/>
    <w:rsid w:val="00C377B8"/>
    <w:rsid w:val="00C40D91"/>
    <w:rsid w:val="00C41AD0"/>
    <w:rsid w:val="00C42044"/>
    <w:rsid w:val="00C44ADD"/>
    <w:rsid w:val="00C46C9C"/>
    <w:rsid w:val="00C472B7"/>
    <w:rsid w:val="00C5131D"/>
    <w:rsid w:val="00C51696"/>
    <w:rsid w:val="00C51965"/>
    <w:rsid w:val="00C51985"/>
    <w:rsid w:val="00C52546"/>
    <w:rsid w:val="00C55E9C"/>
    <w:rsid w:val="00C5707E"/>
    <w:rsid w:val="00C5782F"/>
    <w:rsid w:val="00C605D1"/>
    <w:rsid w:val="00C60731"/>
    <w:rsid w:val="00C6198C"/>
    <w:rsid w:val="00C62A7B"/>
    <w:rsid w:val="00C62B7F"/>
    <w:rsid w:val="00C62C71"/>
    <w:rsid w:val="00C62EA0"/>
    <w:rsid w:val="00C633CE"/>
    <w:rsid w:val="00C63F9E"/>
    <w:rsid w:val="00C64138"/>
    <w:rsid w:val="00C6624B"/>
    <w:rsid w:val="00C66463"/>
    <w:rsid w:val="00C664F8"/>
    <w:rsid w:val="00C67E33"/>
    <w:rsid w:val="00C70FCF"/>
    <w:rsid w:val="00C71937"/>
    <w:rsid w:val="00C71B5B"/>
    <w:rsid w:val="00C725F6"/>
    <w:rsid w:val="00C72693"/>
    <w:rsid w:val="00C7445A"/>
    <w:rsid w:val="00C758DD"/>
    <w:rsid w:val="00C764FE"/>
    <w:rsid w:val="00C7671C"/>
    <w:rsid w:val="00C80779"/>
    <w:rsid w:val="00C81654"/>
    <w:rsid w:val="00C81B91"/>
    <w:rsid w:val="00C82144"/>
    <w:rsid w:val="00C82160"/>
    <w:rsid w:val="00C8235D"/>
    <w:rsid w:val="00C8244D"/>
    <w:rsid w:val="00C84395"/>
    <w:rsid w:val="00C847CB"/>
    <w:rsid w:val="00C85A4D"/>
    <w:rsid w:val="00C85C9D"/>
    <w:rsid w:val="00C86567"/>
    <w:rsid w:val="00C8706D"/>
    <w:rsid w:val="00C874B0"/>
    <w:rsid w:val="00C87735"/>
    <w:rsid w:val="00C90729"/>
    <w:rsid w:val="00C91036"/>
    <w:rsid w:val="00C926D9"/>
    <w:rsid w:val="00C94859"/>
    <w:rsid w:val="00C94B54"/>
    <w:rsid w:val="00C95421"/>
    <w:rsid w:val="00C9610D"/>
    <w:rsid w:val="00CA0208"/>
    <w:rsid w:val="00CA0ACC"/>
    <w:rsid w:val="00CA225A"/>
    <w:rsid w:val="00CA368D"/>
    <w:rsid w:val="00CA48CA"/>
    <w:rsid w:val="00CA4E4F"/>
    <w:rsid w:val="00CA521C"/>
    <w:rsid w:val="00CA5A91"/>
    <w:rsid w:val="00CA6098"/>
    <w:rsid w:val="00CA6233"/>
    <w:rsid w:val="00CA6277"/>
    <w:rsid w:val="00CA6B24"/>
    <w:rsid w:val="00CA74A5"/>
    <w:rsid w:val="00CB10F0"/>
    <w:rsid w:val="00CB206A"/>
    <w:rsid w:val="00CB22F2"/>
    <w:rsid w:val="00CB394E"/>
    <w:rsid w:val="00CB5832"/>
    <w:rsid w:val="00CB5EE8"/>
    <w:rsid w:val="00CB65F3"/>
    <w:rsid w:val="00CB7AF5"/>
    <w:rsid w:val="00CC1246"/>
    <w:rsid w:val="00CC19AD"/>
    <w:rsid w:val="00CC1D65"/>
    <w:rsid w:val="00CC2052"/>
    <w:rsid w:val="00CC30C3"/>
    <w:rsid w:val="00CC31B6"/>
    <w:rsid w:val="00CC3E93"/>
    <w:rsid w:val="00CC487E"/>
    <w:rsid w:val="00CC6A0E"/>
    <w:rsid w:val="00CD08EF"/>
    <w:rsid w:val="00CD1357"/>
    <w:rsid w:val="00CD29A3"/>
    <w:rsid w:val="00CD2B0A"/>
    <w:rsid w:val="00CD2E01"/>
    <w:rsid w:val="00CD5417"/>
    <w:rsid w:val="00CD597B"/>
    <w:rsid w:val="00CD5BD8"/>
    <w:rsid w:val="00CD6BA4"/>
    <w:rsid w:val="00CE0C4F"/>
    <w:rsid w:val="00CE1A76"/>
    <w:rsid w:val="00CE3C47"/>
    <w:rsid w:val="00CE4763"/>
    <w:rsid w:val="00CE47CA"/>
    <w:rsid w:val="00CE4D8E"/>
    <w:rsid w:val="00CE64A0"/>
    <w:rsid w:val="00CE6D88"/>
    <w:rsid w:val="00CE78FB"/>
    <w:rsid w:val="00CF0A9E"/>
    <w:rsid w:val="00CF1DD8"/>
    <w:rsid w:val="00CF2428"/>
    <w:rsid w:val="00CF350A"/>
    <w:rsid w:val="00CF3524"/>
    <w:rsid w:val="00CF39F6"/>
    <w:rsid w:val="00CF49D8"/>
    <w:rsid w:val="00CF50E7"/>
    <w:rsid w:val="00CF67D3"/>
    <w:rsid w:val="00CF7228"/>
    <w:rsid w:val="00CF74DE"/>
    <w:rsid w:val="00CF7A15"/>
    <w:rsid w:val="00D01843"/>
    <w:rsid w:val="00D02A37"/>
    <w:rsid w:val="00D03E10"/>
    <w:rsid w:val="00D04A98"/>
    <w:rsid w:val="00D058C1"/>
    <w:rsid w:val="00D061F5"/>
    <w:rsid w:val="00D069E0"/>
    <w:rsid w:val="00D10DC9"/>
    <w:rsid w:val="00D10F67"/>
    <w:rsid w:val="00D11178"/>
    <w:rsid w:val="00D11545"/>
    <w:rsid w:val="00D11E16"/>
    <w:rsid w:val="00D132D4"/>
    <w:rsid w:val="00D1360A"/>
    <w:rsid w:val="00D1418C"/>
    <w:rsid w:val="00D14234"/>
    <w:rsid w:val="00D14243"/>
    <w:rsid w:val="00D164C8"/>
    <w:rsid w:val="00D164CA"/>
    <w:rsid w:val="00D200C8"/>
    <w:rsid w:val="00D211FE"/>
    <w:rsid w:val="00D2162F"/>
    <w:rsid w:val="00D21772"/>
    <w:rsid w:val="00D22720"/>
    <w:rsid w:val="00D23477"/>
    <w:rsid w:val="00D236B1"/>
    <w:rsid w:val="00D25863"/>
    <w:rsid w:val="00D27C32"/>
    <w:rsid w:val="00D312C4"/>
    <w:rsid w:val="00D32DED"/>
    <w:rsid w:val="00D34723"/>
    <w:rsid w:val="00D34854"/>
    <w:rsid w:val="00D351D9"/>
    <w:rsid w:val="00D35FFB"/>
    <w:rsid w:val="00D36254"/>
    <w:rsid w:val="00D3630E"/>
    <w:rsid w:val="00D3746B"/>
    <w:rsid w:val="00D41C5D"/>
    <w:rsid w:val="00D44D9B"/>
    <w:rsid w:val="00D46AF6"/>
    <w:rsid w:val="00D47368"/>
    <w:rsid w:val="00D47A6C"/>
    <w:rsid w:val="00D51A8C"/>
    <w:rsid w:val="00D52352"/>
    <w:rsid w:val="00D52614"/>
    <w:rsid w:val="00D52B27"/>
    <w:rsid w:val="00D54D72"/>
    <w:rsid w:val="00D557F9"/>
    <w:rsid w:val="00D56437"/>
    <w:rsid w:val="00D56D29"/>
    <w:rsid w:val="00D56DC0"/>
    <w:rsid w:val="00D573E0"/>
    <w:rsid w:val="00D57985"/>
    <w:rsid w:val="00D57D91"/>
    <w:rsid w:val="00D601C7"/>
    <w:rsid w:val="00D61891"/>
    <w:rsid w:val="00D62D8D"/>
    <w:rsid w:val="00D62ECB"/>
    <w:rsid w:val="00D6305F"/>
    <w:rsid w:val="00D63E4F"/>
    <w:rsid w:val="00D64C35"/>
    <w:rsid w:val="00D650B8"/>
    <w:rsid w:val="00D65358"/>
    <w:rsid w:val="00D65ABB"/>
    <w:rsid w:val="00D65B14"/>
    <w:rsid w:val="00D668B4"/>
    <w:rsid w:val="00D67ADA"/>
    <w:rsid w:val="00D67D35"/>
    <w:rsid w:val="00D711B1"/>
    <w:rsid w:val="00D71BE2"/>
    <w:rsid w:val="00D723EB"/>
    <w:rsid w:val="00D72572"/>
    <w:rsid w:val="00D725B5"/>
    <w:rsid w:val="00D743A7"/>
    <w:rsid w:val="00D74C26"/>
    <w:rsid w:val="00D75B22"/>
    <w:rsid w:val="00D76A5D"/>
    <w:rsid w:val="00D771BF"/>
    <w:rsid w:val="00D77365"/>
    <w:rsid w:val="00D7778B"/>
    <w:rsid w:val="00D77C5D"/>
    <w:rsid w:val="00D80C0E"/>
    <w:rsid w:val="00D80D98"/>
    <w:rsid w:val="00D81149"/>
    <w:rsid w:val="00D81C82"/>
    <w:rsid w:val="00D82202"/>
    <w:rsid w:val="00D83C99"/>
    <w:rsid w:val="00D840AC"/>
    <w:rsid w:val="00D84949"/>
    <w:rsid w:val="00D851EC"/>
    <w:rsid w:val="00D85370"/>
    <w:rsid w:val="00D85382"/>
    <w:rsid w:val="00D86D6C"/>
    <w:rsid w:val="00D86FB0"/>
    <w:rsid w:val="00D87998"/>
    <w:rsid w:val="00D9011F"/>
    <w:rsid w:val="00D91D31"/>
    <w:rsid w:val="00D92064"/>
    <w:rsid w:val="00D92B22"/>
    <w:rsid w:val="00D92B43"/>
    <w:rsid w:val="00D92BC3"/>
    <w:rsid w:val="00D9307C"/>
    <w:rsid w:val="00D93747"/>
    <w:rsid w:val="00D93860"/>
    <w:rsid w:val="00D9460D"/>
    <w:rsid w:val="00D94628"/>
    <w:rsid w:val="00D953E0"/>
    <w:rsid w:val="00D95692"/>
    <w:rsid w:val="00DA2D61"/>
    <w:rsid w:val="00DA3313"/>
    <w:rsid w:val="00DA3627"/>
    <w:rsid w:val="00DA3934"/>
    <w:rsid w:val="00DA498F"/>
    <w:rsid w:val="00DA4E6A"/>
    <w:rsid w:val="00DA63B3"/>
    <w:rsid w:val="00DB00FD"/>
    <w:rsid w:val="00DB015E"/>
    <w:rsid w:val="00DB1027"/>
    <w:rsid w:val="00DB24AB"/>
    <w:rsid w:val="00DB2F34"/>
    <w:rsid w:val="00DB37B2"/>
    <w:rsid w:val="00DB3D72"/>
    <w:rsid w:val="00DB453A"/>
    <w:rsid w:val="00DB586B"/>
    <w:rsid w:val="00DB59A9"/>
    <w:rsid w:val="00DB5DA4"/>
    <w:rsid w:val="00DB7549"/>
    <w:rsid w:val="00DB76EF"/>
    <w:rsid w:val="00DC0F00"/>
    <w:rsid w:val="00DC10FA"/>
    <w:rsid w:val="00DC143E"/>
    <w:rsid w:val="00DC15EB"/>
    <w:rsid w:val="00DC26C1"/>
    <w:rsid w:val="00DC297B"/>
    <w:rsid w:val="00DC3A53"/>
    <w:rsid w:val="00DC3CB4"/>
    <w:rsid w:val="00DC4AFF"/>
    <w:rsid w:val="00DC5D42"/>
    <w:rsid w:val="00DC5F76"/>
    <w:rsid w:val="00DC6632"/>
    <w:rsid w:val="00DC7D82"/>
    <w:rsid w:val="00DD02EF"/>
    <w:rsid w:val="00DD073A"/>
    <w:rsid w:val="00DD0E3C"/>
    <w:rsid w:val="00DD21B9"/>
    <w:rsid w:val="00DD2630"/>
    <w:rsid w:val="00DD311A"/>
    <w:rsid w:val="00DD39C8"/>
    <w:rsid w:val="00DD4095"/>
    <w:rsid w:val="00DD6CC1"/>
    <w:rsid w:val="00DD713A"/>
    <w:rsid w:val="00DE06DC"/>
    <w:rsid w:val="00DE2BA7"/>
    <w:rsid w:val="00DE2C48"/>
    <w:rsid w:val="00DE325E"/>
    <w:rsid w:val="00DE3FB9"/>
    <w:rsid w:val="00DE40B4"/>
    <w:rsid w:val="00DE7A38"/>
    <w:rsid w:val="00DF0682"/>
    <w:rsid w:val="00DF16BB"/>
    <w:rsid w:val="00DF1887"/>
    <w:rsid w:val="00DF4AB1"/>
    <w:rsid w:val="00DF4CB4"/>
    <w:rsid w:val="00DF590D"/>
    <w:rsid w:val="00DF5AC4"/>
    <w:rsid w:val="00DF5CBF"/>
    <w:rsid w:val="00DF5FFA"/>
    <w:rsid w:val="00DF6C26"/>
    <w:rsid w:val="00DF70BA"/>
    <w:rsid w:val="00DF7F48"/>
    <w:rsid w:val="00E002EC"/>
    <w:rsid w:val="00E01832"/>
    <w:rsid w:val="00E022B5"/>
    <w:rsid w:val="00E03D29"/>
    <w:rsid w:val="00E04730"/>
    <w:rsid w:val="00E0642A"/>
    <w:rsid w:val="00E06885"/>
    <w:rsid w:val="00E079AC"/>
    <w:rsid w:val="00E124B8"/>
    <w:rsid w:val="00E12CB0"/>
    <w:rsid w:val="00E13DAF"/>
    <w:rsid w:val="00E14149"/>
    <w:rsid w:val="00E14DED"/>
    <w:rsid w:val="00E15561"/>
    <w:rsid w:val="00E15D82"/>
    <w:rsid w:val="00E1664A"/>
    <w:rsid w:val="00E2107E"/>
    <w:rsid w:val="00E2114B"/>
    <w:rsid w:val="00E2134A"/>
    <w:rsid w:val="00E21451"/>
    <w:rsid w:val="00E21EBE"/>
    <w:rsid w:val="00E22691"/>
    <w:rsid w:val="00E25875"/>
    <w:rsid w:val="00E25E44"/>
    <w:rsid w:val="00E2685D"/>
    <w:rsid w:val="00E27BDB"/>
    <w:rsid w:val="00E27DA5"/>
    <w:rsid w:val="00E27EDC"/>
    <w:rsid w:val="00E326A1"/>
    <w:rsid w:val="00E35BB8"/>
    <w:rsid w:val="00E3710D"/>
    <w:rsid w:val="00E41223"/>
    <w:rsid w:val="00E41F26"/>
    <w:rsid w:val="00E438E8"/>
    <w:rsid w:val="00E45119"/>
    <w:rsid w:val="00E4525A"/>
    <w:rsid w:val="00E45B75"/>
    <w:rsid w:val="00E45D2C"/>
    <w:rsid w:val="00E46D0D"/>
    <w:rsid w:val="00E472AF"/>
    <w:rsid w:val="00E47555"/>
    <w:rsid w:val="00E477DB"/>
    <w:rsid w:val="00E50202"/>
    <w:rsid w:val="00E50958"/>
    <w:rsid w:val="00E534EF"/>
    <w:rsid w:val="00E544B0"/>
    <w:rsid w:val="00E56E33"/>
    <w:rsid w:val="00E57078"/>
    <w:rsid w:val="00E57B2C"/>
    <w:rsid w:val="00E6128A"/>
    <w:rsid w:val="00E61849"/>
    <w:rsid w:val="00E63961"/>
    <w:rsid w:val="00E6433B"/>
    <w:rsid w:val="00E646A1"/>
    <w:rsid w:val="00E64B39"/>
    <w:rsid w:val="00E65262"/>
    <w:rsid w:val="00E65BC8"/>
    <w:rsid w:val="00E67CA7"/>
    <w:rsid w:val="00E701A3"/>
    <w:rsid w:val="00E70C20"/>
    <w:rsid w:val="00E70E8E"/>
    <w:rsid w:val="00E7123F"/>
    <w:rsid w:val="00E712CA"/>
    <w:rsid w:val="00E722B8"/>
    <w:rsid w:val="00E7712A"/>
    <w:rsid w:val="00E802AD"/>
    <w:rsid w:val="00E80A43"/>
    <w:rsid w:val="00E80C9A"/>
    <w:rsid w:val="00E816F5"/>
    <w:rsid w:val="00E81B71"/>
    <w:rsid w:val="00E81FDA"/>
    <w:rsid w:val="00E822DF"/>
    <w:rsid w:val="00E836BD"/>
    <w:rsid w:val="00E87B20"/>
    <w:rsid w:val="00E903A6"/>
    <w:rsid w:val="00E91999"/>
    <w:rsid w:val="00E9279F"/>
    <w:rsid w:val="00E927B8"/>
    <w:rsid w:val="00E929E3"/>
    <w:rsid w:val="00E93523"/>
    <w:rsid w:val="00E939C3"/>
    <w:rsid w:val="00E93CF7"/>
    <w:rsid w:val="00E9495A"/>
    <w:rsid w:val="00E94CE0"/>
    <w:rsid w:val="00E955C4"/>
    <w:rsid w:val="00E95BD6"/>
    <w:rsid w:val="00E96777"/>
    <w:rsid w:val="00E97570"/>
    <w:rsid w:val="00EA2EF5"/>
    <w:rsid w:val="00EA3B1B"/>
    <w:rsid w:val="00EA456A"/>
    <w:rsid w:val="00EA50DA"/>
    <w:rsid w:val="00EA5197"/>
    <w:rsid w:val="00EA557C"/>
    <w:rsid w:val="00EA6552"/>
    <w:rsid w:val="00EA7733"/>
    <w:rsid w:val="00EA7AE9"/>
    <w:rsid w:val="00EA7EBB"/>
    <w:rsid w:val="00EB04CC"/>
    <w:rsid w:val="00EB08D1"/>
    <w:rsid w:val="00EB26F0"/>
    <w:rsid w:val="00EB334D"/>
    <w:rsid w:val="00EB3536"/>
    <w:rsid w:val="00EB42EA"/>
    <w:rsid w:val="00EB543B"/>
    <w:rsid w:val="00EC178E"/>
    <w:rsid w:val="00EC3CA2"/>
    <w:rsid w:val="00EC54BB"/>
    <w:rsid w:val="00EC714C"/>
    <w:rsid w:val="00EC78CE"/>
    <w:rsid w:val="00EC7FA8"/>
    <w:rsid w:val="00ED1863"/>
    <w:rsid w:val="00ED1CB3"/>
    <w:rsid w:val="00ED29B4"/>
    <w:rsid w:val="00ED2A33"/>
    <w:rsid w:val="00ED32BE"/>
    <w:rsid w:val="00ED3790"/>
    <w:rsid w:val="00ED449D"/>
    <w:rsid w:val="00ED5809"/>
    <w:rsid w:val="00ED592C"/>
    <w:rsid w:val="00ED5E5B"/>
    <w:rsid w:val="00ED7CC6"/>
    <w:rsid w:val="00ED7E7B"/>
    <w:rsid w:val="00EE0107"/>
    <w:rsid w:val="00EE2454"/>
    <w:rsid w:val="00EE24C6"/>
    <w:rsid w:val="00EE281D"/>
    <w:rsid w:val="00EE31AC"/>
    <w:rsid w:val="00EE3A26"/>
    <w:rsid w:val="00EE44B3"/>
    <w:rsid w:val="00EE44F8"/>
    <w:rsid w:val="00EE45CA"/>
    <w:rsid w:val="00EE48C6"/>
    <w:rsid w:val="00EE7FF5"/>
    <w:rsid w:val="00EF209F"/>
    <w:rsid w:val="00EF3561"/>
    <w:rsid w:val="00EF3A99"/>
    <w:rsid w:val="00EF45E8"/>
    <w:rsid w:val="00EF4B22"/>
    <w:rsid w:val="00EF5F66"/>
    <w:rsid w:val="00EF6337"/>
    <w:rsid w:val="00EF768D"/>
    <w:rsid w:val="00F01EDC"/>
    <w:rsid w:val="00F03301"/>
    <w:rsid w:val="00F0335E"/>
    <w:rsid w:val="00F0383B"/>
    <w:rsid w:val="00F06C9E"/>
    <w:rsid w:val="00F123DF"/>
    <w:rsid w:val="00F13087"/>
    <w:rsid w:val="00F1398A"/>
    <w:rsid w:val="00F169F6"/>
    <w:rsid w:val="00F16C6A"/>
    <w:rsid w:val="00F1729D"/>
    <w:rsid w:val="00F174E4"/>
    <w:rsid w:val="00F175A1"/>
    <w:rsid w:val="00F1770B"/>
    <w:rsid w:val="00F17CE3"/>
    <w:rsid w:val="00F2343B"/>
    <w:rsid w:val="00F23513"/>
    <w:rsid w:val="00F244A1"/>
    <w:rsid w:val="00F26971"/>
    <w:rsid w:val="00F27A5D"/>
    <w:rsid w:val="00F27F75"/>
    <w:rsid w:val="00F320EE"/>
    <w:rsid w:val="00F33662"/>
    <w:rsid w:val="00F33BDF"/>
    <w:rsid w:val="00F33DA3"/>
    <w:rsid w:val="00F34376"/>
    <w:rsid w:val="00F3438B"/>
    <w:rsid w:val="00F343AC"/>
    <w:rsid w:val="00F350EA"/>
    <w:rsid w:val="00F35153"/>
    <w:rsid w:val="00F36405"/>
    <w:rsid w:val="00F3742B"/>
    <w:rsid w:val="00F41131"/>
    <w:rsid w:val="00F411D6"/>
    <w:rsid w:val="00F4184D"/>
    <w:rsid w:val="00F42D8A"/>
    <w:rsid w:val="00F42FEA"/>
    <w:rsid w:val="00F430AE"/>
    <w:rsid w:val="00F4411E"/>
    <w:rsid w:val="00F44923"/>
    <w:rsid w:val="00F44EFB"/>
    <w:rsid w:val="00F478F8"/>
    <w:rsid w:val="00F51350"/>
    <w:rsid w:val="00F519EB"/>
    <w:rsid w:val="00F52955"/>
    <w:rsid w:val="00F5443C"/>
    <w:rsid w:val="00F54552"/>
    <w:rsid w:val="00F5509C"/>
    <w:rsid w:val="00F55B4B"/>
    <w:rsid w:val="00F56B1B"/>
    <w:rsid w:val="00F570A8"/>
    <w:rsid w:val="00F574BF"/>
    <w:rsid w:val="00F604B7"/>
    <w:rsid w:val="00F607B6"/>
    <w:rsid w:val="00F63055"/>
    <w:rsid w:val="00F63C9C"/>
    <w:rsid w:val="00F65197"/>
    <w:rsid w:val="00F6549F"/>
    <w:rsid w:val="00F66951"/>
    <w:rsid w:val="00F66B59"/>
    <w:rsid w:val="00F66B5B"/>
    <w:rsid w:val="00F6749B"/>
    <w:rsid w:val="00F67705"/>
    <w:rsid w:val="00F71FDA"/>
    <w:rsid w:val="00F73846"/>
    <w:rsid w:val="00F7657B"/>
    <w:rsid w:val="00F76C2F"/>
    <w:rsid w:val="00F7726D"/>
    <w:rsid w:val="00F7747E"/>
    <w:rsid w:val="00F77C30"/>
    <w:rsid w:val="00F8080D"/>
    <w:rsid w:val="00F81406"/>
    <w:rsid w:val="00F82900"/>
    <w:rsid w:val="00F830BF"/>
    <w:rsid w:val="00F8332B"/>
    <w:rsid w:val="00F8341E"/>
    <w:rsid w:val="00F84210"/>
    <w:rsid w:val="00F844F5"/>
    <w:rsid w:val="00F85CA6"/>
    <w:rsid w:val="00F85DD7"/>
    <w:rsid w:val="00F87031"/>
    <w:rsid w:val="00F870AC"/>
    <w:rsid w:val="00F873BE"/>
    <w:rsid w:val="00F8740C"/>
    <w:rsid w:val="00F87614"/>
    <w:rsid w:val="00F8788A"/>
    <w:rsid w:val="00F903C6"/>
    <w:rsid w:val="00F90771"/>
    <w:rsid w:val="00F91EBA"/>
    <w:rsid w:val="00F924DC"/>
    <w:rsid w:val="00F92DCE"/>
    <w:rsid w:val="00F94412"/>
    <w:rsid w:val="00F95442"/>
    <w:rsid w:val="00F9707E"/>
    <w:rsid w:val="00FA03D7"/>
    <w:rsid w:val="00FA0EB6"/>
    <w:rsid w:val="00FA1136"/>
    <w:rsid w:val="00FA11BE"/>
    <w:rsid w:val="00FA20CF"/>
    <w:rsid w:val="00FA2315"/>
    <w:rsid w:val="00FA44B9"/>
    <w:rsid w:val="00FA4C4D"/>
    <w:rsid w:val="00FA6F04"/>
    <w:rsid w:val="00FA75F0"/>
    <w:rsid w:val="00FA7E17"/>
    <w:rsid w:val="00FB05A4"/>
    <w:rsid w:val="00FB28CE"/>
    <w:rsid w:val="00FB309D"/>
    <w:rsid w:val="00FB3565"/>
    <w:rsid w:val="00FB43E9"/>
    <w:rsid w:val="00FB51B2"/>
    <w:rsid w:val="00FB5743"/>
    <w:rsid w:val="00FB63E3"/>
    <w:rsid w:val="00FB6681"/>
    <w:rsid w:val="00FB771B"/>
    <w:rsid w:val="00FB7C87"/>
    <w:rsid w:val="00FC1310"/>
    <w:rsid w:val="00FC2B4D"/>
    <w:rsid w:val="00FC5EF4"/>
    <w:rsid w:val="00FC682E"/>
    <w:rsid w:val="00FC75EC"/>
    <w:rsid w:val="00FC7851"/>
    <w:rsid w:val="00FC78E8"/>
    <w:rsid w:val="00FC7DC6"/>
    <w:rsid w:val="00FD014B"/>
    <w:rsid w:val="00FD088F"/>
    <w:rsid w:val="00FD107F"/>
    <w:rsid w:val="00FD1BC4"/>
    <w:rsid w:val="00FD2B17"/>
    <w:rsid w:val="00FD2C74"/>
    <w:rsid w:val="00FD3DD5"/>
    <w:rsid w:val="00FD3E17"/>
    <w:rsid w:val="00FE30A3"/>
    <w:rsid w:val="00FE3834"/>
    <w:rsid w:val="00FE5312"/>
    <w:rsid w:val="00FE7447"/>
    <w:rsid w:val="00FF07F1"/>
    <w:rsid w:val="00FF0950"/>
    <w:rsid w:val="00FF143F"/>
    <w:rsid w:val="00FF286F"/>
    <w:rsid w:val="00FF2A7B"/>
    <w:rsid w:val="00FF2C77"/>
    <w:rsid w:val="00FF349A"/>
    <w:rsid w:val="00FF35A9"/>
    <w:rsid w:val="00FF389D"/>
    <w:rsid w:val="00FF414F"/>
    <w:rsid w:val="00FF4EBE"/>
    <w:rsid w:val="00FF569E"/>
    <w:rsid w:val="00FF58C0"/>
    <w:rsid w:val="00FF7204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E23A3BB"/>
  <w15:docId w15:val="{03DF8A65-6AFB-44B7-A1F5-0B2A57FB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992"/>
    <w:pPr>
      <w:spacing w:after="120"/>
      <w:jc w:val="both"/>
      <w:outlineLvl w:val="0"/>
    </w:pPr>
    <w:rPr>
      <w:rFonts w:ascii="Cambria" w:eastAsia="MS Mincho" w:hAnsi="Cambria"/>
      <w:b/>
      <w:sz w:val="22"/>
      <w:szCs w:val="22"/>
      <w:u w:val="single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992"/>
    <w:rPr>
      <w:rFonts w:ascii="Cambria" w:eastAsia="MS Mincho" w:hAnsi="Cambria" w:cs="Times New Roman"/>
      <w:b/>
      <w:u w:val="single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0D4992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0D4992"/>
    <w:rPr>
      <w:rFonts w:ascii="Calibri" w:eastAsia="Times New Roman" w:hAnsi="Calibri" w:cs="Times New Roman"/>
      <w:lang w:val="ru-RU" w:eastAsia="ru-RU"/>
    </w:rPr>
  </w:style>
  <w:style w:type="paragraph" w:styleId="ListParagraph">
    <w:name w:val="List Paragraph"/>
    <w:basedOn w:val="Normal"/>
    <w:uiPriority w:val="34"/>
    <w:qFormat/>
    <w:rsid w:val="000D4992"/>
    <w:pPr>
      <w:ind w:left="720"/>
    </w:pPr>
    <w:rPr>
      <w:rFonts w:ascii="Calibri" w:eastAsiaTheme="minorHAnsi" w:hAnsi="Calibri"/>
      <w:sz w:val="22"/>
      <w:szCs w:val="2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D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992"/>
    <w:pPr>
      <w:spacing w:after="200"/>
    </w:pPr>
    <w:rPr>
      <w:rFonts w:ascii="Calibri" w:hAnsi="Calibri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992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992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NoSpacing">
    <w:name w:val="No Spacing"/>
    <w:uiPriority w:val="1"/>
    <w:qFormat/>
    <w:rsid w:val="00BE623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A2EF5"/>
    <w:pPr>
      <w:tabs>
        <w:tab w:val="center" w:pos="4844"/>
        <w:tab w:val="right" w:pos="9689"/>
      </w:tabs>
    </w:pPr>
    <w:rPr>
      <w:rFonts w:ascii="Calibri" w:hAnsi="Calibri"/>
      <w:sz w:val="22"/>
      <w:szCs w:val="22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EA2EF5"/>
    <w:rPr>
      <w:rFonts w:ascii="Calibri" w:eastAsia="Times New Roman" w:hAnsi="Calibri" w:cs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6FA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basedOn w:val="Normal"/>
    <w:rsid w:val="005951AA"/>
    <w:rPr>
      <w:rFonts w:ascii="Calibri" w:hAnsi="Calibri"/>
      <w:color w:val="000000"/>
      <w:lang w:val="hr-HR" w:eastAsia="hr-HR"/>
    </w:rPr>
  </w:style>
  <w:style w:type="character" w:styleId="Strong">
    <w:name w:val="Strong"/>
    <w:basedOn w:val="DefaultParagraphFont"/>
    <w:uiPriority w:val="22"/>
    <w:qFormat/>
    <w:rsid w:val="003848C6"/>
    <w:rPr>
      <w:b/>
      <w:bCs/>
    </w:rPr>
  </w:style>
  <w:style w:type="paragraph" w:styleId="NormalWeb">
    <w:name w:val="Normal (Web)"/>
    <w:basedOn w:val="Normal"/>
    <w:uiPriority w:val="99"/>
    <w:unhideWhenUsed/>
    <w:rsid w:val="001B1075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1B1075"/>
  </w:style>
  <w:style w:type="paragraph" w:customStyle="1" w:styleId="xmsonormal">
    <w:name w:val="x_msonormal"/>
    <w:basedOn w:val="Normal"/>
    <w:rsid w:val="001B1075"/>
    <w:pPr>
      <w:spacing w:before="100" w:beforeAutospacing="1" w:after="100" w:afterAutospacing="1"/>
    </w:pPr>
    <w:rPr>
      <w:rFonts w:eastAsiaTheme="minorHAnsi"/>
    </w:rPr>
  </w:style>
  <w:style w:type="paragraph" w:customStyle="1" w:styleId="WW-Default">
    <w:name w:val="WW-Default"/>
    <w:rsid w:val="00216BF1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 w:eastAsia="ar-SA"/>
    </w:rPr>
  </w:style>
  <w:style w:type="paragraph" w:customStyle="1" w:styleId="xxmsonormal">
    <w:name w:val="x_x_msonormal"/>
    <w:basedOn w:val="Normal"/>
    <w:rsid w:val="006E6A4D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GB"/>
    </w:rPr>
  </w:style>
  <w:style w:type="paragraph" w:customStyle="1" w:styleId="xxxxmsonormal">
    <w:name w:val="x_x_xxmsonormal"/>
    <w:basedOn w:val="Normal"/>
    <w:rsid w:val="006C46C2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B43CEC"/>
    <w:rPr>
      <w:rFonts w:ascii="Calibri" w:hAnsi="Calibri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3CEC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styleId="FootnoteReference">
    <w:name w:val="footnote reference"/>
    <w:basedOn w:val="DefaultParagraphFont"/>
    <w:uiPriority w:val="99"/>
    <w:unhideWhenUsed/>
    <w:rsid w:val="00B43CEC"/>
    <w:rPr>
      <w:vertAlign w:val="superscript"/>
    </w:rPr>
  </w:style>
  <w:style w:type="table" w:styleId="TableGrid">
    <w:name w:val="Table Grid"/>
    <w:basedOn w:val="TableNormal"/>
    <w:uiPriority w:val="39"/>
    <w:rsid w:val="00B218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52D0F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character" w:customStyle="1" w:styleId="il">
    <w:name w:val="il"/>
    <w:basedOn w:val="DefaultParagraphFont"/>
    <w:rsid w:val="00F924DC"/>
  </w:style>
  <w:style w:type="character" w:styleId="Hyperlink">
    <w:name w:val="Hyperlink"/>
    <w:basedOn w:val="DefaultParagraphFont"/>
    <w:uiPriority w:val="99"/>
    <w:unhideWhenUsed/>
    <w:rsid w:val="00DC5D4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76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5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Word_97_-_2003_Document.doc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.xls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3FD28D-D647-4E43-96CC-F309D87A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4147</Words>
  <Characters>23638</Characters>
  <Application>Microsoft Office Word</Application>
  <DocSecurity>4</DocSecurity>
  <Lines>196</Lines>
  <Paragraphs>55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  <vt:variant>
        <vt:lpstr>Titel</vt:lpstr>
      </vt:variant>
      <vt:variant>
        <vt:i4>1</vt:i4>
      </vt:variant>
    </vt:vector>
  </HeadingPairs>
  <TitlesOfParts>
    <vt:vector size="26" baseType="lpstr">
      <vt:lpstr/>
      <vt:lpstr>Протокол заседжания координационного комитета </vt:lpstr>
      <vt:lpstr>Видеконференция 27 февраля 2019 г.</vt:lpstr>
      <vt:lpstr>Присутствовали</vt:lpstr>
      <vt:lpstr>Члены КК </vt:lpstr>
      <vt:lpstr>Observers</vt:lpstr>
      <vt:lpstr>AGENDA ITEMS</vt:lpstr>
      <vt:lpstr/>
      <vt:lpstr>MINUTES OF THE DISCUSSION</vt:lpstr>
      <vt:lpstr>1.  Opening of the meeting</vt:lpstr>
      <vt:lpstr>2. Progress of implementation of the Action Plan 2017-2022</vt:lpstr>
      <vt:lpstr/>
      <vt:lpstr>3. Review of the FY18 Annual Report</vt:lpstr>
      <vt:lpstr/>
      <vt:lpstr>Conclusions: </vt:lpstr>
      <vt:lpstr>4. Progress of implementation of the FY19 COP action plans</vt:lpstr>
      <vt:lpstr/>
      <vt:lpstr>5.  PEMPAL finances</vt:lpstr>
      <vt:lpstr/>
      <vt:lpstr>Conclusions:</vt:lpstr>
      <vt:lpstr>Mr. Boyce reminded that his mandate as SC Chair ends with this meeting. Mr. Fran</vt:lpstr>
      <vt:lpstr/>
      <vt:lpstr>Conclusions:</vt:lpstr>
      <vt:lpstr/>
      <vt:lpstr>Closing of the meeting </vt:lpstr>
      <vt:lpstr/>
    </vt:vector>
  </TitlesOfParts>
  <Manager/>
  <Company>World Bank</Company>
  <LinksUpToDate>false</LinksUpToDate>
  <CharactersWithSpaces>27730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PEMPAL Steering Committee minutes June 14 2017</dc:subject>
  <dc:creator>Deanna Aubrey</dc:creator>
  <cp:keywords>PEMPAL Steering Committee minutes</cp:keywords>
  <dc:description/>
  <cp:lastModifiedBy>Ksenia Malafeeva</cp:lastModifiedBy>
  <cp:revision>2</cp:revision>
  <cp:lastPrinted>2019-04-01T08:41:00Z</cp:lastPrinted>
  <dcterms:created xsi:type="dcterms:W3CDTF">2019-04-06T09:26:00Z</dcterms:created>
  <dcterms:modified xsi:type="dcterms:W3CDTF">2019-04-06T09:26:00Z</dcterms:modified>
  <cp:category/>
</cp:coreProperties>
</file>