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0B2F" w14:textId="77777777" w:rsidR="00574208" w:rsidRDefault="00574208" w:rsidP="00054012">
      <w:pPr>
        <w:pStyle w:val="ListParagraph"/>
        <w:spacing w:line="240" w:lineRule="auto"/>
        <w:jc w:val="center"/>
        <w:rPr>
          <w:rFonts w:ascii="Arial" w:hAnsi="Arial" w:cs="Arial"/>
          <w:b/>
          <w:sz w:val="20"/>
          <w:szCs w:val="20"/>
        </w:rPr>
      </w:pPr>
    </w:p>
    <w:p w14:paraId="4DC1E477" w14:textId="77777777" w:rsidR="00E06C97" w:rsidRDefault="00E06C97" w:rsidP="00E06C97">
      <w:pPr>
        <w:pStyle w:val="ListParagraph"/>
        <w:spacing w:line="240" w:lineRule="auto"/>
        <w:jc w:val="center"/>
        <w:rPr>
          <w:rFonts w:ascii="Arial" w:hAnsi="Arial" w:cs="Arial"/>
          <w:b/>
          <w:sz w:val="20"/>
          <w:szCs w:val="20"/>
        </w:rPr>
      </w:pPr>
      <w:r>
        <w:rPr>
          <w:rFonts w:ascii="Arial" w:hAnsi="Arial" w:cs="Arial"/>
          <w:b/>
          <w:sz w:val="20"/>
          <w:szCs w:val="20"/>
        </w:rPr>
        <w:t>MINUTES OF BCOP</w:t>
      </w:r>
      <w:r w:rsidRPr="00E40F95">
        <w:rPr>
          <w:rFonts w:ascii="Arial" w:hAnsi="Arial" w:cs="Arial"/>
          <w:b/>
          <w:sz w:val="20"/>
          <w:szCs w:val="20"/>
        </w:rPr>
        <w:t xml:space="preserve"> EXECUTIVE COMMITTEE MEETING </w:t>
      </w:r>
    </w:p>
    <w:p w14:paraId="226696A1" w14:textId="3E7DBDAE" w:rsidR="00E06C97" w:rsidRDefault="00E06C97" w:rsidP="00E06C97">
      <w:pPr>
        <w:pStyle w:val="ListParagraph"/>
        <w:spacing w:line="240" w:lineRule="auto"/>
        <w:jc w:val="center"/>
        <w:rPr>
          <w:rFonts w:ascii="Arial" w:hAnsi="Arial" w:cs="Arial"/>
          <w:b/>
          <w:sz w:val="20"/>
          <w:szCs w:val="20"/>
        </w:rPr>
      </w:pPr>
      <w:r>
        <w:rPr>
          <w:rFonts w:ascii="Arial" w:hAnsi="Arial" w:cs="Arial"/>
          <w:b/>
          <w:sz w:val="20"/>
          <w:szCs w:val="20"/>
        </w:rPr>
        <w:t xml:space="preserve">Wednesday, March 14, 2018, 10.30 </w:t>
      </w:r>
    </w:p>
    <w:p w14:paraId="54AD5975" w14:textId="16685C20" w:rsidR="00E06C97" w:rsidRPr="001D1807" w:rsidRDefault="00E06C97" w:rsidP="00E06C97">
      <w:pPr>
        <w:pStyle w:val="NoSpacing"/>
        <w:jc w:val="center"/>
        <w:rPr>
          <w:rFonts w:ascii="Arial" w:eastAsiaTheme="minorEastAsia" w:hAnsi="Arial" w:cs="Arial"/>
          <w:b/>
          <w:sz w:val="20"/>
          <w:szCs w:val="20"/>
        </w:rPr>
      </w:pPr>
      <w:r>
        <w:rPr>
          <w:rFonts w:ascii="Arial" w:hAnsi="Arial" w:cs="Arial"/>
          <w:b/>
          <w:sz w:val="20"/>
          <w:szCs w:val="20"/>
        </w:rPr>
        <w:t>Vienna, Austria</w:t>
      </w:r>
    </w:p>
    <w:p w14:paraId="194DB579" w14:textId="77777777" w:rsidR="00E06C97" w:rsidRPr="001D1807" w:rsidRDefault="00E06C97" w:rsidP="00E06C97">
      <w:pPr>
        <w:rPr>
          <w:rFonts w:ascii="Arial" w:eastAsiaTheme="minorEastAsia" w:hAnsi="Arial" w:cs="Arial"/>
          <w:b/>
          <w:sz w:val="20"/>
          <w:szCs w:val="20"/>
        </w:rPr>
      </w:pPr>
      <w:r w:rsidRPr="001D1807">
        <w:rPr>
          <w:rFonts w:ascii="Arial" w:eastAsiaTheme="minorEastAsia" w:hAnsi="Arial" w:cs="Arial"/>
          <w:b/>
          <w:sz w:val="20"/>
          <w:szCs w:val="20"/>
        </w:rPr>
        <w:t>Participated:</w:t>
      </w:r>
    </w:p>
    <w:p w14:paraId="55379FDF" w14:textId="2E8C09E1" w:rsidR="00E06C97"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 xml:space="preserve">Anna </w:t>
      </w:r>
      <w:proofErr w:type="spellStart"/>
      <w:r w:rsidRPr="001D1807">
        <w:rPr>
          <w:rFonts w:ascii="Arial" w:eastAsiaTheme="minorEastAsia" w:hAnsi="Arial" w:cs="Arial"/>
          <w:sz w:val="20"/>
          <w:szCs w:val="20"/>
        </w:rPr>
        <w:t>Belenchuk</w:t>
      </w:r>
      <w:proofErr w:type="spellEnd"/>
      <w:r w:rsidRPr="001D1807">
        <w:rPr>
          <w:rFonts w:ascii="Arial" w:eastAsiaTheme="minorEastAsia" w:hAnsi="Arial" w:cs="Arial"/>
          <w:sz w:val="20"/>
          <w:szCs w:val="20"/>
        </w:rPr>
        <w:t xml:space="preserve"> (Chair – Russian Federation)</w:t>
      </w:r>
    </w:p>
    <w:p w14:paraId="4D63DBBF" w14:textId="1264AC8A" w:rsidR="00E06C97" w:rsidRDefault="00E06C97"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Gelardina Prodani (Albania)</w:t>
      </w:r>
    </w:p>
    <w:p w14:paraId="51FD21B3" w14:textId="681A6378" w:rsidR="00E06C97" w:rsidRPr="00AF04E4" w:rsidRDefault="00E06C97" w:rsidP="00E06C97">
      <w:pPr>
        <w:pStyle w:val="NoSpacing"/>
        <w:numPr>
          <w:ilvl w:val="0"/>
          <w:numId w:val="7"/>
        </w:numPr>
        <w:rPr>
          <w:rFonts w:ascii="Arial" w:eastAsiaTheme="minorEastAsia" w:hAnsi="Arial" w:cs="Arial"/>
          <w:sz w:val="20"/>
          <w:szCs w:val="20"/>
        </w:rPr>
      </w:pPr>
      <w:proofErr w:type="spellStart"/>
      <w:r>
        <w:rPr>
          <w:rFonts w:ascii="Arial" w:eastAsiaTheme="minorEastAsia" w:hAnsi="Arial" w:cs="Arial"/>
          <w:sz w:val="20"/>
          <w:szCs w:val="20"/>
        </w:rPr>
        <w:t>Vahagn</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Arshakyan</w:t>
      </w:r>
      <w:proofErr w:type="spellEnd"/>
      <w:r w:rsidRPr="001D1807">
        <w:rPr>
          <w:rFonts w:ascii="Arial" w:eastAsiaTheme="minorEastAsia" w:hAnsi="Arial" w:cs="Arial"/>
          <w:sz w:val="20"/>
          <w:szCs w:val="20"/>
        </w:rPr>
        <w:t xml:space="preserve"> (</w:t>
      </w:r>
      <w:r>
        <w:rPr>
          <w:rFonts w:ascii="Arial" w:eastAsiaTheme="minorEastAsia" w:hAnsi="Arial" w:cs="Arial"/>
          <w:sz w:val="20"/>
          <w:szCs w:val="20"/>
        </w:rPr>
        <w:t>Armenia</w:t>
      </w:r>
      <w:r w:rsidRPr="001D1807">
        <w:rPr>
          <w:rFonts w:ascii="Arial" w:eastAsiaTheme="minorEastAsia" w:hAnsi="Arial" w:cs="Arial"/>
          <w:sz w:val="20"/>
          <w:szCs w:val="20"/>
        </w:rPr>
        <w:t>)</w:t>
      </w:r>
    </w:p>
    <w:p w14:paraId="7702BB3F" w14:textId="77777777" w:rsidR="00E06C97" w:rsidRPr="00390596" w:rsidRDefault="00E06C97"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 xml:space="preserve">Marina </w:t>
      </w:r>
      <w:proofErr w:type="spellStart"/>
      <w:r>
        <w:rPr>
          <w:rFonts w:ascii="Arial" w:eastAsiaTheme="minorEastAsia" w:hAnsi="Arial" w:cs="Arial"/>
          <w:sz w:val="20"/>
          <w:szCs w:val="20"/>
        </w:rPr>
        <w:t>Tikhonovich</w:t>
      </w:r>
      <w:proofErr w:type="spellEnd"/>
      <w:r>
        <w:rPr>
          <w:rFonts w:ascii="Arial" w:eastAsiaTheme="minorEastAsia" w:hAnsi="Arial" w:cs="Arial"/>
          <w:sz w:val="20"/>
          <w:szCs w:val="20"/>
        </w:rPr>
        <w:t xml:space="preserve"> (Belarus)</w:t>
      </w:r>
    </w:p>
    <w:p w14:paraId="3ED65D51" w14:textId="77777777" w:rsidR="00E06C97" w:rsidRDefault="00E06C97"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 xml:space="preserve">Emil </w:t>
      </w:r>
      <w:proofErr w:type="spellStart"/>
      <w:r>
        <w:rPr>
          <w:rFonts w:ascii="Arial" w:eastAsiaTheme="minorEastAsia" w:hAnsi="Arial" w:cs="Arial"/>
          <w:sz w:val="20"/>
          <w:szCs w:val="20"/>
        </w:rPr>
        <w:t>Nurgaliev</w:t>
      </w:r>
      <w:proofErr w:type="spellEnd"/>
      <w:r>
        <w:rPr>
          <w:rFonts w:ascii="Arial" w:eastAsiaTheme="minorEastAsia" w:hAnsi="Arial" w:cs="Arial"/>
          <w:sz w:val="20"/>
          <w:szCs w:val="20"/>
        </w:rPr>
        <w:t xml:space="preserve"> (Bulgaria)</w:t>
      </w:r>
    </w:p>
    <w:p w14:paraId="40C6C8F6" w14:textId="77777777" w:rsidR="00E06C97" w:rsidRPr="00AF04E4"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Mladenka Karacic (Croatia)</w:t>
      </w:r>
    </w:p>
    <w:p w14:paraId="25186BB9" w14:textId="3BE908CF" w:rsidR="00E06C97" w:rsidRDefault="00E06C97" w:rsidP="00E06C97">
      <w:pPr>
        <w:pStyle w:val="NoSpacing"/>
        <w:numPr>
          <w:ilvl w:val="0"/>
          <w:numId w:val="7"/>
        </w:numPr>
        <w:rPr>
          <w:rFonts w:ascii="Arial" w:eastAsiaTheme="minorEastAsia" w:hAnsi="Arial" w:cs="Arial"/>
          <w:sz w:val="20"/>
          <w:szCs w:val="20"/>
        </w:rPr>
      </w:pPr>
      <w:proofErr w:type="spellStart"/>
      <w:r w:rsidRPr="001D1807">
        <w:rPr>
          <w:rFonts w:ascii="Arial" w:eastAsiaTheme="minorEastAsia" w:hAnsi="Arial" w:cs="Arial"/>
          <w:sz w:val="20"/>
          <w:szCs w:val="20"/>
        </w:rPr>
        <w:t>Kanat</w:t>
      </w:r>
      <w:proofErr w:type="spellEnd"/>
      <w:r w:rsidRPr="001D1807">
        <w:rPr>
          <w:rFonts w:ascii="Arial" w:eastAsiaTheme="minorEastAsia" w:hAnsi="Arial" w:cs="Arial"/>
          <w:sz w:val="20"/>
          <w:szCs w:val="20"/>
        </w:rPr>
        <w:t xml:space="preserve"> </w:t>
      </w:r>
      <w:proofErr w:type="spellStart"/>
      <w:r w:rsidRPr="001D1807">
        <w:rPr>
          <w:rFonts w:ascii="Arial" w:eastAsiaTheme="minorEastAsia" w:hAnsi="Arial" w:cs="Arial"/>
          <w:sz w:val="20"/>
          <w:szCs w:val="20"/>
        </w:rPr>
        <w:t>Asangulov</w:t>
      </w:r>
      <w:proofErr w:type="spellEnd"/>
      <w:r w:rsidRPr="001D1807">
        <w:rPr>
          <w:rFonts w:ascii="Arial" w:eastAsiaTheme="minorEastAsia" w:hAnsi="Arial" w:cs="Arial"/>
          <w:sz w:val="20"/>
          <w:szCs w:val="20"/>
        </w:rPr>
        <w:t xml:space="preserve"> (Kyrgyz Republic)</w:t>
      </w:r>
    </w:p>
    <w:p w14:paraId="7603CBC1" w14:textId="67FCE920" w:rsidR="00E06C97" w:rsidRDefault="00E06C97"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 xml:space="preserve">Nikolay </w:t>
      </w:r>
      <w:proofErr w:type="spellStart"/>
      <w:r>
        <w:rPr>
          <w:rFonts w:ascii="Arial" w:eastAsiaTheme="minorEastAsia" w:hAnsi="Arial" w:cs="Arial"/>
          <w:sz w:val="20"/>
          <w:szCs w:val="20"/>
        </w:rPr>
        <w:t>Begchin</w:t>
      </w:r>
      <w:proofErr w:type="spellEnd"/>
      <w:r>
        <w:rPr>
          <w:rFonts w:ascii="Arial" w:eastAsiaTheme="minorEastAsia" w:hAnsi="Arial" w:cs="Arial"/>
          <w:sz w:val="20"/>
          <w:szCs w:val="20"/>
        </w:rPr>
        <w:t xml:space="preserve"> (Russian Federation)</w:t>
      </w:r>
    </w:p>
    <w:p w14:paraId="34E95054" w14:textId="77777777" w:rsidR="00E06C97" w:rsidRDefault="00E06C97"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Maya Gusarova (Resource Team)</w:t>
      </w:r>
    </w:p>
    <w:p w14:paraId="75BB823A" w14:textId="77777777" w:rsidR="00E06C97" w:rsidRPr="001D1807"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Naida Carsimamovic (Resource Team)</w:t>
      </w:r>
    </w:p>
    <w:p w14:paraId="0394DAAB" w14:textId="77777777" w:rsidR="00E06C97" w:rsidRPr="001D1807" w:rsidRDefault="00E06C97" w:rsidP="00E06C97">
      <w:pPr>
        <w:pStyle w:val="NoSpacing"/>
        <w:ind w:left="720"/>
        <w:rPr>
          <w:rFonts w:ascii="Arial" w:eastAsiaTheme="minorEastAsia" w:hAnsi="Arial" w:cs="Arial"/>
          <w:sz w:val="20"/>
          <w:szCs w:val="20"/>
        </w:rPr>
      </w:pPr>
    </w:p>
    <w:p w14:paraId="00958A52" w14:textId="6BABAB50" w:rsidR="00E06C97" w:rsidRDefault="00E06C97" w:rsidP="008150F9">
      <w:pPr>
        <w:pStyle w:val="NoSpacing"/>
        <w:rPr>
          <w:b/>
        </w:rPr>
      </w:pPr>
      <w:r w:rsidRPr="001D1807">
        <w:rPr>
          <w:rFonts w:ascii="Arial" w:eastAsiaTheme="minorEastAsia" w:hAnsi="Arial" w:cs="Arial"/>
          <w:b/>
          <w:sz w:val="20"/>
          <w:szCs w:val="20"/>
        </w:rPr>
        <w:t>Observers</w:t>
      </w:r>
      <w:r w:rsidRPr="001D1807">
        <w:rPr>
          <w:b/>
        </w:rPr>
        <w:t>:</w:t>
      </w:r>
    </w:p>
    <w:p w14:paraId="33D809D5" w14:textId="77777777" w:rsidR="008150F9" w:rsidRPr="001D1807" w:rsidRDefault="008150F9" w:rsidP="008150F9">
      <w:pPr>
        <w:pStyle w:val="NoSpacing"/>
        <w:rPr>
          <w:b/>
        </w:rPr>
      </w:pPr>
    </w:p>
    <w:p w14:paraId="03E8281C" w14:textId="77777777" w:rsidR="00E06C97" w:rsidRPr="007D3AA4"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Ksenia Galantsova (Secretariat)</w:t>
      </w:r>
    </w:p>
    <w:p w14:paraId="58A742E1" w14:textId="77777777" w:rsidR="00975342" w:rsidRPr="004225BD" w:rsidRDefault="00975342" w:rsidP="00975342">
      <w:pPr>
        <w:pStyle w:val="NoSpacing"/>
        <w:ind w:left="720"/>
        <w:rPr>
          <w:rFonts w:ascii="Arial" w:eastAsiaTheme="minorEastAsia" w:hAnsi="Arial" w:cs="Arial"/>
          <w:sz w:val="20"/>
          <w:szCs w:val="20"/>
        </w:rPr>
      </w:pPr>
    </w:p>
    <w:p w14:paraId="23BD9FE3" w14:textId="2B6BE34A" w:rsidR="00A47144" w:rsidRDefault="00975342" w:rsidP="00A47144">
      <w:pPr>
        <w:rPr>
          <w:rFonts w:ascii="Arial" w:eastAsiaTheme="minorEastAsia" w:hAnsi="Arial" w:cs="Arial"/>
          <w:b/>
          <w:sz w:val="20"/>
          <w:szCs w:val="20"/>
        </w:rPr>
      </w:pPr>
      <w:r w:rsidRPr="004225BD">
        <w:rPr>
          <w:rFonts w:ascii="Arial" w:eastAsiaTheme="minorEastAsia" w:hAnsi="Arial" w:cs="Arial"/>
          <w:b/>
          <w:sz w:val="20"/>
          <w:szCs w:val="20"/>
        </w:rPr>
        <w:t>Agenda items:</w:t>
      </w:r>
    </w:p>
    <w:p w14:paraId="1443BE83" w14:textId="0C1BF3F0" w:rsidR="00E06C97" w:rsidRPr="008150F9" w:rsidRDefault="00E06C97" w:rsidP="00E06C97">
      <w:pPr>
        <w:pStyle w:val="NoSpacing"/>
        <w:numPr>
          <w:ilvl w:val="0"/>
          <w:numId w:val="25"/>
        </w:numPr>
        <w:jc w:val="both"/>
        <w:rPr>
          <w:rFonts w:ascii="Arial" w:eastAsiaTheme="minorEastAsia" w:hAnsi="Arial" w:cs="Arial"/>
          <w:b/>
          <w:sz w:val="20"/>
          <w:szCs w:val="20"/>
        </w:rPr>
      </w:pPr>
      <w:r w:rsidRPr="008150F9">
        <w:rPr>
          <w:rFonts w:ascii="Arial" w:eastAsiaTheme="minorEastAsia" w:hAnsi="Arial" w:cs="Arial"/>
          <w:b/>
          <w:sz w:val="20"/>
          <w:szCs w:val="20"/>
        </w:rPr>
        <w:t>Welcome and update on key decisions/discussions from February 2018 Steering Committee meeting</w:t>
      </w:r>
      <w:r w:rsidR="00764414" w:rsidRPr="008150F9">
        <w:rPr>
          <w:rFonts w:ascii="Arial" w:eastAsiaTheme="minorEastAsia" w:hAnsi="Arial" w:cs="Arial"/>
          <w:b/>
          <w:sz w:val="20"/>
          <w:szCs w:val="20"/>
        </w:rPr>
        <w:t xml:space="preserve"> </w:t>
      </w:r>
    </w:p>
    <w:p w14:paraId="05F06602" w14:textId="77777777" w:rsidR="00E06C97" w:rsidRPr="008150F9" w:rsidRDefault="00E06C97" w:rsidP="00E06C97">
      <w:pPr>
        <w:pStyle w:val="NoSpacing"/>
        <w:ind w:left="720"/>
        <w:jc w:val="both"/>
        <w:rPr>
          <w:rFonts w:ascii="Arial" w:eastAsiaTheme="minorEastAsia" w:hAnsi="Arial" w:cs="Arial"/>
          <w:b/>
          <w:sz w:val="20"/>
          <w:szCs w:val="20"/>
        </w:rPr>
      </w:pPr>
    </w:p>
    <w:p w14:paraId="728619F7" w14:textId="3B28381B" w:rsidR="00E06C97" w:rsidRPr="008150F9" w:rsidRDefault="00E06C97" w:rsidP="00E06C97">
      <w:pPr>
        <w:pStyle w:val="NoSpacing"/>
        <w:numPr>
          <w:ilvl w:val="0"/>
          <w:numId w:val="25"/>
        </w:numPr>
        <w:jc w:val="both"/>
        <w:rPr>
          <w:rFonts w:ascii="Arial" w:eastAsiaTheme="minorEastAsia" w:hAnsi="Arial" w:cs="Arial"/>
          <w:b/>
          <w:sz w:val="20"/>
          <w:szCs w:val="20"/>
        </w:rPr>
      </w:pPr>
      <w:r w:rsidRPr="008150F9">
        <w:rPr>
          <w:rFonts w:ascii="Arial" w:eastAsiaTheme="minorEastAsia" w:hAnsi="Arial" w:cs="Arial"/>
          <w:b/>
          <w:sz w:val="20"/>
          <w:szCs w:val="20"/>
        </w:rPr>
        <w:t xml:space="preserve">Announcement of BCOP Executive Committee Deputy Chair(s) </w:t>
      </w:r>
    </w:p>
    <w:p w14:paraId="1D9EFE43" w14:textId="77777777" w:rsidR="00E06C97" w:rsidRPr="008150F9" w:rsidRDefault="00E06C97" w:rsidP="00E06C97">
      <w:pPr>
        <w:pStyle w:val="NoSpacing"/>
        <w:ind w:left="720"/>
        <w:jc w:val="both"/>
        <w:rPr>
          <w:rFonts w:ascii="Arial" w:eastAsiaTheme="minorEastAsia" w:hAnsi="Arial" w:cs="Arial"/>
          <w:b/>
          <w:sz w:val="20"/>
          <w:szCs w:val="20"/>
        </w:rPr>
      </w:pPr>
    </w:p>
    <w:p w14:paraId="78903251" w14:textId="5FD28EEE" w:rsidR="00E06C97" w:rsidRPr="008150F9" w:rsidRDefault="00E06C97" w:rsidP="0055183D">
      <w:pPr>
        <w:pStyle w:val="NoSpacing"/>
        <w:numPr>
          <w:ilvl w:val="0"/>
          <w:numId w:val="25"/>
        </w:numPr>
        <w:jc w:val="both"/>
        <w:rPr>
          <w:rFonts w:ascii="Arial" w:eastAsiaTheme="minorEastAsia" w:hAnsi="Arial" w:cs="Arial"/>
          <w:b/>
          <w:sz w:val="20"/>
          <w:szCs w:val="20"/>
        </w:rPr>
      </w:pPr>
      <w:r w:rsidRPr="008150F9">
        <w:rPr>
          <w:rFonts w:ascii="Arial" w:eastAsiaTheme="minorEastAsia" w:hAnsi="Arial" w:cs="Arial"/>
          <w:b/>
          <w:sz w:val="20"/>
          <w:szCs w:val="20"/>
        </w:rPr>
        <w:t xml:space="preserve">Acceptance of the </w:t>
      </w:r>
      <w:r w:rsidR="00997B3F" w:rsidRPr="008150F9">
        <w:rPr>
          <w:rFonts w:ascii="Arial" w:eastAsiaTheme="minorEastAsia" w:hAnsi="Arial" w:cs="Arial"/>
          <w:b/>
          <w:sz w:val="20"/>
          <w:szCs w:val="20"/>
        </w:rPr>
        <w:t xml:space="preserve">minutes </w:t>
      </w:r>
      <w:r w:rsidR="00CC2F63">
        <w:rPr>
          <w:rFonts w:ascii="Arial" w:eastAsiaTheme="minorEastAsia" w:hAnsi="Arial" w:cs="Arial"/>
          <w:b/>
          <w:sz w:val="20"/>
          <w:szCs w:val="20"/>
        </w:rPr>
        <w:t xml:space="preserve">of </w:t>
      </w:r>
      <w:r w:rsidR="00997B3F" w:rsidRPr="008150F9">
        <w:rPr>
          <w:rFonts w:ascii="Arial" w:eastAsiaTheme="minorEastAsia" w:hAnsi="Arial" w:cs="Arial"/>
          <w:b/>
          <w:sz w:val="20"/>
          <w:szCs w:val="20"/>
        </w:rPr>
        <w:t>the previous meeting</w:t>
      </w:r>
      <w:r w:rsidRPr="008150F9">
        <w:rPr>
          <w:rFonts w:ascii="Arial" w:eastAsiaTheme="minorEastAsia" w:hAnsi="Arial" w:cs="Arial"/>
          <w:b/>
          <w:sz w:val="20"/>
          <w:szCs w:val="20"/>
        </w:rPr>
        <w:t xml:space="preserve"> held in </w:t>
      </w:r>
      <w:r w:rsidR="00997B3F" w:rsidRPr="008150F9">
        <w:rPr>
          <w:rFonts w:ascii="Arial" w:eastAsiaTheme="minorEastAsia" w:hAnsi="Arial" w:cs="Arial"/>
          <w:b/>
          <w:sz w:val="20"/>
          <w:szCs w:val="20"/>
        </w:rPr>
        <w:t>December 2017</w:t>
      </w:r>
    </w:p>
    <w:p w14:paraId="48F376B2" w14:textId="65D37877" w:rsidR="008150F9" w:rsidRPr="008150F9" w:rsidRDefault="008150F9" w:rsidP="008150F9">
      <w:pPr>
        <w:pStyle w:val="NoSpacing"/>
        <w:jc w:val="both"/>
        <w:rPr>
          <w:rFonts w:ascii="Arial" w:eastAsiaTheme="minorEastAsia" w:hAnsi="Arial" w:cs="Arial"/>
          <w:b/>
          <w:sz w:val="20"/>
          <w:szCs w:val="20"/>
        </w:rPr>
      </w:pPr>
    </w:p>
    <w:p w14:paraId="4EE75220" w14:textId="77777777" w:rsidR="00E06C97" w:rsidRPr="008150F9" w:rsidRDefault="00E06C97" w:rsidP="00E06C97">
      <w:pPr>
        <w:pStyle w:val="NoSpacing"/>
        <w:numPr>
          <w:ilvl w:val="0"/>
          <w:numId w:val="25"/>
        </w:numPr>
        <w:jc w:val="both"/>
        <w:rPr>
          <w:rFonts w:ascii="Arial" w:eastAsiaTheme="minorEastAsia" w:hAnsi="Arial" w:cs="Arial"/>
          <w:b/>
          <w:sz w:val="20"/>
          <w:szCs w:val="20"/>
        </w:rPr>
      </w:pPr>
      <w:r w:rsidRPr="008150F9">
        <w:rPr>
          <w:rFonts w:ascii="Arial" w:eastAsiaTheme="minorEastAsia" w:hAnsi="Arial" w:cs="Arial"/>
          <w:b/>
          <w:sz w:val="20"/>
          <w:szCs w:val="20"/>
        </w:rPr>
        <w:t>Update on Working Groups:</w:t>
      </w:r>
    </w:p>
    <w:p w14:paraId="1B46637A" w14:textId="77777777" w:rsidR="00E06C97" w:rsidRPr="008150F9" w:rsidRDefault="00E06C97" w:rsidP="00E06C97">
      <w:pPr>
        <w:pStyle w:val="NoSpacing"/>
        <w:jc w:val="both"/>
        <w:rPr>
          <w:rFonts w:ascii="Arial" w:eastAsiaTheme="minorEastAsia" w:hAnsi="Arial" w:cs="Arial"/>
          <w:b/>
          <w:sz w:val="20"/>
          <w:szCs w:val="20"/>
        </w:rPr>
      </w:pPr>
    </w:p>
    <w:p w14:paraId="76630E97" w14:textId="5AAE411F" w:rsidR="00E06C97" w:rsidRPr="008150F9" w:rsidRDefault="00E06C97" w:rsidP="00E06C97">
      <w:pPr>
        <w:pStyle w:val="NoSpacing"/>
        <w:numPr>
          <w:ilvl w:val="1"/>
          <w:numId w:val="25"/>
        </w:numPr>
        <w:jc w:val="both"/>
        <w:rPr>
          <w:rFonts w:ascii="Arial" w:eastAsiaTheme="minorEastAsia" w:hAnsi="Arial" w:cs="Arial"/>
          <w:b/>
          <w:sz w:val="20"/>
          <w:szCs w:val="20"/>
        </w:rPr>
      </w:pPr>
      <w:r w:rsidRPr="008150F9">
        <w:rPr>
          <w:rFonts w:ascii="Arial" w:eastAsiaTheme="minorEastAsia" w:hAnsi="Arial" w:cs="Arial"/>
          <w:b/>
          <w:sz w:val="20"/>
          <w:szCs w:val="20"/>
        </w:rPr>
        <w:t xml:space="preserve">Program and Performance Budgeting Working Group </w:t>
      </w:r>
    </w:p>
    <w:p w14:paraId="5133BDCD" w14:textId="77777777" w:rsidR="00E06C97" w:rsidRPr="008150F9" w:rsidRDefault="00E06C97" w:rsidP="00E06C97">
      <w:pPr>
        <w:pStyle w:val="NoSpacing"/>
        <w:ind w:left="1440"/>
        <w:jc w:val="both"/>
        <w:rPr>
          <w:rFonts w:ascii="Arial" w:eastAsiaTheme="minorEastAsia" w:hAnsi="Arial" w:cs="Arial"/>
          <w:b/>
          <w:sz w:val="20"/>
          <w:szCs w:val="20"/>
        </w:rPr>
      </w:pPr>
    </w:p>
    <w:p w14:paraId="4905408E" w14:textId="312297F4" w:rsidR="00E06C97" w:rsidRPr="008150F9" w:rsidRDefault="00E06C97" w:rsidP="00E06C97">
      <w:pPr>
        <w:pStyle w:val="NoSpacing"/>
        <w:numPr>
          <w:ilvl w:val="1"/>
          <w:numId w:val="25"/>
        </w:numPr>
        <w:jc w:val="both"/>
        <w:rPr>
          <w:rFonts w:ascii="Arial" w:eastAsiaTheme="minorEastAsia" w:hAnsi="Arial" w:cs="Arial"/>
          <w:b/>
          <w:sz w:val="20"/>
          <w:szCs w:val="20"/>
        </w:rPr>
      </w:pPr>
      <w:r w:rsidRPr="008150F9">
        <w:rPr>
          <w:rFonts w:ascii="Arial" w:eastAsiaTheme="minorEastAsia" w:hAnsi="Arial" w:cs="Arial"/>
          <w:b/>
          <w:sz w:val="20"/>
          <w:szCs w:val="20"/>
        </w:rPr>
        <w:t xml:space="preserve">Budget Literacy and Transparency Working Group </w:t>
      </w:r>
    </w:p>
    <w:p w14:paraId="698A74AE" w14:textId="77777777" w:rsidR="00E06C97" w:rsidRPr="008150F9" w:rsidRDefault="00E06C97" w:rsidP="00E06C97">
      <w:pPr>
        <w:pStyle w:val="NoSpacing"/>
        <w:jc w:val="both"/>
        <w:rPr>
          <w:rFonts w:ascii="Arial" w:eastAsiaTheme="minorEastAsia" w:hAnsi="Arial" w:cs="Arial"/>
          <w:b/>
          <w:sz w:val="20"/>
          <w:szCs w:val="20"/>
        </w:rPr>
      </w:pPr>
    </w:p>
    <w:p w14:paraId="7FAB2307" w14:textId="3AD25C3D" w:rsidR="00E06C97" w:rsidRPr="008150F9" w:rsidRDefault="00E06C97" w:rsidP="00E06C97">
      <w:pPr>
        <w:pStyle w:val="NoSpacing"/>
        <w:numPr>
          <w:ilvl w:val="0"/>
          <w:numId w:val="25"/>
        </w:numPr>
        <w:jc w:val="both"/>
        <w:rPr>
          <w:rFonts w:ascii="Arial" w:eastAsiaTheme="minorEastAsia" w:hAnsi="Arial" w:cs="Arial"/>
          <w:b/>
          <w:sz w:val="20"/>
          <w:szCs w:val="20"/>
        </w:rPr>
      </w:pPr>
      <w:r w:rsidRPr="008150F9">
        <w:rPr>
          <w:rFonts w:ascii="Arial" w:eastAsiaTheme="minorEastAsia" w:hAnsi="Arial" w:cs="Arial"/>
          <w:b/>
          <w:sz w:val="20"/>
          <w:szCs w:val="20"/>
        </w:rPr>
        <w:t xml:space="preserve">BCOP 2018 Annual Plenary meeting </w:t>
      </w:r>
    </w:p>
    <w:p w14:paraId="636BD25B" w14:textId="77777777" w:rsidR="00E06C97" w:rsidRPr="008150F9" w:rsidRDefault="00E06C97" w:rsidP="00E06C97">
      <w:pPr>
        <w:pStyle w:val="NoSpacing"/>
        <w:ind w:left="720"/>
        <w:jc w:val="both"/>
        <w:rPr>
          <w:rFonts w:ascii="Arial" w:eastAsiaTheme="minorEastAsia" w:hAnsi="Arial" w:cs="Arial"/>
          <w:b/>
          <w:sz w:val="20"/>
          <w:szCs w:val="20"/>
        </w:rPr>
      </w:pPr>
    </w:p>
    <w:p w14:paraId="3B1EA943" w14:textId="7CC15168" w:rsidR="00E06C97" w:rsidRPr="008150F9" w:rsidRDefault="00E06C97" w:rsidP="0055183D">
      <w:pPr>
        <w:pStyle w:val="NoSpacing"/>
        <w:numPr>
          <w:ilvl w:val="0"/>
          <w:numId w:val="25"/>
        </w:numPr>
        <w:jc w:val="both"/>
        <w:rPr>
          <w:rFonts w:ascii="Arial" w:eastAsiaTheme="minorEastAsia" w:hAnsi="Arial" w:cs="Arial"/>
          <w:b/>
          <w:sz w:val="20"/>
          <w:szCs w:val="20"/>
        </w:rPr>
      </w:pPr>
      <w:r w:rsidRPr="008150F9">
        <w:rPr>
          <w:rFonts w:ascii="Arial" w:eastAsiaTheme="minorEastAsia" w:hAnsi="Arial" w:cs="Arial"/>
          <w:b/>
          <w:sz w:val="20"/>
          <w:szCs w:val="20"/>
        </w:rPr>
        <w:t>BCOP Action Plan</w:t>
      </w:r>
    </w:p>
    <w:p w14:paraId="1F5CFD5E" w14:textId="7872EAEE" w:rsidR="008150F9" w:rsidRPr="008150F9" w:rsidRDefault="008150F9" w:rsidP="008150F9">
      <w:pPr>
        <w:pStyle w:val="NoSpacing"/>
        <w:jc w:val="both"/>
        <w:rPr>
          <w:rFonts w:ascii="Arial" w:eastAsiaTheme="minorEastAsia" w:hAnsi="Arial" w:cs="Arial"/>
          <w:b/>
          <w:sz w:val="20"/>
          <w:szCs w:val="20"/>
        </w:rPr>
      </w:pPr>
    </w:p>
    <w:p w14:paraId="225031A7" w14:textId="375532EA" w:rsidR="00E06C97" w:rsidRPr="008150F9" w:rsidRDefault="00E06C97" w:rsidP="00E06C97">
      <w:pPr>
        <w:pStyle w:val="NoSpacing"/>
        <w:numPr>
          <w:ilvl w:val="0"/>
          <w:numId w:val="25"/>
        </w:numPr>
        <w:jc w:val="both"/>
        <w:rPr>
          <w:rFonts w:ascii="Arial" w:eastAsiaTheme="minorEastAsia" w:hAnsi="Arial" w:cs="Arial"/>
          <w:b/>
          <w:sz w:val="20"/>
          <w:szCs w:val="20"/>
        </w:rPr>
      </w:pPr>
      <w:r w:rsidRPr="008150F9">
        <w:rPr>
          <w:rFonts w:ascii="Arial" w:eastAsiaTheme="minorEastAsia" w:hAnsi="Arial" w:cs="Arial"/>
          <w:b/>
          <w:sz w:val="20"/>
          <w:szCs w:val="20"/>
        </w:rPr>
        <w:t xml:space="preserve">Discussion on potential meeting to be organized for Deputy Ministers in Zagreb, Croatia, back to back with the OECD CESEE SBO meeting in May 2018 </w:t>
      </w:r>
    </w:p>
    <w:p w14:paraId="798DA3FD" w14:textId="77777777" w:rsidR="00E06C97" w:rsidRPr="008150F9" w:rsidRDefault="00E06C97" w:rsidP="00E06C97">
      <w:pPr>
        <w:pStyle w:val="NoSpacing"/>
        <w:ind w:left="720"/>
        <w:jc w:val="both"/>
        <w:rPr>
          <w:rFonts w:ascii="Arial" w:eastAsiaTheme="minorEastAsia" w:hAnsi="Arial" w:cs="Arial"/>
          <w:b/>
          <w:sz w:val="20"/>
          <w:szCs w:val="20"/>
        </w:rPr>
      </w:pPr>
    </w:p>
    <w:p w14:paraId="49D91653" w14:textId="5DF4A4A3" w:rsidR="00E06C97" w:rsidRPr="008150F9" w:rsidRDefault="00E06C97" w:rsidP="00E06C97">
      <w:pPr>
        <w:pStyle w:val="NoSpacing"/>
        <w:numPr>
          <w:ilvl w:val="0"/>
          <w:numId w:val="25"/>
        </w:numPr>
        <w:jc w:val="both"/>
        <w:rPr>
          <w:rFonts w:ascii="Arial" w:eastAsiaTheme="minorEastAsia" w:hAnsi="Arial" w:cs="Arial"/>
          <w:b/>
          <w:sz w:val="20"/>
          <w:szCs w:val="20"/>
        </w:rPr>
      </w:pPr>
      <w:r w:rsidRPr="008150F9">
        <w:rPr>
          <w:rFonts w:ascii="Arial" w:eastAsiaTheme="minorEastAsia" w:hAnsi="Arial" w:cs="Arial"/>
          <w:b/>
          <w:sz w:val="20"/>
          <w:szCs w:val="20"/>
        </w:rPr>
        <w:t xml:space="preserve">BCOP’s input to PEMPAL Steering Committee related to leadership strategic monitoring of the network </w:t>
      </w:r>
    </w:p>
    <w:p w14:paraId="283A39E8" w14:textId="77777777" w:rsidR="00E06C97" w:rsidRPr="008150F9" w:rsidRDefault="00E06C97" w:rsidP="00E06C97">
      <w:pPr>
        <w:pStyle w:val="NoSpacing"/>
        <w:jc w:val="both"/>
        <w:rPr>
          <w:rFonts w:ascii="Arial" w:eastAsiaTheme="minorEastAsia" w:hAnsi="Arial" w:cs="Arial"/>
          <w:b/>
          <w:sz w:val="20"/>
          <w:szCs w:val="20"/>
        </w:rPr>
      </w:pPr>
    </w:p>
    <w:p w14:paraId="5E696FCC" w14:textId="71D2F866" w:rsidR="008150F9" w:rsidRPr="008150F9" w:rsidRDefault="00E06C97" w:rsidP="008150F9">
      <w:pPr>
        <w:pStyle w:val="NoSpacing"/>
        <w:numPr>
          <w:ilvl w:val="0"/>
          <w:numId w:val="25"/>
        </w:numPr>
        <w:pBdr>
          <w:bottom w:val="single" w:sz="12" w:space="1" w:color="auto"/>
        </w:pBdr>
        <w:jc w:val="both"/>
        <w:rPr>
          <w:rFonts w:ascii="Arial" w:eastAsiaTheme="minorEastAsia" w:hAnsi="Arial" w:cs="Arial"/>
          <w:b/>
          <w:sz w:val="20"/>
          <w:szCs w:val="20"/>
        </w:rPr>
      </w:pPr>
      <w:r w:rsidRPr="008150F9">
        <w:rPr>
          <w:rFonts w:ascii="Arial" w:eastAsiaTheme="minorEastAsia" w:hAnsi="Arial" w:cs="Arial"/>
          <w:b/>
          <w:sz w:val="20"/>
          <w:szCs w:val="20"/>
        </w:rPr>
        <w:t>Other business</w:t>
      </w:r>
    </w:p>
    <w:p w14:paraId="179A4A2A" w14:textId="7E14645F" w:rsidR="00E06C97" w:rsidRDefault="00E06C97" w:rsidP="00A47144">
      <w:pPr>
        <w:rPr>
          <w:rFonts w:ascii="Arial" w:eastAsiaTheme="minorEastAsia" w:hAnsi="Arial" w:cs="Arial"/>
          <w:b/>
          <w:sz w:val="20"/>
          <w:szCs w:val="20"/>
        </w:rPr>
      </w:pPr>
    </w:p>
    <w:p w14:paraId="6F5B7CC8" w14:textId="654D9CD1" w:rsidR="00420A8D" w:rsidRDefault="00420A8D" w:rsidP="00A47144">
      <w:pPr>
        <w:rPr>
          <w:rFonts w:ascii="Arial" w:eastAsiaTheme="minorEastAsia" w:hAnsi="Arial" w:cs="Arial"/>
          <w:b/>
          <w:sz w:val="20"/>
          <w:szCs w:val="20"/>
        </w:rPr>
      </w:pPr>
    </w:p>
    <w:p w14:paraId="6D85DCDC" w14:textId="573B1DE6" w:rsidR="00420A8D" w:rsidRDefault="00420A8D" w:rsidP="00A47144">
      <w:pPr>
        <w:rPr>
          <w:rFonts w:ascii="Arial" w:eastAsiaTheme="minorEastAsia" w:hAnsi="Arial" w:cs="Arial"/>
          <w:b/>
          <w:sz w:val="20"/>
          <w:szCs w:val="20"/>
        </w:rPr>
      </w:pPr>
    </w:p>
    <w:p w14:paraId="11F6F24D" w14:textId="66739645" w:rsidR="00476FCC" w:rsidRDefault="00476FCC" w:rsidP="00A47144">
      <w:pPr>
        <w:rPr>
          <w:rFonts w:ascii="Arial" w:eastAsiaTheme="minorEastAsia" w:hAnsi="Arial" w:cs="Arial"/>
          <w:b/>
          <w:sz w:val="20"/>
          <w:szCs w:val="20"/>
        </w:rPr>
      </w:pPr>
    </w:p>
    <w:p w14:paraId="7B58CCB9" w14:textId="77777777" w:rsidR="00476FCC" w:rsidRDefault="00476FCC" w:rsidP="00A47144">
      <w:pPr>
        <w:rPr>
          <w:rFonts w:ascii="Arial" w:eastAsiaTheme="minorEastAsia" w:hAnsi="Arial" w:cs="Arial"/>
          <w:b/>
          <w:sz w:val="20"/>
          <w:szCs w:val="20"/>
        </w:rPr>
      </w:pPr>
    </w:p>
    <w:p w14:paraId="2AF527E5" w14:textId="77777777" w:rsidR="00420A8D" w:rsidRDefault="00420A8D" w:rsidP="00A47144">
      <w:pPr>
        <w:rPr>
          <w:rFonts w:ascii="Arial" w:eastAsiaTheme="minorEastAsia" w:hAnsi="Arial" w:cs="Arial"/>
          <w:b/>
          <w:sz w:val="20"/>
          <w:szCs w:val="20"/>
        </w:rPr>
      </w:pPr>
    </w:p>
    <w:p w14:paraId="1C95FCC5" w14:textId="739E3669" w:rsidR="00E06C97" w:rsidRPr="004225BD" w:rsidRDefault="00E06C97" w:rsidP="00A47144">
      <w:pPr>
        <w:rPr>
          <w:rFonts w:ascii="Arial" w:eastAsiaTheme="minorEastAsia" w:hAnsi="Arial" w:cs="Arial"/>
          <w:b/>
          <w:sz w:val="20"/>
          <w:szCs w:val="20"/>
        </w:rPr>
      </w:pPr>
      <w:r>
        <w:rPr>
          <w:rFonts w:ascii="Arial" w:eastAsiaTheme="minorEastAsia" w:hAnsi="Arial" w:cs="Arial"/>
          <w:b/>
          <w:sz w:val="20"/>
          <w:szCs w:val="20"/>
        </w:rPr>
        <w:t>Minutes:</w:t>
      </w:r>
    </w:p>
    <w:p w14:paraId="44FF9F99" w14:textId="45905ABD" w:rsidR="004C1381" w:rsidRPr="00B457B1" w:rsidRDefault="006F7F14"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 xml:space="preserve">Welcome </w:t>
      </w:r>
      <w:r w:rsidR="00097D0F" w:rsidRPr="004225BD">
        <w:rPr>
          <w:rFonts w:ascii="Arial" w:eastAsiaTheme="minorEastAsia" w:hAnsi="Arial" w:cs="Arial"/>
          <w:b/>
          <w:sz w:val="20"/>
          <w:szCs w:val="20"/>
        </w:rPr>
        <w:t>and update on ke</w:t>
      </w:r>
      <w:r w:rsidR="00747170" w:rsidRPr="004225BD">
        <w:rPr>
          <w:rFonts w:ascii="Arial" w:eastAsiaTheme="minorEastAsia" w:hAnsi="Arial" w:cs="Arial"/>
          <w:b/>
          <w:sz w:val="20"/>
          <w:szCs w:val="20"/>
        </w:rPr>
        <w:t xml:space="preserve">y decisions/discussions from </w:t>
      </w:r>
      <w:r w:rsidR="00ED7998" w:rsidRPr="004225BD">
        <w:rPr>
          <w:rFonts w:ascii="Arial" w:eastAsiaTheme="minorEastAsia" w:hAnsi="Arial" w:cs="Arial"/>
          <w:b/>
          <w:sz w:val="20"/>
          <w:szCs w:val="20"/>
        </w:rPr>
        <w:t>February 2018</w:t>
      </w:r>
      <w:r w:rsidR="00DD75B4" w:rsidRPr="004225BD">
        <w:rPr>
          <w:rFonts w:ascii="Arial" w:eastAsiaTheme="minorEastAsia" w:hAnsi="Arial" w:cs="Arial"/>
          <w:b/>
          <w:sz w:val="20"/>
          <w:szCs w:val="20"/>
        </w:rPr>
        <w:t xml:space="preserve"> </w:t>
      </w:r>
      <w:r w:rsidR="00097D0F" w:rsidRPr="004225BD">
        <w:rPr>
          <w:rFonts w:ascii="Arial" w:eastAsiaTheme="minorEastAsia" w:hAnsi="Arial" w:cs="Arial"/>
          <w:b/>
          <w:sz w:val="20"/>
          <w:szCs w:val="20"/>
        </w:rPr>
        <w:t>Steering Committee meeting</w:t>
      </w:r>
    </w:p>
    <w:p w14:paraId="4DF5DDE6" w14:textId="77777777" w:rsidR="008150F9" w:rsidRDefault="008150F9" w:rsidP="00B457B1">
      <w:pPr>
        <w:pStyle w:val="NoSpacing"/>
        <w:ind w:left="720"/>
        <w:jc w:val="both"/>
        <w:rPr>
          <w:rFonts w:ascii="Arial" w:eastAsiaTheme="minorEastAsia" w:hAnsi="Arial" w:cs="Arial"/>
          <w:sz w:val="20"/>
          <w:szCs w:val="20"/>
        </w:rPr>
      </w:pPr>
    </w:p>
    <w:p w14:paraId="1580FAEF" w14:textId="50D0E9A2" w:rsidR="00E44A49" w:rsidRDefault="00E06C97" w:rsidP="006B22CD">
      <w:pPr>
        <w:pStyle w:val="NoSpacing"/>
        <w:tabs>
          <w:tab w:val="left" w:pos="7380"/>
        </w:tabs>
        <w:jc w:val="both"/>
        <w:rPr>
          <w:rFonts w:ascii="Arial" w:eastAsiaTheme="minorEastAsia" w:hAnsi="Arial" w:cs="Arial"/>
          <w:sz w:val="20"/>
          <w:szCs w:val="20"/>
        </w:rPr>
      </w:pPr>
      <w:proofErr w:type="spellStart"/>
      <w:r w:rsidRPr="00E06C97">
        <w:rPr>
          <w:rFonts w:ascii="Arial" w:eastAsiaTheme="minorEastAsia" w:hAnsi="Arial" w:cs="Arial"/>
          <w:sz w:val="20"/>
          <w:szCs w:val="20"/>
        </w:rPr>
        <w:t>Ms</w:t>
      </w:r>
      <w:proofErr w:type="spellEnd"/>
      <w:r w:rsidRPr="00E06C97">
        <w:rPr>
          <w:rFonts w:ascii="Arial" w:eastAsiaTheme="minorEastAsia" w:hAnsi="Arial" w:cs="Arial"/>
          <w:sz w:val="20"/>
          <w:szCs w:val="20"/>
        </w:rPr>
        <w:t xml:space="preserve"> </w:t>
      </w:r>
      <w:proofErr w:type="spellStart"/>
      <w:r w:rsidRPr="00E06C97">
        <w:rPr>
          <w:rFonts w:ascii="Arial" w:eastAsiaTheme="minorEastAsia" w:hAnsi="Arial" w:cs="Arial"/>
          <w:sz w:val="20"/>
          <w:szCs w:val="20"/>
        </w:rPr>
        <w:t>Belenchuk</w:t>
      </w:r>
      <w:proofErr w:type="spellEnd"/>
      <w:r w:rsidRPr="00E06C97">
        <w:rPr>
          <w:rFonts w:ascii="Arial" w:eastAsiaTheme="minorEastAsia" w:hAnsi="Arial" w:cs="Arial"/>
          <w:sz w:val="20"/>
          <w:szCs w:val="20"/>
        </w:rPr>
        <w:t xml:space="preserve"> welcomed all participants </w:t>
      </w:r>
      <w:r>
        <w:rPr>
          <w:rFonts w:ascii="Arial" w:eastAsiaTheme="minorEastAsia" w:hAnsi="Arial" w:cs="Arial"/>
          <w:sz w:val="20"/>
          <w:szCs w:val="20"/>
        </w:rPr>
        <w:t xml:space="preserve">and reported on discussions and outcomes of the last SC meeting, held on February 14, 2018. During that meeting the preliminary </w:t>
      </w:r>
      <w:r w:rsidR="006B22CD">
        <w:rPr>
          <w:rFonts w:ascii="Arial" w:eastAsiaTheme="minorEastAsia" w:hAnsi="Arial" w:cs="Arial"/>
          <w:sz w:val="20"/>
          <w:szCs w:val="20"/>
        </w:rPr>
        <w:t>results of</w:t>
      </w:r>
      <w:r w:rsidR="00476FCC">
        <w:rPr>
          <w:rFonts w:ascii="Arial" w:eastAsiaTheme="minorEastAsia" w:hAnsi="Arial" w:cs="Arial"/>
          <w:sz w:val="20"/>
          <w:szCs w:val="20"/>
        </w:rPr>
        <w:t xml:space="preserve"> the</w:t>
      </w:r>
      <w:r w:rsidR="006B22CD">
        <w:rPr>
          <w:rFonts w:ascii="Arial" w:eastAsiaTheme="minorEastAsia" w:hAnsi="Arial" w:cs="Arial"/>
          <w:sz w:val="20"/>
          <w:szCs w:val="20"/>
        </w:rPr>
        <w:t xml:space="preserve"> </w:t>
      </w:r>
      <w:r>
        <w:rPr>
          <w:rFonts w:ascii="Arial" w:eastAsiaTheme="minorEastAsia" w:hAnsi="Arial" w:cs="Arial"/>
          <w:sz w:val="20"/>
          <w:szCs w:val="20"/>
        </w:rPr>
        <w:t>survey on PEMPAL impact</w:t>
      </w:r>
      <w:r w:rsidR="006B22CD">
        <w:rPr>
          <w:rFonts w:ascii="Arial" w:eastAsiaTheme="minorEastAsia" w:hAnsi="Arial" w:cs="Arial"/>
          <w:sz w:val="20"/>
          <w:szCs w:val="20"/>
        </w:rPr>
        <w:t xml:space="preserve"> was discussed. </w:t>
      </w:r>
      <w:r w:rsidR="006B22CD" w:rsidRPr="006B22CD">
        <w:rPr>
          <w:rFonts w:ascii="Arial" w:eastAsiaTheme="minorEastAsia" w:hAnsi="Arial" w:cs="Arial"/>
          <w:sz w:val="20"/>
          <w:szCs w:val="20"/>
        </w:rPr>
        <w:t xml:space="preserve">Response </w:t>
      </w:r>
      <w:r w:rsidR="008150F9">
        <w:rPr>
          <w:rFonts w:ascii="Arial" w:eastAsiaTheme="minorEastAsia" w:hAnsi="Arial" w:cs="Arial"/>
          <w:sz w:val="20"/>
          <w:szCs w:val="20"/>
        </w:rPr>
        <w:t>on</w:t>
      </w:r>
      <w:r w:rsidR="008150F9" w:rsidRPr="006B22CD">
        <w:rPr>
          <w:rFonts w:ascii="Arial" w:eastAsiaTheme="minorEastAsia" w:hAnsi="Arial" w:cs="Arial"/>
          <w:sz w:val="20"/>
          <w:szCs w:val="20"/>
        </w:rPr>
        <w:t xml:space="preserve"> </w:t>
      </w:r>
      <w:r w:rsidR="006B22CD" w:rsidRPr="006B22CD">
        <w:rPr>
          <w:rFonts w:ascii="Arial" w:eastAsiaTheme="minorEastAsia" w:hAnsi="Arial" w:cs="Arial"/>
          <w:sz w:val="20"/>
          <w:szCs w:val="20"/>
        </w:rPr>
        <w:t>PEMPAL impact is overall quite positive, with no respondents viewing PEMPAL as having low impact and many viewing PEMPAL’s impact as high.</w:t>
      </w:r>
    </w:p>
    <w:p w14:paraId="0D909A1F" w14:textId="77777777" w:rsidR="008150F9" w:rsidRDefault="008150F9" w:rsidP="006B22CD">
      <w:pPr>
        <w:pStyle w:val="NoSpacing"/>
        <w:tabs>
          <w:tab w:val="left" w:pos="7380"/>
        </w:tabs>
        <w:jc w:val="both"/>
        <w:rPr>
          <w:rFonts w:ascii="Arial" w:eastAsiaTheme="minorEastAsia" w:hAnsi="Arial" w:cs="Arial"/>
          <w:sz w:val="20"/>
          <w:szCs w:val="20"/>
        </w:rPr>
      </w:pPr>
    </w:p>
    <w:p w14:paraId="7ED85BD1" w14:textId="67FAD713" w:rsidR="008150F9" w:rsidRDefault="006B22CD" w:rsidP="006B22CD">
      <w:pPr>
        <w:pStyle w:val="NoSpacing"/>
        <w:tabs>
          <w:tab w:val="left" w:pos="7380"/>
        </w:tabs>
        <w:jc w:val="both"/>
        <w:rPr>
          <w:rFonts w:ascii="Arial" w:eastAsiaTheme="minorEastAsia" w:hAnsi="Arial" w:cs="Arial"/>
          <w:sz w:val="20"/>
          <w:szCs w:val="20"/>
        </w:rPr>
      </w:pPr>
      <w:r>
        <w:rPr>
          <w:rFonts w:ascii="Arial" w:eastAsiaTheme="minorEastAsia" w:hAnsi="Arial" w:cs="Arial"/>
          <w:sz w:val="20"/>
          <w:szCs w:val="20"/>
        </w:rPr>
        <w:t>At that SC meeting</w:t>
      </w:r>
      <w:r w:rsidR="008150F9">
        <w:rPr>
          <w:rFonts w:ascii="Arial" w:eastAsiaTheme="minorEastAsia" w:hAnsi="Arial" w:cs="Arial"/>
          <w:sz w:val="20"/>
          <w:szCs w:val="20"/>
        </w:rPr>
        <w:t>, it</w:t>
      </w:r>
      <w:r>
        <w:rPr>
          <w:rFonts w:ascii="Arial" w:eastAsiaTheme="minorEastAsia" w:hAnsi="Arial" w:cs="Arial"/>
          <w:sz w:val="20"/>
          <w:szCs w:val="20"/>
        </w:rPr>
        <w:t xml:space="preserve"> was confirmed the</w:t>
      </w:r>
      <w:r w:rsidR="008150F9">
        <w:rPr>
          <w:rFonts w:ascii="Arial" w:eastAsiaTheme="minorEastAsia" w:hAnsi="Arial" w:cs="Arial"/>
          <w:sz w:val="20"/>
          <w:szCs w:val="20"/>
        </w:rPr>
        <w:t xml:space="preserve"> Cross-COP</w:t>
      </w:r>
      <w:r>
        <w:rPr>
          <w:rFonts w:ascii="Arial" w:eastAsiaTheme="minorEastAsia" w:hAnsi="Arial" w:cs="Arial"/>
          <w:sz w:val="20"/>
          <w:szCs w:val="20"/>
        </w:rPr>
        <w:t xml:space="preserve"> Executive meeting of all 3 COPs will be held in Budapest, Hungary</w:t>
      </w:r>
      <w:r w:rsidR="008150F9">
        <w:rPr>
          <w:rFonts w:ascii="Arial" w:eastAsiaTheme="minorEastAsia" w:hAnsi="Arial" w:cs="Arial"/>
          <w:sz w:val="20"/>
          <w:szCs w:val="20"/>
        </w:rPr>
        <w:t xml:space="preserve">, in the first week of July 2018. An organization committee for preparation of this event was established and BCOP Executive Committee needs to nominate its representatives that will participate in the work of the organization committee. Two meetings of this committee are envisaged, first to take place in April. </w:t>
      </w:r>
    </w:p>
    <w:p w14:paraId="19833D3F" w14:textId="6CAC598A" w:rsidR="008150F9" w:rsidRDefault="008150F9" w:rsidP="006B22CD">
      <w:pPr>
        <w:pStyle w:val="NoSpacing"/>
        <w:tabs>
          <w:tab w:val="left" w:pos="7380"/>
        </w:tabs>
        <w:jc w:val="both"/>
        <w:rPr>
          <w:rFonts w:ascii="Arial" w:eastAsiaTheme="minorEastAsia" w:hAnsi="Arial" w:cs="Arial"/>
          <w:sz w:val="20"/>
          <w:szCs w:val="20"/>
        </w:rPr>
      </w:pPr>
    </w:p>
    <w:p w14:paraId="58C6C9F6" w14:textId="77777777" w:rsidR="008150F9" w:rsidRDefault="008150F9" w:rsidP="008150F9">
      <w:pPr>
        <w:pStyle w:val="NoSpacing"/>
        <w:ind w:firstLine="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5D3EC7AB" w14:textId="77777777" w:rsidR="008150F9" w:rsidRPr="006C103C" w:rsidRDefault="008150F9" w:rsidP="008150F9">
      <w:pPr>
        <w:pStyle w:val="NoSpacing"/>
        <w:ind w:firstLine="720"/>
        <w:jc w:val="both"/>
        <w:rPr>
          <w:rFonts w:ascii="Arial" w:eastAsiaTheme="minorEastAsia" w:hAnsi="Arial" w:cs="Arial"/>
          <w:b/>
          <w:i/>
          <w:sz w:val="20"/>
          <w:szCs w:val="20"/>
          <w:u w:val="single"/>
        </w:rPr>
      </w:pPr>
    </w:p>
    <w:p w14:paraId="5887535B" w14:textId="77777777" w:rsidR="008150F9" w:rsidRDefault="008150F9" w:rsidP="00B457B1">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The Executive Committee decided that BCOP’s representatives in the organization committee for the preparation of the Cross-COP Executive meeting will be </w:t>
      </w: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Anna </w:t>
      </w:r>
      <w:proofErr w:type="spellStart"/>
      <w:r>
        <w:rPr>
          <w:rFonts w:ascii="Arial" w:eastAsiaTheme="minorEastAsia" w:hAnsi="Arial" w:cs="Arial"/>
          <w:sz w:val="20"/>
          <w:szCs w:val="20"/>
        </w:rPr>
        <w:t>Belanchuk</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Mladenka</w:t>
      </w:r>
      <w:proofErr w:type="spellEnd"/>
      <w:r>
        <w:rPr>
          <w:rFonts w:ascii="Arial" w:eastAsiaTheme="minorEastAsia" w:hAnsi="Arial" w:cs="Arial"/>
          <w:sz w:val="20"/>
          <w:szCs w:val="20"/>
        </w:rPr>
        <w:t xml:space="preserve">, and </w:t>
      </w:r>
      <w:proofErr w:type="spellStart"/>
      <w:r>
        <w:rPr>
          <w:rFonts w:ascii="Arial" w:eastAsiaTheme="minorEastAsia" w:hAnsi="Arial" w:cs="Arial"/>
          <w:sz w:val="20"/>
          <w:szCs w:val="20"/>
        </w:rPr>
        <w:t>Mr</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Kanat</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Asangulov</w:t>
      </w:r>
      <w:proofErr w:type="spellEnd"/>
      <w:r>
        <w:rPr>
          <w:rFonts w:ascii="Arial" w:eastAsiaTheme="minorEastAsia" w:hAnsi="Arial" w:cs="Arial"/>
          <w:sz w:val="20"/>
          <w:szCs w:val="20"/>
        </w:rPr>
        <w:t xml:space="preserve">. </w:t>
      </w:r>
    </w:p>
    <w:p w14:paraId="1FD674F9" w14:textId="77777777" w:rsidR="00E46F5E" w:rsidRPr="004225BD" w:rsidRDefault="00E46F5E" w:rsidP="004C1381">
      <w:pPr>
        <w:pStyle w:val="NoSpacing"/>
        <w:ind w:left="720"/>
        <w:jc w:val="both"/>
        <w:rPr>
          <w:rFonts w:ascii="Arial" w:eastAsiaTheme="minorEastAsia" w:hAnsi="Arial" w:cs="Arial"/>
          <w:sz w:val="20"/>
          <w:szCs w:val="20"/>
        </w:rPr>
      </w:pPr>
    </w:p>
    <w:p w14:paraId="7C5FEE18" w14:textId="483E8830" w:rsidR="00ED7998" w:rsidRPr="004225BD" w:rsidRDefault="00ED7998"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 xml:space="preserve">Announcement of </w:t>
      </w:r>
      <w:r w:rsidR="00757F48" w:rsidRPr="004225BD">
        <w:rPr>
          <w:rFonts w:ascii="Arial" w:eastAsiaTheme="minorEastAsia" w:hAnsi="Arial" w:cs="Arial"/>
          <w:b/>
          <w:sz w:val="20"/>
          <w:szCs w:val="20"/>
        </w:rPr>
        <w:t xml:space="preserve">BCOP </w:t>
      </w:r>
      <w:r w:rsidRPr="004225BD">
        <w:rPr>
          <w:rFonts w:ascii="Arial" w:eastAsiaTheme="minorEastAsia" w:hAnsi="Arial" w:cs="Arial"/>
          <w:b/>
          <w:sz w:val="20"/>
          <w:szCs w:val="20"/>
        </w:rPr>
        <w:t xml:space="preserve">Executive Committee </w:t>
      </w:r>
      <w:r w:rsidR="00757F48" w:rsidRPr="004225BD">
        <w:rPr>
          <w:rFonts w:ascii="Arial" w:eastAsiaTheme="minorEastAsia" w:hAnsi="Arial" w:cs="Arial"/>
          <w:b/>
          <w:sz w:val="20"/>
          <w:szCs w:val="20"/>
        </w:rPr>
        <w:t xml:space="preserve">Deputy </w:t>
      </w:r>
      <w:r w:rsidRPr="004225BD">
        <w:rPr>
          <w:rFonts w:ascii="Arial" w:eastAsiaTheme="minorEastAsia" w:hAnsi="Arial" w:cs="Arial"/>
          <w:b/>
          <w:sz w:val="20"/>
          <w:szCs w:val="20"/>
        </w:rPr>
        <w:t>Chair(s)</w:t>
      </w:r>
      <w:r w:rsidRPr="004225BD">
        <w:rPr>
          <w:rFonts w:ascii="Arial" w:eastAsiaTheme="minorEastAsia" w:hAnsi="Arial" w:cs="Arial"/>
          <w:sz w:val="20"/>
          <w:szCs w:val="20"/>
        </w:rPr>
        <w:t xml:space="preserve"> (BCOP Chair, Anna </w:t>
      </w:r>
      <w:proofErr w:type="spellStart"/>
      <w:r w:rsidRPr="004225BD">
        <w:rPr>
          <w:rFonts w:ascii="Arial" w:eastAsiaTheme="minorEastAsia" w:hAnsi="Arial" w:cs="Arial"/>
          <w:sz w:val="20"/>
          <w:szCs w:val="20"/>
        </w:rPr>
        <w:t>Belenchuk</w:t>
      </w:r>
      <w:proofErr w:type="spellEnd"/>
      <w:r w:rsidRPr="004225BD">
        <w:rPr>
          <w:rFonts w:ascii="Arial" w:eastAsiaTheme="minorEastAsia" w:hAnsi="Arial" w:cs="Arial"/>
          <w:sz w:val="20"/>
          <w:szCs w:val="20"/>
        </w:rPr>
        <w:t>)</w:t>
      </w:r>
    </w:p>
    <w:p w14:paraId="078716B4" w14:textId="77777777" w:rsidR="0016156F" w:rsidRDefault="0016156F" w:rsidP="0016156F">
      <w:pPr>
        <w:pStyle w:val="NoSpacing"/>
        <w:jc w:val="both"/>
        <w:rPr>
          <w:rFonts w:ascii="Arial" w:eastAsiaTheme="minorEastAsia" w:hAnsi="Arial" w:cs="Arial"/>
          <w:sz w:val="20"/>
          <w:szCs w:val="20"/>
        </w:rPr>
      </w:pPr>
    </w:p>
    <w:p w14:paraId="70E28AD6" w14:textId="77777777" w:rsidR="008150F9" w:rsidRDefault="008150F9" w:rsidP="00B457B1">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026D1F56" w14:textId="77777777" w:rsidR="008150F9" w:rsidRDefault="008150F9" w:rsidP="00B457B1">
      <w:pPr>
        <w:pStyle w:val="NoSpacing"/>
        <w:tabs>
          <w:tab w:val="left" w:pos="7380"/>
        </w:tabs>
        <w:ind w:left="720"/>
        <w:jc w:val="both"/>
        <w:rPr>
          <w:rFonts w:ascii="Arial" w:eastAsiaTheme="minorEastAsia" w:hAnsi="Arial" w:cs="Arial"/>
          <w:sz w:val="20"/>
          <w:szCs w:val="20"/>
        </w:rPr>
      </w:pPr>
    </w:p>
    <w:p w14:paraId="37CE8155" w14:textId="2AF3F1F5" w:rsidR="008150F9" w:rsidRDefault="008C6C38" w:rsidP="00B457B1">
      <w:pPr>
        <w:pStyle w:val="NoSpacing"/>
        <w:numPr>
          <w:ilvl w:val="0"/>
          <w:numId w:val="31"/>
        </w:numPr>
        <w:tabs>
          <w:tab w:val="left" w:pos="7380"/>
        </w:tabs>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xml:space="preserve"> announced </w:t>
      </w:r>
      <w:r w:rsidR="008150F9">
        <w:rPr>
          <w:rFonts w:ascii="Arial" w:eastAsiaTheme="minorEastAsia" w:hAnsi="Arial" w:cs="Arial"/>
          <w:sz w:val="20"/>
          <w:szCs w:val="20"/>
        </w:rPr>
        <w:t xml:space="preserve">that her Executive Committee Deputy Chairs are </w:t>
      </w: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Mladenka</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Karacic</w:t>
      </w:r>
      <w:proofErr w:type="spellEnd"/>
      <w:r>
        <w:rPr>
          <w:rFonts w:ascii="Arial" w:eastAsiaTheme="minorEastAsia" w:hAnsi="Arial" w:cs="Arial"/>
          <w:sz w:val="20"/>
          <w:szCs w:val="20"/>
        </w:rPr>
        <w:t xml:space="preserve"> and </w:t>
      </w:r>
      <w:proofErr w:type="spellStart"/>
      <w:r>
        <w:rPr>
          <w:rFonts w:ascii="Arial" w:eastAsiaTheme="minorEastAsia" w:hAnsi="Arial" w:cs="Arial"/>
          <w:sz w:val="20"/>
          <w:szCs w:val="20"/>
        </w:rPr>
        <w:t>Mr</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Kanat</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Asangulov</w:t>
      </w:r>
      <w:proofErr w:type="spellEnd"/>
      <w:r>
        <w:rPr>
          <w:rFonts w:ascii="Arial" w:eastAsiaTheme="minorEastAsia" w:hAnsi="Arial" w:cs="Arial"/>
          <w:sz w:val="20"/>
          <w:szCs w:val="20"/>
        </w:rPr>
        <w:t xml:space="preserve">. </w:t>
      </w:r>
    </w:p>
    <w:p w14:paraId="2B9C12E7" w14:textId="77777777" w:rsidR="008155F7" w:rsidRDefault="008155F7" w:rsidP="006839E2">
      <w:pPr>
        <w:pStyle w:val="NoSpacing"/>
        <w:ind w:left="720"/>
        <w:jc w:val="both"/>
        <w:rPr>
          <w:rFonts w:ascii="Arial" w:eastAsiaTheme="minorEastAsia" w:hAnsi="Arial" w:cs="Arial"/>
          <w:sz w:val="20"/>
          <w:szCs w:val="20"/>
        </w:rPr>
      </w:pPr>
    </w:p>
    <w:p w14:paraId="3EE084F2" w14:textId="77777777" w:rsidR="00E44A49" w:rsidRPr="004225BD" w:rsidRDefault="00E44A49" w:rsidP="00C72C33">
      <w:pPr>
        <w:pStyle w:val="NoSpacing"/>
        <w:ind w:left="720"/>
        <w:jc w:val="both"/>
        <w:rPr>
          <w:rFonts w:ascii="Arial" w:eastAsiaTheme="minorEastAsia" w:hAnsi="Arial" w:cs="Arial"/>
          <w:sz w:val="20"/>
          <w:szCs w:val="20"/>
        </w:rPr>
      </w:pPr>
    </w:p>
    <w:p w14:paraId="14C24013" w14:textId="1A500600" w:rsidR="002C43DC" w:rsidRDefault="006F7F14"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 xml:space="preserve">Acceptance of the minutes </w:t>
      </w:r>
      <w:r w:rsidR="00CC2F63">
        <w:rPr>
          <w:rFonts w:ascii="Arial" w:eastAsiaTheme="minorEastAsia" w:hAnsi="Arial" w:cs="Arial"/>
          <w:b/>
          <w:sz w:val="20"/>
          <w:szCs w:val="20"/>
        </w:rPr>
        <w:t>of</w:t>
      </w:r>
      <w:r w:rsidR="00CC2F63" w:rsidRPr="004225BD">
        <w:rPr>
          <w:rFonts w:ascii="Arial" w:eastAsiaTheme="minorEastAsia" w:hAnsi="Arial" w:cs="Arial"/>
          <w:b/>
          <w:sz w:val="20"/>
          <w:szCs w:val="20"/>
        </w:rPr>
        <w:t xml:space="preserve"> </w:t>
      </w:r>
      <w:r w:rsidRPr="004225BD">
        <w:rPr>
          <w:rFonts w:ascii="Arial" w:eastAsiaTheme="minorEastAsia" w:hAnsi="Arial" w:cs="Arial"/>
          <w:b/>
          <w:sz w:val="20"/>
          <w:szCs w:val="20"/>
        </w:rPr>
        <w:t>the previous meetings</w:t>
      </w:r>
      <w:r w:rsidR="00747170" w:rsidRPr="004225BD">
        <w:rPr>
          <w:rFonts w:ascii="Arial" w:eastAsiaTheme="minorEastAsia" w:hAnsi="Arial" w:cs="Arial"/>
          <w:sz w:val="20"/>
          <w:szCs w:val="20"/>
        </w:rPr>
        <w:t xml:space="preserve"> </w:t>
      </w:r>
      <w:r w:rsidR="00562BFF" w:rsidRPr="004225BD">
        <w:rPr>
          <w:rFonts w:ascii="Arial" w:eastAsiaTheme="minorEastAsia" w:hAnsi="Arial" w:cs="Arial"/>
          <w:sz w:val="20"/>
          <w:szCs w:val="20"/>
        </w:rPr>
        <w:t xml:space="preserve">held in </w:t>
      </w:r>
      <w:r w:rsidR="00ED7998" w:rsidRPr="004225BD">
        <w:rPr>
          <w:rFonts w:ascii="Arial" w:eastAsiaTheme="minorEastAsia" w:hAnsi="Arial" w:cs="Arial"/>
          <w:sz w:val="20"/>
          <w:szCs w:val="20"/>
        </w:rPr>
        <w:t xml:space="preserve">December 2018 over VC </w:t>
      </w:r>
      <w:r w:rsidRPr="004225BD">
        <w:rPr>
          <w:rFonts w:ascii="Arial" w:eastAsiaTheme="minorEastAsia" w:hAnsi="Arial" w:cs="Arial"/>
          <w:sz w:val="20"/>
          <w:szCs w:val="20"/>
        </w:rPr>
        <w:t>(to be circulated with agenda)</w:t>
      </w:r>
    </w:p>
    <w:p w14:paraId="5C299E92" w14:textId="77777777" w:rsidR="008150F9" w:rsidRDefault="008150F9" w:rsidP="00B457B1">
      <w:pPr>
        <w:pStyle w:val="NoSpacing"/>
        <w:ind w:left="720"/>
        <w:jc w:val="both"/>
        <w:rPr>
          <w:rFonts w:ascii="Arial" w:eastAsiaTheme="minorEastAsia" w:hAnsi="Arial" w:cs="Arial"/>
          <w:sz w:val="20"/>
          <w:szCs w:val="20"/>
        </w:rPr>
      </w:pPr>
    </w:p>
    <w:p w14:paraId="12C3D320" w14:textId="77777777" w:rsidR="008150F9" w:rsidRDefault="008150F9" w:rsidP="008150F9">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7D871B15" w14:textId="77777777" w:rsidR="008150F9" w:rsidRDefault="008150F9" w:rsidP="008150F9">
      <w:pPr>
        <w:pStyle w:val="NoSpacing"/>
        <w:tabs>
          <w:tab w:val="left" w:pos="7380"/>
        </w:tabs>
        <w:ind w:left="720"/>
        <w:jc w:val="both"/>
        <w:rPr>
          <w:rFonts w:ascii="Arial" w:eastAsiaTheme="minorEastAsia" w:hAnsi="Arial" w:cs="Arial"/>
          <w:sz w:val="20"/>
          <w:szCs w:val="20"/>
        </w:rPr>
      </w:pPr>
    </w:p>
    <w:p w14:paraId="18E0AAD3" w14:textId="11B55831" w:rsidR="00001FD8" w:rsidRDefault="00001FD8" w:rsidP="00B457B1">
      <w:pPr>
        <w:pStyle w:val="NoSpacing"/>
        <w:numPr>
          <w:ilvl w:val="0"/>
          <w:numId w:val="31"/>
        </w:numPr>
        <w:tabs>
          <w:tab w:val="left" w:pos="7380"/>
        </w:tabs>
        <w:jc w:val="both"/>
        <w:rPr>
          <w:rFonts w:ascii="Arial" w:eastAsiaTheme="minorEastAsia" w:hAnsi="Arial" w:cs="Arial"/>
          <w:sz w:val="20"/>
          <w:szCs w:val="20"/>
        </w:rPr>
      </w:pPr>
      <w:r w:rsidRPr="006078F2">
        <w:rPr>
          <w:rFonts w:ascii="Arial" w:eastAsiaTheme="minorEastAsia" w:hAnsi="Arial" w:cs="Arial"/>
          <w:sz w:val="20"/>
          <w:szCs w:val="20"/>
        </w:rPr>
        <w:t xml:space="preserve">The Executive Committee accepted the minutes of the previous meeting that was held on </w:t>
      </w:r>
      <w:r>
        <w:rPr>
          <w:rFonts w:ascii="Arial" w:eastAsiaTheme="minorEastAsia" w:hAnsi="Arial" w:cs="Arial"/>
          <w:sz w:val="20"/>
          <w:szCs w:val="20"/>
        </w:rPr>
        <w:t>December 21, 2017 via videoconference.</w:t>
      </w:r>
    </w:p>
    <w:p w14:paraId="36727E36" w14:textId="77777777" w:rsidR="002C43DC" w:rsidRPr="004225BD" w:rsidRDefault="002C43DC" w:rsidP="002C43DC">
      <w:pPr>
        <w:pStyle w:val="NoSpacing"/>
        <w:jc w:val="both"/>
        <w:rPr>
          <w:rFonts w:ascii="Arial" w:eastAsiaTheme="minorEastAsia" w:hAnsi="Arial" w:cs="Arial"/>
          <w:sz w:val="20"/>
          <w:szCs w:val="20"/>
        </w:rPr>
      </w:pPr>
    </w:p>
    <w:p w14:paraId="4ED28F3D" w14:textId="686389D8" w:rsidR="0089002F" w:rsidRPr="004225BD" w:rsidRDefault="00562BFF"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Update on Working Groups:</w:t>
      </w:r>
    </w:p>
    <w:p w14:paraId="4DAC15E2" w14:textId="1F0A6F0B" w:rsidR="00ED7998" w:rsidRPr="004225BD" w:rsidRDefault="00ED7998" w:rsidP="00ED7998">
      <w:pPr>
        <w:pStyle w:val="NoSpacing"/>
        <w:jc w:val="both"/>
        <w:rPr>
          <w:rFonts w:ascii="Arial" w:eastAsiaTheme="minorEastAsia" w:hAnsi="Arial" w:cs="Arial"/>
          <w:sz w:val="20"/>
          <w:szCs w:val="20"/>
        </w:rPr>
      </w:pPr>
    </w:p>
    <w:p w14:paraId="49463CA1" w14:textId="2AB34A67" w:rsidR="00DD75B4" w:rsidRDefault="0089002F" w:rsidP="00E06C97">
      <w:pPr>
        <w:pStyle w:val="NoSpacing"/>
        <w:numPr>
          <w:ilvl w:val="1"/>
          <w:numId w:val="30"/>
        </w:numPr>
        <w:jc w:val="both"/>
        <w:rPr>
          <w:rFonts w:ascii="Arial" w:eastAsiaTheme="minorEastAsia" w:hAnsi="Arial" w:cs="Arial"/>
          <w:sz w:val="20"/>
          <w:szCs w:val="20"/>
        </w:rPr>
      </w:pPr>
      <w:r w:rsidRPr="004225BD">
        <w:rPr>
          <w:rFonts w:ascii="Arial" w:eastAsiaTheme="minorEastAsia" w:hAnsi="Arial" w:cs="Arial"/>
          <w:b/>
          <w:sz w:val="20"/>
          <w:szCs w:val="20"/>
        </w:rPr>
        <w:t xml:space="preserve">Program and Performance Budgeting Working Group </w:t>
      </w:r>
      <w:r w:rsidR="00AB4ED4">
        <w:rPr>
          <w:rFonts w:ascii="Arial" w:eastAsiaTheme="minorEastAsia" w:hAnsi="Arial" w:cs="Arial"/>
          <w:b/>
          <w:sz w:val="20"/>
          <w:szCs w:val="20"/>
        </w:rPr>
        <w:t>(PPBWG)</w:t>
      </w:r>
    </w:p>
    <w:p w14:paraId="21AF6DC5" w14:textId="1DF90B0C" w:rsidR="00E44A49" w:rsidRDefault="00E44A49" w:rsidP="00E44A49">
      <w:pPr>
        <w:pStyle w:val="NoSpacing"/>
        <w:ind w:left="1440"/>
        <w:jc w:val="both"/>
        <w:rPr>
          <w:rFonts w:ascii="Arial" w:eastAsiaTheme="minorEastAsia" w:hAnsi="Arial" w:cs="Arial"/>
          <w:b/>
          <w:sz w:val="20"/>
          <w:szCs w:val="20"/>
        </w:rPr>
      </w:pPr>
    </w:p>
    <w:p w14:paraId="208E835D" w14:textId="0CD2C4E3" w:rsidR="00AB4ED4" w:rsidRDefault="00001FD8" w:rsidP="008155F7">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Naida Carsimamovic updated the Executive Committee on work of the Program and Performance Budgeting Working Group (PPBWG). Since the last </w:t>
      </w:r>
      <w:r w:rsidR="004975AB">
        <w:rPr>
          <w:rFonts w:ascii="Arial" w:eastAsiaTheme="minorEastAsia" w:hAnsi="Arial" w:cs="Arial"/>
          <w:sz w:val="20"/>
          <w:szCs w:val="20"/>
        </w:rPr>
        <w:t>Executive Committ</w:t>
      </w:r>
      <w:r w:rsidR="00476FCC">
        <w:rPr>
          <w:rFonts w:ascii="Arial" w:eastAsiaTheme="minorEastAsia" w:hAnsi="Arial" w:cs="Arial"/>
          <w:sz w:val="20"/>
          <w:szCs w:val="20"/>
        </w:rPr>
        <w:t>e</w:t>
      </w:r>
      <w:r w:rsidR="004975AB">
        <w:rPr>
          <w:rFonts w:ascii="Arial" w:eastAsiaTheme="minorEastAsia" w:hAnsi="Arial" w:cs="Arial"/>
          <w:sz w:val="20"/>
          <w:szCs w:val="20"/>
        </w:rPr>
        <w:t>e</w:t>
      </w:r>
      <w:r>
        <w:rPr>
          <w:rFonts w:ascii="Arial" w:eastAsiaTheme="minorEastAsia" w:hAnsi="Arial" w:cs="Arial"/>
          <w:sz w:val="20"/>
          <w:szCs w:val="20"/>
        </w:rPr>
        <w:t xml:space="preserve"> meeting in </w:t>
      </w:r>
      <w:r w:rsidR="004975AB">
        <w:rPr>
          <w:rFonts w:ascii="Arial" w:eastAsiaTheme="minorEastAsia" w:hAnsi="Arial" w:cs="Arial"/>
          <w:sz w:val="20"/>
          <w:szCs w:val="20"/>
        </w:rPr>
        <w:t>December</w:t>
      </w:r>
      <w:r>
        <w:rPr>
          <w:rFonts w:ascii="Arial" w:eastAsiaTheme="minorEastAsia" w:hAnsi="Arial" w:cs="Arial"/>
          <w:sz w:val="20"/>
          <w:szCs w:val="20"/>
        </w:rPr>
        <w:t xml:space="preserve"> 2017</w:t>
      </w:r>
      <w:r w:rsidR="00AB4ED4">
        <w:rPr>
          <w:rFonts w:ascii="Arial" w:eastAsiaTheme="minorEastAsia" w:hAnsi="Arial" w:cs="Arial"/>
          <w:sz w:val="20"/>
          <w:szCs w:val="20"/>
        </w:rPr>
        <w:t xml:space="preserve">, </w:t>
      </w:r>
      <w:r>
        <w:rPr>
          <w:rFonts w:ascii="Arial" w:eastAsiaTheme="minorEastAsia" w:hAnsi="Arial" w:cs="Arial"/>
          <w:sz w:val="20"/>
          <w:szCs w:val="20"/>
        </w:rPr>
        <w:t>the main focus was to formalize the knowledge product</w:t>
      </w:r>
      <w:r w:rsidR="00AB4ED4">
        <w:rPr>
          <w:rFonts w:ascii="Arial" w:eastAsiaTheme="minorEastAsia" w:hAnsi="Arial" w:cs="Arial"/>
          <w:sz w:val="20"/>
          <w:szCs w:val="20"/>
        </w:rPr>
        <w:t xml:space="preserve"> on </w:t>
      </w:r>
      <w:r w:rsidR="00AB4ED4" w:rsidRPr="008155F7">
        <w:rPr>
          <w:rFonts w:ascii="Arial" w:hAnsi="Arial" w:cs="Arial"/>
          <w:sz w:val="20"/>
          <w:szCs w:val="20"/>
          <w:lang w:val="en-GB"/>
        </w:rPr>
        <w:t>P</w:t>
      </w:r>
      <w:proofErr w:type="spellStart"/>
      <w:r w:rsidR="00AB4ED4" w:rsidRPr="00B457B1">
        <w:rPr>
          <w:rFonts w:ascii="Arial" w:hAnsi="Arial" w:cs="Arial"/>
          <w:sz w:val="20"/>
          <w:szCs w:val="20"/>
        </w:rPr>
        <w:t>erformance</w:t>
      </w:r>
      <w:proofErr w:type="spellEnd"/>
      <w:r w:rsidR="00AB4ED4" w:rsidRPr="00B457B1">
        <w:rPr>
          <w:rFonts w:ascii="Arial" w:hAnsi="Arial" w:cs="Arial"/>
          <w:sz w:val="20"/>
          <w:szCs w:val="20"/>
        </w:rPr>
        <w:t xml:space="preserve"> Indicators in PEMPAL Countries: Trends and Challenges.</w:t>
      </w:r>
      <w:r w:rsidRPr="00B457B1">
        <w:rPr>
          <w:rFonts w:ascii="Arial" w:eastAsiaTheme="minorEastAsia" w:hAnsi="Arial" w:cs="Arial"/>
          <w:sz w:val="20"/>
          <w:szCs w:val="20"/>
        </w:rPr>
        <w:t xml:space="preserve"> </w:t>
      </w:r>
      <w:proofErr w:type="spellStart"/>
      <w:r w:rsidRPr="00B457B1">
        <w:rPr>
          <w:rFonts w:ascii="Arial" w:eastAsiaTheme="minorEastAsia" w:hAnsi="Arial" w:cs="Arial"/>
          <w:sz w:val="20"/>
          <w:szCs w:val="20"/>
        </w:rPr>
        <w:t>Ms</w:t>
      </w:r>
      <w:proofErr w:type="spellEnd"/>
      <w:r w:rsidRPr="00B457B1">
        <w:rPr>
          <w:rFonts w:ascii="Arial" w:eastAsiaTheme="minorEastAsia" w:hAnsi="Arial" w:cs="Arial"/>
          <w:sz w:val="20"/>
          <w:szCs w:val="20"/>
        </w:rPr>
        <w:t xml:space="preserve"> Carsimamovic </w:t>
      </w:r>
      <w:r w:rsidR="00AB4ED4" w:rsidRPr="00B457B1">
        <w:rPr>
          <w:rFonts w:ascii="Arial" w:eastAsiaTheme="minorEastAsia" w:hAnsi="Arial" w:cs="Arial"/>
          <w:sz w:val="20"/>
          <w:szCs w:val="20"/>
        </w:rPr>
        <w:t xml:space="preserve">explained that </w:t>
      </w:r>
      <w:r w:rsidR="00AB4ED4" w:rsidRPr="00B457B1">
        <w:rPr>
          <w:rFonts w:ascii="Arial" w:hAnsi="Arial" w:cs="Arial"/>
          <w:sz w:val="20"/>
          <w:szCs w:val="20"/>
        </w:rPr>
        <w:t>the draft formal product has been prepared and circulated to all BCOP members within materials for this plenary meeting. The p</w:t>
      </w:r>
      <w:r w:rsidR="00AB4ED4" w:rsidRPr="00B457B1">
        <w:rPr>
          <w:rFonts w:ascii="Arial" w:hAnsi="Arial" w:cs="Arial"/>
          <w:iCs/>
          <w:sz w:val="20"/>
          <w:szCs w:val="20"/>
        </w:rPr>
        <w:t>articipants will be invited to provide their comments to draft product based on summary presentatio</w:t>
      </w:r>
      <w:r w:rsidR="00AB4ED4" w:rsidRPr="008155F7">
        <w:rPr>
          <w:rFonts w:ascii="Arial" w:hAnsi="Arial" w:cs="Arial"/>
          <w:iCs/>
          <w:sz w:val="20"/>
          <w:szCs w:val="20"/>
        </w:rPr>
        <w:t xml:space="preserve">n that will be given during this plenary </w:t>
      </w:r>
      <w:r w:rsidR="00AB4ED4" w:rsidRPr="00B457B1">
        <w:rPr>
          <w:rFonts w:ascii="Arial" w:hAnsi="Arial" w:cs="Arial"/>
          <w:iCs/>
          <w:sz w:val="20"/>
          <w:szCs w:val="20"/>
        </w:rPr>
        <w:t>meeting and the 50-slide set of the main information circulated as additional background material. Based on comments received during and after the plenary meeting, the PPBWG will finalize the formal product.</w:t>
      </w:r>
    </w:p>
    <w:p w14:paraId="6ECDC8C3" w14:textId="77777777" w:rsidR="00AB4ED4" w:rsidRDefault="00AB4ED4" w:rsidP="00B457B1">
      <w:pPr>
        <w:pStyle w:val="NoSpacing"/>
        <w:jc w:val="both"/>
        <w:rPr>
          <w:rFonts w:ascii="Arial" w:eastAsiaTheme="minorEastAsia" w:hAnsi="Arial" w:cs="Arial"/>
          <w:sz w:val="20"/>
          <w:szCs w:val="20"/>
        </w:rPr>
      </w:pPr>
    </w:p>
    <w:p w14:paraId="0BA39828" w14:textId="34081F5C" w:rsidR="008F624E" w:rsidRDefault="004975AB" w:rsidP="00B457B1">
      <w:pPr>
        <w:pStyle w:val="NoSpacing"/>
        <w:jc w:val="both"/>
        <w:rPr>
          <w:rFonts w:ascii="Arial" w:eastAsiaTheme="minorEastAsia" w:hAnsi="Arial" w:cs="Arial"/>
          <w:sz w:val="20"/>
          <w:szCs w:val="20"/>
        </w:rPr>
      </w:pPr>
      <w:r>
        <w:rPr>
          <w:rFonts w:ascii="Arial" w:eastAsiaTheme="minorEastAsia" w:hAnsi="Arial" w:cs="Arial"/>
          <w:sz w:val="20"/>
          <w:szCs w:val="20"/>
        </w:rPr>
        <w:t xml:space="preserve">She </w:t>
      </w:r>
      <w:r w:rsidR="00AB4ED4">
        <w:rPr>
          <w:rFonts w:ascii="Arial" w:eastAsiaTheme="minorEastAsia" w:hAnsi="Arial" w:cs="Arial"/>
          <w:sz w:val="20"/>
          <w:szCs w:val="20"/>
        </w:rPr>
        <w:t xml:space="preserve">also briefed the Executive Committee members on the </w:t>
      </w:r>
      <w:r>
        <w:rPr>
          <w:rFonts w:ascii="Arial" w:eastAsiaTheme="minorEastAsia" w:hAnsi="Arial" w:cs="Arial"/>
          <w:sz w:val="20"/>
          <w:szCs w:val="20"/>
        </w:rPr>
        <w:t>successful workshop that was held a day before the plenary</w:t>
      </w:r>
      <w:r w:rsidR="00144512">
        <w:rPr>
          <w:rFonts w:ascii="Arial" w:eastAsiaTheme="minorEastAsia" w:hAnsi="Arial" w:cs="Arial"/>
          <w:sz w:val="20"/>
          <w:szCs w:val="20"/>
        </w:rPr>
        <w:t xml:space="preserve">, after which the PPBWG decided that its focus of work for the next period will be on the topic of spending reviews. </w:t>
      </w:r>
      <w:r w:rsidR="008F624E">
        <w:rPr>
          <w:rFonts w:ascii="Arial" w:eastAsiaTheme="minorEastAsia" w:hAnsi="Arial" w:cs="Arial"/>
          <w:sz w:val="20"/>
          <w:szCs w:val="20"/>
        </w:rPr>
        <w:t xml:space="preserve">As the first step, the Resource Team and the PPBWG Lead will prepare a background paper on spending reviews, which will be presented at a PPBWG VC meeting in Fall 2019, based on which a template for </w:t>
      </w:r>
      <w:r w:rsidR="008F624E">
        <w:rPr>
          <w:rFonts w:ascii="Arial" w:eastAsiaTheme="minorEastAsia" w:hAnsi="Arial" w:cs="Arial"/>
          <w:sz w:val="20"/>
          <w:szCs w:val="20"/>
        </w:rPr>
        <w:lastRenderedPageBreak/>
        <w:t xml:space="preserve">collecting the information on challenges in conducting spending reviews in PEMPAL countries, which will then serve as a potential knowledge product on </w:t>
      </w:r>
      <w:r w:rsidR="008155F7">
        <w:rPr>
          <w:rFonts w:ascii="Arial" w:eastAsiaTheme="minorEastAsia" w:hAnsi="Arial" w:cs="Arial"/>
          <w:sz w:val="20"/>
          <w:szCs w:val="20"/>
        </w:rPr>
        <w:t xml:space="preserve">considerations that should be taken into account when conducing spending reviews in PEMPAL countries. </w:t>
      </w:r>
    </w:p>
    <w:p w14:paraId="2C26899F" w14:textId="77777777" w:rsidR="008155F7" w:rsidRDefault="008155F7" w:rsidP="00B457B1">
      <w:pPr>
        <w:pStyle w:val="NoSpacing"/>
        <w:jc w:val="both"/>
        <w:rPr>
          <w:rFonts w:ascii="Arial" w:eastAsiaTheme="minorEastAsia" w:hAnsi="Arial" w:cs="Arial"/>
          <w:sz w:val="20"/>
          <w:szCs w:val="20"/>
        </w:rPr>
      </w:pPr>
    </w:p>
    <w:p w14:paraId="149C5930" w14:textId="60733E72" w:rsidR="004975AB" w:rsidRDefault="00144512" w:rsidP="00B457B1">
      <w:pPr>
        <w:pStyle w:val="NoSpacing"/>
        <w:jc w:val="both"/>
        <w:rPr>
          <w:rFonts w:ascii="Arial" w:eastAsiaTheme="minorEastAsia" w:hAnsi="Arial" w:cs="Arial"/>
          <w:sz w:val="20"/>
          <w:szCs w:val="20"/>
        </w:rPr>
      </w:pPr>
      <w:r>
        <w:rPr>
          <w:rFonts w:ascii="Arial" w:eastAsiaTheme="minorEastAsia" w:hAnsi="Arial" w:cs="Arial"/>
          <w:sz w:val="20"/>
          <w:szCs w:val="20"/>
        </w:rPr>
        <w:t xml:space="preserve">Finally, she </w:t>
      </w:r>
      <w:r w:rsidR="004975AB">
        <w:rPr>
          <w:rFonts w:ascii="Arial" w:eastAsiaTheme="minorEastAsia" w:hAnsi="Arial" w:cs="Arial"/>
          <w:sz w:val="20"/>
          <w:szCs w:val="20"/>
        </w:rPr>
        <w:t>reminded that the 2</w:t>
      </w:r>
      <w:r w:rsidR="004975AB" w:rsidRPr="004975AB">
        <w:rPr>
          <w:rFonts w:ascii="Arial" w:eastAsiaTheme="minorEastAsia" w:hAnsi="Arial" w:cs="Arial"/>
          <w:sz w:val="20"/>
          <w:szCs w:val="20"/>
          <w:vertAlign w:val="superscript"/>
        </w:rPr>
        <w:t>nd</w:t>
      </w:r>
      <w:r w:rsidR="004975AB">
        <w:rPr>
          <w:rFonts w:ascii="Arial" w:eastAsiaTheme="minorEastAsia" w:hAnsi="Arial" w:cs="Arial"/>
          <w:sz w:val="20"/>
          <w:szCs w:val="20"/>
        </w:rPr>
        <w:t xml:space="preserve"> day of the plenary meeting will be dedicated to P</w:t>
      </w:r>
      <w:r w:rsidR="00552886">
        <w:rPr>
          <w:rFonts w:ascii="Arial" w:eastAsiaTheme="minorEastAsia" w:hAnsi="Arial" w:cs="Arial"/>
          <w:sz w:val="20"/>
          <w:szCs w:val="20"/>
        </w:rPr>
        <w:t>P</w:t>
      </w:r>
      <w:r w:rsidR="004975AB">
        <w:rPr>
          <w:rFonts w:ascii="Arial" w:eastAsiaTheme="minorEastAsia" w:hAnsi="Arial" w:cs="Arial"/>
          <w:sz w:val="20"/>
          <w:szCs w:val="20"/>
        </w:rPr>
        <w:t xml:space="preserve">BWG. </w:t>
      </w:r>
    </w:p>
    <w:p w14:paraId="66CE4DB4" w14:textId="24A45B5D" w:rsidR="004975AB" w:rsidRDefault="004975AB" w:rsidP="00E44A49">
      <w:pPr>
        <w:pStyle w:val="NoSpacing"/>
        <w:jc w:val="both"/>
        <w:rPr>
          <w:rFonts w:ascii="Arial" w:eastAsiaTheme="minorEastAsia" w:hAnsi="Arial" w:cs="Arial"/>
          <w:sz w:val="20"/>
          <w:szCs w:val="20"/>
        </w:rPr>
      </w:pPr>
    </w:p>
    <w:p w14:paraId="5051D40E" w14:textId="7B523C40" w:rsidR="004975AB" w:rsidRDefault="004975AB" w:rsidP="00E44A49">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Mr</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Begchin</w:t>
      </w:r>
      <w:proofErr w:type="spellEnd"/>
      <w:r>
        <w:rPr>
          <w:rFonts w:ascii="Arial" w:eastAsiaTheme="minorEastAsia" w:hAnsi="Arial" w:cs="Arial"/>
          <w:sz w:val="20"/>
          <w:szCs w:val="20"/>
        </w:rPr>
        <w:t xml:space="preserve"> </w:t>
      </w:r>
      <w:r w:rsidR="00552886">
        <w:rPr>
          <w:rFonts w:ascii="Arial" w:eastAsiaTheme="minorEastAsia" w:hAnsi="Arial" w:cs="Arial"/>
          <w:sz w:val="20"/>
          <w:szCs w:val="20"/>
        </w:rPr>
        <w:t>al</w:t>
      </w:r>
      <w:r w:rsidR="00144512">
        <w:rPr>
          <w:rFonts w:ascii="Arial" w:eastAsiaTheme="minorEastAsia" w:hAnsi="Arial" w:cs="Arial"/>
          <w:sz w:val="20"/>
          <w:szCs w:val="20"/>
        </w:rPr>
        <w:t>s</w:t>
      </w:r>
      <w:r w:rsidR="00552886">
        <w:rPr>
          <w:rFonts w:ascii="Arial" w:eastAsiaTheme="minorEastAsia" w:hAnsi="Arial" w:cs="Arial"/>
          <w:sz w:val="20"/>
          <w:szCs w:val="20"/>
        </w:rPr>
        <w:t xml:space="preserve">o informed the Executive Committee that the PPBWG will explore the possibility of facilitating the PPBWG country members’ participation in the new round of the </w:t>
      </w:r>
      <w:r w:rsidR="00F34702">
        <w:rPr>
          <w:rFonts w:ascii="Arial" w:eastAsiaTheme="minorEastAsia" w:hAnsi="Arial" w:cs="Arial"/>
          <w:sz w:val="20"/>
          <w:szCs w:val="20"/>
        </w:rPr>
        <w:t xml:space="preserve">OECD Performance </w:t>
      </w:r>
      <w:r w:rsidR="00552886">
        <w:rPr>
          <w:rFonts w:ascii="Arial" w:eastAsiaTheme="minorEastAsia" w:hAnsi="Arial" w:cs="Arial"/>
          <w:sz w:val="20"/>
          <w:szCs w:val="20"/>
        </w:rPr>
        <w:t xml:space="preserve">Budgeting </w:t>
      </w:r>
      <w:r w:rsidR="00F34702">
        <w:rPr>
          <w:rFonts w:ascii="Arial" w:eastAsiaTheme="minorEastAsia" w:hAnsi="Arial" w:cs="Arial"/>
          <w:sz w:val="20"/>
          <w:szCs w:val="20"/>
        </w:rPr>
        <w:t>Survey</w:t>
      </w:r>
      <w:r w:rsidR="00552886">
        <w:rPr>
          <w:rFonts w:ascii="Arial" w:eastAsiaTheme="minorEastAsia" w:hAnsi="Arial" w:cs="Arial"/>
          <w:sz w:val="20"/>
          <w:szCs w:val="20"/>
        </w:rPr>
        <w:t>. This will be discussed with the OECD</w:t>
      </w:r>
      <w:r w:rsidR="00F34702">
        <w:rPr>
          <w:rFonts w:ascii="Arial" w:eastAsiaTheme="minorEastAsia" w:hAnsi="Arial" w:cs="Arial"/>
          <w:sz w:val="20"/>
          <w:szCs w:val="20"/>
        </w:rPr>
        <w:t>.</w:t>
      </w:r>
    </w:p>
    <w:p w14:paraId="0C6E132D" w14:textId="77777777" w:rsidR="0089002F" w:rsidRPr="004225BD" w:rsidRDefault="0089002F" w:rsidP="0089002F">
      <w:pPr>
        <w:pStyle w:val="NoSpacing"/>
        <w:ind w:left="1440"/>
        <w:jc w:val="both"/>
        <w:rPr>
          <w:rFonts w:ascii="Arial" w:eastAsiaTheme="minorEastAsia" w:hAnsi="Arial" w:cs="Arial"/>
          <w:sz w:val="20"/>
          <w:szCs w:val="20"/>
        </w:rPr>
      </w:pPr>
    </w:p>
    <w:p w14:paraId="57B7B9D6" w14:textId="48D61325" w:rsidR="0089002F" w:rsidRPr="004225BD" w:rsidRDefault="00ED7998" w:rsidP="00E06C97">
      <w:pPr>
        <w:pStyle w:val="NoSpacing"/>
        <w:numPr>
          <w:ilvl w:val="1"/>
          <w:numId w:val="30"/>
        </w:numPr>
        <w:jc w:val="both"/>
        <w:rPr>
          <w:rFonts w:ascii="Arial" w:eastAsiaTheme="minorEastAsia" w:hAnsi="Arial" w:cs="Arial"/>
          <w:sz w:val="20"/>
          <w:szCs w:val="20"/>
        </w:rPr>
      </w:pPr>
      <w:r w:rsidRPr="004225BD">
        <w:rPr>
          <w:rFonts w:ascii="Arial" w:eastAsiaTheme="minorEastAsia" w:hAnsi="Arial" w:cs="Arial"/>
          <w:b/>
          <w:sz w:val="20"/>
          <w:szCs w:val="20"/>
        </w:rPr>
        <w:t>Budget Literacy and Transparency</w:t>
      </w:r>
      <w:r w:rsidR="0089002F" w:rsidRPr="004225BD">
        <w:rPr>
          <w:rFonts w:ascii="Arial" w:eastAsiaTheme="minorEastAsia" w:hAnsi="Arial" w:cs="Arial"/>
          <w:b/>
          <w:sz w:val="20"/>
          <w:szCs w:val="20"/>
        </w:rPr>
        <w:t xml:space="preserve"> Working Group</w:t>
      </w:r>
      <w:r w:rsidR="00AB4ED4">
        <w:rPr>
          <w:rFonts w:ascii="Arial" w:eastAsiaTheme="minorEastAsia" w:hAnsi="Arial" w:cs="Arial"/>
          <w:b/>
          <w:sz w:val="20"/>
          <w:szCs w:val="20"/>
        </w:rPr>
        <w:t xml:space="preserve"> (BLTWG)</w:t>
      </w:r>
      <w:r w:rsidR="0089002F" w:rsidRPr="004225BD">
        <w:rPr>
          <w:rFonts w:ascii="Arial" w:eastAsiaTheme="minorEastAsia" w:hAnsi="Arial" w:cs="Arial"/>
          <w:b/>
          <w:sz w:val="20"/>
          <w:szCs w:val="20"/>
        </w:rPr>
        <w:t xml:space="preserve"> </w:t>
      </w:r>
    </w:p>
    <w:p w14:paraId="554C9907" w14:textId="0D32625A" w:rsidR="006F7F14" w:rsidRDefault="006F7F14" w:rsidP="00C72C33">
      <w:pPr>
        <w:pStyle w:val="NoSpacing"/>
        <w:jc w:val="both"/>
        <w:rPr>
          <w:rFonts w:ascii="Arial" w:eastAsiaTheme="minorEastAsia" w:hAnsi="Arial" w:cs="Arial"/>
          <w:sz w:val="20"/>
          <w:szCs w:val="20"/>
        </w:rPr>
      </w:pPr>
    </w:p>
    <w:p w14:paraId="373D69E5" w14:textId="63D0351E" w:rsidR="00EA2B41" w:rsidRDefault="00EA2B41" w:rsidP="00C72C33">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xml:space="preserve"> reported that the B</w:t>
      </w:r>
      <w:r w:rsidR="00144512">
        <w:rPr>
          <w:rFonts w:ascii="Arial" w:eastAsiaTheme="minorEastAsia" w:hAnsi="Arial" w:cs="Arial"/>
          <w:sz w:val="20"/>
          <w:szCs w:val="20"/>
        </w:rPr>
        <w:t xml:space="preserve">LTWG’s </w:t>
      </w:r>
      <w:r>
        <w:rPr>
          <w:rFonts w:ascii="Arial" w:eastAsiaTheme="minorEastAsia" w:hAnsi="Arial" w:cs="Arial"/>
          <w:sz w:val="20"/>
          <w:szCs w:val="20"/>
        </w:rPr>
        <w:t>knowledge product</w:t>
      </w:r>
      <w:r w:rsidR="00144512">
        <w:rPr>
          <w:rFonts w:ascii="Arial" w:eastAsiaTheme="minorEastAsia" w:hAnsi="Arial" w:cs="Arial"/>
          <w:sz w:val="20"/>
          <w:szCs w:val="20"/>
        </w:rPr>
        <w:t xml:space="preserve"> on citizens’ budgets has been praised by the </w:t>
      </w:r>
      <w:r>
        <w:rPr>
          <w:rFonts w:ascii="Arial" w:eastAsiaTheme="minorEastAsia" w:hAnsi="Arial" w:cs="Arial"/>
          <w:sz w:val="20"/>
          <w:szCs w:val="20"/>
        </w:rPr>
        <w:t>international organizations such as GIFT and IBP</w:t>
      </w:r>
      <w:r w:rsidR="00144512">
        <w:rPr>
          <w:rFonts w:ascii="Arial" w:eastAsiaTheme="minorEastAsia" w:hAnsi="Arial" w:cs="Arial"/>
          <w:sz w:val="20"/>
          <w:szCs w:val="20"/>
        </w:rPr>
        <w:t xml:space="preserve">, noting that the IBP </w:t>
      </w:r>
      <w:r w:rsidR="00BB7AC9">
        <w:rPr>
          <w:rFonts w:ascii="Arial" w:eastAsiaTheme="minorEastAsia" w:hAnsi="Arial" w:cs="Arial"/>
          <w:sz w:val="20"/>
          <w:szCs w:val="20"/>
        </w:rPr>
        <w:t xml:space="preserve">asked for </w:t>
      </w:r>
      <w:r w:rsidR="00144512">
        <w:rPr>
          <w:rFonts w:ascii="Arial" w:eastAsiaTheme="minorEastAsia" w:hAnsi="Arial" w:cs="Arial"/>
          <w:sz w:val="20"/>
          <w:szCs w:val="20"/>
        </w:rPr>
        <w:t xml:space="preserve">a </w:t>
      </w:r>
      <w:r w:rsidR="00BB7AC9">
        <w:rPr>
          <w:rFonts w:ascii="Arial" w:eastAsiaTheme="minorEastAsia" w:hAnsi="Arial" w:cs="Arial"/>
          <w:sz w:val="20"/>
          <w:szCs w:val="20"/>
        </w:rPr>
        <w:t xml:space="preserve">permission to use </w:t>
      </w:r>
      <w:r w:rsidR="00144512">
        <w:rPr>
          <w:rFonts w:ascii="Arial" w:eastAsiaTheme="minorEastAsia" w:hAnsi="Arial" w:cs="Arial"/>
          <w:sz w:val="20"/>
          <w:szCs w:val="20"/>
        </w:rPr>
        <w:t>it</w:t>
      </w:r>
      <w:r w:rsidR="00BB7AC9">
        <w:rPr>
          <w:rFonts w:ascii="Arial" w:eastAsiaTheme="minorEastAsia" w:hAnsi="Arial" w:cs="Arial"/>
          <w:sz w:val="20"/>
          <w:szCs w:val="20"/>
        </w:rPr>
        <w:t xml:space="preserve"> for discussions with students. </w:t>
      </w:r>
      <w:proofErr w:type="spellStart"/>
      <w:r w:rsidR="00144512">
        <w:rPr>
          <w:rFonts w:ascii="Arial" w:eastAsiaTheme="minorEastAsia" w:hAnsi="Arial" w:cs="Arial"/>
          <w:sz w:val="20"/>
          <w:szCs w:val="20"/>
        </w:rPr>
        <w:t>Ms</w:t>
      </w:r>
      <w:proofErr w:type="spellEnd"/>
      <w:r w:rsidR="00144512">
        <w:rPr>
          <w:rFonts w:ascii="Arial" w:eastAsiaTheme="minorEastAsia" w:hAnsi="Arial" w:cs="Arial"/>
          <w:sz w:val="20"/>
          <w:szCs w:val="20"/>
        </w:rPr>
        <w:t xml:space="preserve"> </w:t>
      </w:r>
      <w:proofErr w:type="spellStart"/>
      <w:r w:rsidR="00144512">
        <w:rPr>
          <w:rFonts w:ascii="Arial" w:eastAsiaTheme="minorEastAsia" w:hAnsi="Arial" w:cs="Arial"/>
          <w:sz w:val="20"/>
          <w:szCs w:val="20"/>
        </w:rPr>
        <w:t>Belenchuk</w:t>
      </w:r>
      <w:proofErr w:type="spellEnd"/>
      <w:r w:rsidR="00144512">
        <w:rPr>
          <w:rFonts w:ascii="Arial" w:eastAsiaTheme="minorEastAsia" w:hAnsi="Arial" w:cs="Arial"/>
          <w:sz w:val="20"/>
          <w:szCs w:val="20"/>
        </w:rPr>
        <w:t xml:space="preserve"> also notes that this knowledge product could be </w:t>
      </w:r>
      <w:r>
        <w:rPr>
          <w:rFonts w:ascii="Arial" w:eastAsiaTheme="minorEastAsia" w:hAnsi="Arial" w:cs="Arial"/>
          <w:sz w:val="20"/>
          <w:szCs w:val="20"/>
        </w:rPr>
        <w:t xml:space="preserve">updated </w:t>
      </w:r>
      <w:r w:rsidR="00144512">
        <w:rPr>
          <w:rFonts w:ascii="Arial" w:eastAsiaTheme="minorEastAsia" w:hAnsi="Arial" w:cs="Arial"/>
          <w:sz w:val="20"/>
          <w:szCs w:val="20"/>
        </w:rPr>
        <w:t xml:space="preserve">to include </w:t>
      </w:r>
      <w:proofErr w:type="gramStart"/>
      <w:r w:rsidR="00144512">
        <w:rPr>
          <w:rFonts w:ascii="Arial" w:eastAsiaTheme="minorEastAsia" w:hAnsi="Arial" w:cs="Arial"/>
          <w:sz w:val="20"/>
          <w:szCs w:val="20"/>
        </w:rPr>
        <w:t xml:space="preserve">the </w:t>
      </w:r>
      <w:r>
        <w:rPr>
          <w:rFonts w:ascii="Arial" w:eastAsiaTheme="minorEastAsia" w:hAnsi="Arial" w:cs="Arial"/>
          <w:sz w:val="20"/>
          <w:szCs w:val="20"/>
        </w:rPr>
        <w:t xml:space="preserve"> </w:t>
      </w:r>
      <w:r w:rsidR="00BB7AC9">
        <w:rPr>
          <w:rFonts w:ascii="Arial" w:eastAsiaTheme="minorEastAsia" w:hAnsi="Arial" w:cs="Arial"/>
          <w:sz w:val="20"/>
          <w:szCs w:val="20"/>
        </w:rPr>
        <w:t>IBP</w:t>
      </w:r>
      <w:r w:rsidR="00144512">
        <w:rPr>
          <w:rFonts w:ascii="Arial" w:eastAsiaTheme="minorEastAsia" w:hAnsi="Arial" w:cs="Arial"/>
          <w:sz w:val="20"/>
          <w:szCs w:val="20"/>
        </w:rPr>
        <w:t>’s</w:t>
      </w:r>
      <w:proofErr w:type="gramEnd"/>
      <w:r w:rsidR="00BB7AC9">
        <w:rPr>
          <w:rFonts w:ascii="Arial" w:eastAsiaTheme="minorEastAsia" w:hAnsi="Arial" w:cs="Arial"/>
          <w:sz w:val="20"/>
          <w:szCs w:val="20"/>
        </w:rPr>
        <w:t xml:space="preserve"> 2017 </w:t>
      </w:r>
      <w:r w:rsidR="00144512">
        <w:rPr>
          <w:rFonts w:ascii="Arial" w:eastAsiaTheme="minorEastAsia" w:hAnsi="Arial" w:cs="Arial"/>
          <w:sz w:val="20"/>
          <w:szCs w:val="20"/>
        </w:rPr>
        <w:t xml:space="preserve">Open Budget Survey results, as the </w:t>
      </w:r>
      <w:r w:rsidR="00BB7AC9">
        <w:rPr>
          <w:rFonts w:ascii="Arial" w:eastAsiaTheme="minorEastAsia" w:hAnsi="Arial" w:cs="Arial"/>
          <w:sz w:val="20"/>
          <w:szCs w:val="20"/>
        </w:rPr>
        <w:t>current version includes data of 2015.</w:t>
      </w:r>
    </w:p>
    <w:p w14:paraId="3FFC9D01" w14:textId="77777777" w:rsidR="00144512" w:rsidRDefault="00144512" w:rsidP="00C72C33">
      <w:pPr>
        <w:pStyle w:val="NoSpacing"/>
        <w:jc w:val="both"/>
        <w:rPr>
          <w:rFonts w:ascii="Arial" w:eastAsiaTheme="minorEastAsia" w:hAnsi="Arial" w:cs="Arial"/>
          <w:sz w:val="20"/>
          <w:szCs w:val="20"/>
        </w:rPr>
      </w:pPr>
    </w:p>
    <w:p w14:paraId="4659C499" w14:textId="0A6EDFE0" w:rsidR="00E44A49" w:rsidRDefault="00BB7AC9" w:rsidP="00C72C33">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sidR="006C16BB">
        <w:rPr>
          <w:rFonts w:ascii="Arial" w:eastAsiaTheme="minorEastAsia" w:hAnsi="Arial" w:cs="Arial"/>
          <w:sz w:val="20"/>
          <w:szCs w:val="20"/>
        </w:rPr>
        <w:t xml:space="preserve"> Gusarova</w:t>
      </w:r>
      <w:r>
        <w:rPr>
          <w:rFonts w:ascii="Arial" w:eastAsiaTheme="minorEastAsia" w:hAnsi="Arial" w:cs="Arial"/>
          <w:sz w:val="20"/>
          <w:szCs w:val="20"/>
        </w:rPr>
        <w:t xml:space="preserve"> </w:t>
      </w:r>
      <w:r w:rsidR="00144512">
        <w:rPr>
          <w:rFonts w:ascii="Arial" w:eastAsiaTheme="minorEastAsia" w:hAnsi="Arial" w:cs="Arial"/>
          <w:sz w:val="20"/>
          <w:szCs w:val="20"/>
        </w:rPr>
        <w:t xml:space="preserve">reported </w:t>
      </w:r>
      <w:r>
        <w:rPr>
          <w:rFonts w:ascii="Arial" w:eastAsiaTheme="minorEastAsia" w:hAnsi="Arial" w:cs="Arial"/>
          <w:sz w:val="20"/>
          <w:szCs w:val="20"/>
        </w:rPr>
        <w:t xml:space="preserve">that </w:t>
      </w: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Harika Masud</w:t>
      </w:r>
      <w:r w:rsidR="00144512">
        <w:rPr>
          <w:rFonts w:ascii="Arial" w:eastAsiaTheme="minorEastAsia" w:hAnsi="Arial" w:cs="Arial"/>
          <w:sz w:val="20"/>
          <w:szCs w:val="20"/>
        </w:rPr>
        <w:t xml:space="preserve"> from the World Bank is </w:t>
      </w:r>
      <w:r>
        <w:rPr>
          <w:rFonts w:ascii="Arial" w:eastAsiaTheme="minorEastAsia" w:hAnsi="Arial" w:cs="Arial"/>
          <w:sz w:val="20"/>
          <w:szCs w:val="20"/>
        </w:rPr>
        <w:t xml:space="preserve">now </w:t>
      </w:r>
      <w:r w:rsidR="00144512">
        <w:rPr>
          <w:rFonts w:ascii="Arial" w:eastAsiaTheme="minorEastAsia" w:hAnsi="Arial" w:cs="Arial"/>
          <w:sz w:val="20"/>
          <w:szCs w:val="20"/>
        </w:rPr>
        <w:t xml:space="preserve">assisting the BLTWG in its work on the knowledge product on public participation, which she will </w:t>
      </w:r>
      <w:r>
        <w:rPr>
          <w:rFonts w:ascii="Arial" w:eastAsiaTheme="minorEastAsia" w:hAnsi="Arial" w:cs="Arial"/>
          <w:sz w:val="20"/>
          <w:szCs w:val="20"/>
        </w:rPr>
        <w:t>present on the 3</w:t>
      </w:r>
      <w:r w:rsidRPr="00BB7AC9">
        <w:rPr>
          <w:rFonts w:ascii="Arial" w:eastAsiaTheme="minorEastAsia" w:hAnsi="Arial" w:cs="Arial"/>
          <w:sz w:val="20"/>
          <w:szCs w:val="20"/>
          <w:vertAlign w:val="superscript"/>
        </w:rPr>
        <w:t>rd</w:t>
      </w:r>
      <w:r>
        <w:rPr>
          <w:rFonts w:ascii="Arial" w:eastAsiaTheme="minorEastAsia" w:hAnsi="Arial" w:cs="Arial"/>
          <w:sz w:val="20"/>
          <w:szCs w:val="20"/>
        </w:rPr>
        <w:t xml:space="preserve"> day of </w:t>
      </w:r>
      <w:r w:rsidR="00144512">
        <w:rPr>
          <w:rFonts w:ascii="Arial" w:eastAsiaTheme="minorEastAsia" w:hAnsi="Arial" w:cs="Arial"/>
          <w:sz w:val="20"/>
          <w:szCs w:val="20"/>
        </w:rPr>
        <w:t xml:space="preserve">this </w:t>
      </w:r>
      <w:r>
        <w:rPr>
          <w:rFonts w:ascii="Arial" w:eastAsiaTheme="minorEastAsia" w:hAnsi="Arial" w:cs="Arial"/>
          <w:sz w:val="20"/>
          <w:szCs w:val="20"/>
        </w:rPr>
        <w:t>plenary</w:t>
      </w:r>
      <w:r w:rsidR="00144512">
        <w:rPr>
          <w:rFonts w:ascii="Arial" w:eastAsiaTheme="minorEastAsia" w:hAnsi="Arial" w:cs="Arial"/>
          <w:sz w:val="20"/>
          <w:szCs w:val="20"/>
        </w:rPr>
        <w:t xml:space="preserve"> meeting</w:t>
      </w:r>
      <w:r>
        <w:rPr>
          <w:rFonts w:ascii="Arial" w:eastAsiaTheme="minorEastAsia" w:hAnsi="Arial" w:cs="Arial"/>
          <w:sz w:val="20"/>
          <w:szCs w:val="20"/>
        </w:rPr>
        <w:t>.</w:t>
      </w:r>
    </w:p>
    <w:p w14:paraId="757D3E7D" w14:textId="77777777" w:rsidR="00144512" w:rsidRDefault="00144512" w:rsidP="00C72C33">
      <w:pPr>
        <w:pStyle w:val="NoSpacing"/>
        <w:jc w:val="both"/>
        <w:rPr>
          <w:rFonts w:ascii="Arial" w:eastAsiaTheme="minorEastAsia" w:hAnsi="Arial" w:cs="Arial"/>
          <w:sz w:val="20"/>
          <w:szCs w:val="20"/>
        </w:rPr>
      </w:pPr>
    </w:p>
    <w:p w14:paraId="2B909D70" w14:textId="487628D4" w:rsidR="006C16BB" w:rsidRPr="006C16BB" w:rsidRDefault="00BB7AC9" w:rsidP="006C16BB">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xml:space="preserve"> </w:t>
      </w:r>
      <w:r w:rsidR="00144512">
        <w:rPr>
          <w:rFonts w:ascii="Arial" w:eastAsiaTheme="minorEastAsia" w:hAnsi="Arial" w:cs="Arial"/>
          <w:sz w:val="20"/>
          <w:szCs w:val="20"/>
        </w:rPr>
        <w:t xml:space="preserve">also noted that </w:t>
      </w:r>
      <w:r w:rsidR="006C16BB">
        <w:rPr>
          <w:rFonts w:ascii="Arial" w:eastAsiaTheme="minorEastAsia" w:hAnsi="Arial" w:cs="Arial"/>
          <w:sz w:val="20"/>
          <w:szCs w:val="20"/>
        </w:rPr>
        <w:t xml:space="preserve">along with </w:t>
      </w:r>
      <w:r w:rsidR="00144512">
        <w:rPr>
          <w:rFonts w:ascii="Arial" w:eastAsiaTheme="minorEastAsia" w:hAnsi="Arial" w:cs="Arial"/>
          <w:sz w:val="20"/>
          <w:szCs w:val="20"/>
        </w:rPr>
        <w:t xml:space="preserve">the </w:t>
      </w:r>
      <w:r>
        <w:rPr>
          <w:rFonts w:ascii="Arial" w:eastAsiaTheme="minorEastAsia" w:hAnsi="Arial" w:cs="Arial"/>
          <w:sz w:val="20"/>
          <w:szCs w:val="20"/>
        </w:rPr>
        <w:t xml:space="preserve">next OECD </w:t>
      </w:r>
      <w:r w:rsidR="00144512">
        <w:rPr>
          <w:rFonts w:ascii="Arial" w:eastAsiaTheme="minorEastAsia" w:hAnsi="Arial" w:cs="Arial"/>
          <w:sz w:val="20"/>
          <w:szCs w:val="20"/>
        </w:rPr>
        <w:t xml:space="preserve">CESEE </w:t>
      </w:r>
      <w:r>
        <w:rPr>
          <w:rFonts w:ascii="Arial" w:eastAsiaTheme="minorEastAsia" w:hAnsi="Arial" w:cs="Arial"/>
          <w:sz w:val="20"/>
          <w:szCs w:val="20"/>
        </w:rPr>
        <w:t>SBO meeting</w:t>
      </w:r>
      <w:r w:rsidR="00144512">
        <w:rPr>
          <w:rFonts w:ascii="Arial" w:eastAsiaTheme="minorEastAsia" w:hAnsi="Arial" w:cs="Arial"/>
          <w:sz w:val="20"/>
          <w:szCs w:val="20"/>
        </w:rPr>
        <w:t xml:space="preserve"> taking place o</w:t>
      </w:r>
      <w:r>
        <w:rPr>
          <w:rFonts w:ascii="Arial" w:eastAsiaTheme="minorEastAsia" w:hAnsi="Arial" w:cs="Arial"/>
          <w:sz w:val="20"/>
          <w:szCs w:val="20"/>
        </w:rPr>
        <w:t>n May 24-25 in Zagreb, Croatia</w:t>
      </w:r>
      <w:r w:rsidR="006C16BB">
        <w:rPr>
          <w:rFonts w:ascii="Arial" w:eastAsiaTheme="minorEastAsia" w:hAnsi="Arial" w:cs="Arial"/>
          <w:sz w:val="20"/>
          <w:szCs w:val="20"/>
        </w:rPr>
        <w:t>, a GIFT workshop on</w:t>
      </w:r>
      <w:r w:rsidR="006C16BB" w:rsidRPr="00B457B1">
        <w:rPr>
          <w:rFonts w:ascii="Arial" w:eastAsiaTheme="minorEastAsia" w:hAnsi="Arial" w:cs="Arial"/>
          <w:sz w:val="20"/>
          <w:szCs w:val="20"/>
        </w:rPr>
        <w:t xml:space="preserve"> digital tools, information technologies</w:t>
      </w:r>
      <w:r w:rsidR="006C16BB">
        <w:rPr>
          <w:rFonts w:ascii="Arial" w:eastAsiaTheme="minorEastAsia" w:hAnsi="Arial" w:cs="Arial"/>
          <w:sz w:val="20"/>
          <w:szCs w:val="20"/>
        </w:rPr>
        <w:t>,</w:t>
      </w:r>
      <w:r w:rsidR="006C16BB" w:rsidRPr="00B457B1">
        <w:rPr>
          <w:rFonts w:ascii="Arial" w:eastAsiaTheme="minorEastAsia" w:hAnsi="Arial" w:cs="Arial"/>
          <w:sz w:val="20"/>
          <w:szCs w:val="20"/>
        </w:rPr>
        <w:t xml:space="preserve"> and citizen engagemen</w:t>
      </w:r>
      <w:r w:rsidR="006C16BB">
        <w:rPr>
          <w:rFonts w:ascii="Arial" w:eastAsiaTheme="minorEastAsia" w:hAnsi="Arial" w:cs="Arial"/>
          <w:sz w:val="20"/>
          <w:szCs w:val="20"/>
        </w:rPr>
        <w:t xml:space="preserve">t will be held. </w:t>
      </w:r>
    </w:p>
    <w:p w14:paraId="3255285C" w14:textId="297C1E72" w:rsidR="00BB7AC9" w:rsidRDefault="00BB7AC9" w:rsidP="00C72C33">
      <w:pPr>
        <w:pStyle w:val="NoSpacing"/>
        <w:jc w:val="both"/>
        <w:rPr>
          <w:rFonts w:ascii="Arial" w:eastAsiaTheme="minorEastAsia" w:hAnsi="Arial" w:cs="Arial"/>
          <w:sz w:val="20"/>
          <w:szCs w:val="20"/>
        </w:rPr>
      </w:pPr>
    </w:p>
    <w:p w14:paraId="12C44F20" w14:textId="2AD3928E" w:rsidR="0016156F" w:rsidRDefault="0038114F" w:rsidP="00506519">
      <w:pPr>
        <w:pStyle w:val="NoSpacing"/>
        <w:jc w:val="both"/>
        <w:rPr>
          <w:rFonts w:ascii="Arial" w:eastAsiaTheme="minorEastAsia" w:hAnsi="Arial" w:cs="Arial"/>
          <w:sz w:val="20"/>
          <w:szCs w:val="20"/>
        </w:rPr>
      </w:pPr>
      <w:r w:rsidRPr="0038114F">
        <w:rPr>
          <w:rFonts w:ascii="Arial" w:eastAsiaTheme="minorEastAsia" w:hAnsi="Arial" w:cs="Arial"/>
          <w:sz w:val="20"/>
          <w:szCs w:val="20"/>
        </w:rPr>
        <w:t xml:space="preserve">Regarding future activities of </w:t>
      </w:r>
      <w:r w:rsidR="006C16BB">
        <w:rPr>
          <w:rFonts w:ascii="Arial" w:eastAsiaTheme="minorEastAsia" w:hAnsi="Arial" w:cs="Arial"/>
          <w:sz w:val="20"/>
          <w:szCs w:val="20"/>
        </w:rPr>
        <w:t>BLTWG,</w:t>
      </w:r>
      <w:r w:rsidR="00567BFB">
        <w:rPr>
          <w:rFonts w:ascii="Arial" w:eastAsiaTheme="minorEastAsia" w:hAnsi="Arial" w:cs="Arial"/>
          <w:sz w:val="20"/>
          <w:szCs w:val="20"/>
        </w:rPr>
        <w:t xml:space="preserve"> </w:t>
      </w:r>
      <w:proofErr w:type="spellStart"/>
      <w:r w:rsidR="00567BFB">
        <w:rPr>
          <w:rFonts w:ascii="Arial" w:eastAsiaTheme="minorEastAsia" w:hAnsi="Arial" w:cs="Arial"/>
          <w:sz w:val="20"/>
          <w:szCs w:val="20"/>
        </w:rPr>
        <w:t>Ms</w:t>
      </w:r>
      <w:proofErr w:type="spellEnd"/>
      <w:r w:rsidR="00567BFB">
        <w:rPr>
          <w:rFonts w:ascii="Arial" w:eastAsiaTheme="minorEastAsia" w:hAnsi="Arial" w:cs="Arial"/>
          <w:sz w:val="20"/>
          <w:szCs w:val="20"/>
        </w:rPr>
        <w:t xml:space="preserve"> Gusarova reported</w:t>
      </w:r>
      <w:r w:rsidRPr="0038114F">
        <w:rPr>
          <w:rFonts w:ascii="Arial" w:eastAsiaTheme="minorEastAsia" w:hAnsi="Arial" w:cs="Arial"/>
          <w:sz w:val="20"/>
          <w:szCs w:val="20"/>
        </w:rPr>
        <w:t xml:space="preserve"> </w:t>
      </w:r>
      <w:r w:rsidR="00506519">
        <w:rPr>
          <w:rFonts w:ascii="Arial" w:eastAsiaTheme="minorEastAsia" w:hAnsi="Arial" w:cs="Arial"/>
          <w:sz w:val="20"/>
          <w:szCs w:val="20"/>
        </w:rPr>
        <w:t xml:space="preserve">that Portugal seems </w:t>
      </w:r>
      <w:r w:rsidR="006C16BB">
        <w:rPr>
          <w:rFonts w:ascii="Arial" w:eastAsiaTheme="minorEastAsia" w:hAnsi="Arial" w:cs="Arial"/>
          <w:sz w:val="20"/>
          <w:szCs w:val="20"/>
        </w:rPr>
        <w:t xml:space="preserve">as </w:t>
      </w:r>
      <w:r w:rsidR="00506519">
        <w:rPr>
          <w:rFonts w:ascii="Arial" w:eastAsiaTheme="minorEastAsia" w:hAnsi="Arial" w:cs="Arial"/>
          <w:sz w:val="20"/>
          <w:szCs w:val="20"/>
        </w:rPr>
        <w:t>the best option as they began spreading participatory budgeting to the national level since 2017.</w:t>
      </w:r>
      <w:r w:rsidRPr="0038114F">
        <w:rPr>
          <w:rFonts w:ascii="Arial" w:eastAsiaTheme="minorEastAsia" w:hAnsi="Arial" w:cs="Arial"/>
          <w:sz w:val="20"/>
          <w:szCs w:val="20"/>
        </w:rPr>
        <w:t xml:space="preserve"> Resource Team had prepared and sent a request to the Ministry of Finance in Portugal</w:t>
      </w:r>
      <w:r w:rsidR="006C16BB">
        <w:rPr>
          <w:rFonts w:ascii="Arial" w:eastAsiaTheme="minorEastAsia" w:hAnsi="Arial" w:cs="Arial"/>
          <w:sz w:val="20"/>
          <w:szCs w:val="20"/>
        </w:rPr>
        <w:t xml:space="preserve"> for a potential BLTWG learning visit, however, no response was received. </w:t>
      </w:r>
      <w:proofErr w:type="spellStart"/>
      <w:r w:rsidR="006C16BB">
        <w:rPr>
          <w:rFonts w:ascii="Arial" w:eastAsiaTheme="minorEastAsia" w:hAnsi="Arial" w:cs="Arial"/>
          <w:sz w:val="20"/>
          <w:szCs w:val="20"/>
        </w:rPr>
        <w:t>Ms</w:t>
      </w:r>
      <w:proofErr w:type="spellEnd"/>
      <w:r w:rsidR="006C16BB">
        <w:rPr>
          <w:rFonts w:ascii="Arial" w:eastAsiaTheme="minorEastAsia" w:hAnsi="Arial" w:cs="Arial"/>
          <w:sz w:val="20"/>
          <w:szCs w:val="20"/>
        </w:rPr>
        <w:t xml:space="preserve"> Gusarova explained that based on other information from the World Bank, the Portuguese authorities may be</w:t>
      </w:r>
      <w:r w:rsidR="00506519" w:rsidRPr="0038114F">
        <w:rPr>
          <w:rFonts w:ascii="Arial" w:eastAsiaTheme="minorEastAsia" w:hAnsi="Arial" w:cs="Arial"/>
          <w:sz w:val="20"/>
          <w:szCs w:val="20"/>
        </w:rPr>
        <w:t xml:space="preserve"> </w:t>
      </w:r>
      <w:r w:rsidR="00506519">
        <w:rPr>
          <w:rFonts w:ascii="Arial" w:eastAsiaTheme="minorEastAsia" w:hAnsi="Arial" w:cs="Arial"/>
          <w:sz w:val="20"/>
          <w:szCs w:val="20"/>
        </w:rPr>
        <w:t>overwhelmed with</w:t>
      </w:r>
      <w:r w:rsidR="00506519" w:rsidRPr="0038114F">
        <w:rPr>
          <w:rFonts w:ascii="Arial" w:eastAsiaTheme="minorEastAsia" w:hAnsi="Arial" w:cs="Arial"/>
          <w:sz w:val="20"/>
          <w:szCs w:val="20"/>
        </w:rPr>
        <w:t xml:space="preserve"> the increased </w:t>
      </w:r>
      <w:r w:rsidR="006C16BB">
        <w:rPr>
          <w:rFonts w:ascii="Arial" w:eastAsiaTheme="minorEastAsia" w:hAnsi="Arial" w:cs="Arial"/>
          <w:sz w:val="20"/>
          <w:szCs w:val="20"/>
        </w:rPr>
        <w:t xml:space="preserve">international </w:t>
      </w:r>
      <w:r w:rsidR="00506519" w:rsidRPr="0038114F">
        <w:rPr>
          <w:rFonts w:ascii="Arial" w:eastAsiaTheme="minorEastAsia" w:hAnsi="Arial" w:cs="Arial"/>
          <w:sz w:val="20"/>
          <w:szCs w:val="20"/>
        </w:rPr>
        <w:t>interest in their work</w:t>
      </w:r>
      <w:r w:rsidR="006C16BB">
        <w:rPr>
          <w:rFonts w:ascii="Arial" w:eastAsiaTheme="minorEastAsia" w:hAnsi="Arial" w:cs="Arial"/>
          <w:sz w:val="20"/>
          <w:szCs w:val="20"/>
        </w:rPr>
        <w:t xml:space="preserve"> and organization of several events.</w:t>
      </w:r>
      <w:r w:rsidRPr="0038114F">
        <w:rPr>
          <w:rFonts w:ascii="Arial" w:eastAsiaTheme="minorEastAsia" w:hAnsi="Arial" w:cs="Arial"/>
          <w:sz w:val="20"/>
          <w:szCs w:val="20"/>
        </w:rPr>
        <w:t xml:space="preserve"> </w:t>
      </w:r>
      <w:r w:rsidR="00433822">
        <w:rPr>
          <w:rFonts w:ascii="Arial" w:eastAsiaTheme="minorEastAsia" w:hAnsi="Arial" w:cs="Arial"/>
          <w:sz w:val="20"/>
          <w:szCs w:val="20"/>
        </w:rPr>
        <w:t xml:space="preserve">The resource team will discuss with GIFT options of organizing an event in Portugal and align a visit with it. </w:t>
      </w:r>
      <w:r w:rsidR="00F46A70">
        <w:rPr>
          <w:rFonts w:ascii="Arial" w:eastAsiaTheme="minorEastAsia" w:hAnsi="Arial" w:cs="Arial"/>
          <w:sz w:val="20"/>
          <w:szCs w:val="20"/>
        </w:rPr>
        <w:t xml:space="preserve">Another potential option for a learning visit on public participation may be Scotland, based on GIFT's suggestion. This BLTWG learning visit has now been moved to FY2019. </w:t>
      </w:r>
      <w:r w:rsidR="0016156F">
        <w:rPr>
          <w:rFonts w:ascii="Arial" w:eastAsiaTheme="minorEastAsia" w:hAnsi="Arial" w:cs="Arial"/>
          <w:sz w:val="20"/>
          <w:szCs w:val="20"/>
        </w:rPr>
        <w:t xml:space="preserve"> </w:t>
      </w:r>
    </w:p>
    <w:p w14:paraId="694005E6" w14:textId="5D80AFD8" w:rsidR="0016156F" w:rsidRDefault="0016156F" w:rsidP="00C72C33">
      <w:pPr>
        <w:pStyle w:val="NoSpacing"/>
        <w:jc w:val="both"/>
        <w:rPr>
          <w:rFonts w:ascii="Arial" w:eastAsiaTheme="minorEastAsia" w:hAnsi="Arial" w:cs="Arial"/>
          <w:sz w:val="20"/>
          <w:szCs w:val="20"/>
        </w:rPr>
      </w:pPr>
    </w:p>
    <w:p w14:paraId="714FA374" w14:textId="7C1CA89E" w:rsidR="008F624E" w:rsidRDefault="00397403" w:rsidP="008F624E">
      <w:pPr>
        <w:pStyle w:val="NoSpacing"/>
        <w:jc w:val="both"/>
        <w:rPr>
          <w:rFonts w:ascii="Arial" w:eastAsiaTheme="minorEastAsia" w:hAnsi="Arial" w:cs="Arial"/>
          <w:sz w:val="20"/>
          <w:szCs w:val="20"/>
        </w:rPr>
      </w:pPr>
      <w:proofErr w:type="spellStart"/>
      <w:r w:rsidRPr="00B457B1">
        <w:rPr>
          <w:rFonts w:ascii="Arial" w:eastAsiaTheme="minorEastAsia" w:hAnsi="Arial" w:cs="Arial"/>
          <w:sz w:val="20"/>
          <w:szCs w:val="20"/>
        </w:rPr>
        <w:t>Ms</w:t>
      </w:r>
      <w:proofErr w:type="spellEnd"/>
      <w:r w:rsidRPr="00B457B1">
        <w:rPr>
          <w:rFonts w:ascii="Arial" w:eastAsiaTheme="minorEastAsia" w:hAnsi="Arial" w:cs="Arial"/>
          <w:sz w:val="20"/>
          <w:szCs w:val="20"/>
        </w:rPr>
        <w:t xml:space="preserve"> </w:t>
      </w:r>
      <w:proofErr w:type="spellStart"/>
      <w:r w:rsidRPr="00B457B1">
        <w:rPr>
          <w:rFonts w:ascii="Arial" w:eastAsiaTheme="minorEastAsia" w:hAnsi="Arial" w:cs="Arial"/>
          <w:sz w:val="20"/>
          <w:szCs w:val="20"/>
        </w:rPr>
        <w:t>Belenchuk</w:t>
      </w:r>
      <w:proofErr w:type="spellEnd"/>
      <w:r w:rsidR="00FD1F93" w:rsidRPr="00B457B1">
        <w:rPr>
          <w:rFonts w:ascii="Arial" w:eastAsiaTheme="minorEastAsia" w:hAnsi="Arial" w:cs="Arial"/>
          <w:sz w:val="20"/>
          <w:szCs w:val="20"/>
        </w:rPr>
        <w:t xml:space="preserve"> informed the Executive Committee that th</w:t>
      </w:r>
      <w:r w:rsidRPr="00B457B1">
        <w:rPr>
          <w:rFonts w:ascii="Arial" w:eastAsiaTheme="minorEastAsia" w:hAnsi="Arial" w:cs="Arial"/>
          <w:sz w:val="20"/>
          <w:szCs w:val="20"/>
        </w:rPr>
        <w:t xml:space="preserve">e Ministry of Finance of the </w:t>
      </w:r>
      <w:r w:rsidR="00EC75FE" w:rsidRPr="00B457B1">
        <w:rPr>
          <w:rFonts w:ascii="Arial" w:eastAsiaTheme="minorEastAsia" w:hAnsi="Arial" w:cs="Arial"/>
          <w:sz w:val="20"/>
          <w:szCs w:val="20"/>
        </w:rPr>
        <w:t>Russian Federat</w:t>
      </w:r>
      <w:r w:rsidR="004C6D1D" w:rsidRPr="00B457B1">
        <w:rPr>
          <w:rFonts w:ascii="Arial" w:eastAsiaTheme="minorEastAsia" w:hAnsi="Arial" w:cs="Arial"/>
          <w:sz w:val="20"/>
          <w:szCs w:val="20"/>
        </w:rPr>
        <w:t xml:space="preserve">ion will hold </w:t>
      </w:r>
      <w:r w:rsidR="00FD1F93" w:rsidRPr="00B457B1">
        <w:rPr>
          <w:rFonts w:ascii="Arial" w:eastAsiaTheme="minorEastAsia" w:hAnsi="Arial" w:cs="Arial"/>
          <w:sz w:val="20"/>
          <w:szCs w:val="20"/>
        </w:rPr>
        <w:t xml:space="preserve">the Moscow </w:t>
      </w:r>
      <w:r w:rsidR="004C6D1D" w:rsidRPr="00B457B1">
        <w:rPr>
          <w:rFonts w:ascii="Arial" w:eastAsiaTheme="minorEastAsia" w:hAnsi="Arial" w:cs="Arial"/>
          <w:sz w:val="20"/>
          <w:szCs w:val="20"/>
        </w:rPr>
        <w:t>Financial Forum</w:t>
      </w:r>
      <w:r w:rsidR="00EC75FE" w:rsidRPr="00B457B1">
        <w:rPr>
          <w:rFonts w:ascii="Arial" w:eastAsiaTheme="minorEastAsia" w:hAnsi="Arial" w:cs="Arial"/>
          <w:sz w:val="20"/>
          <w:szCs w:val="20"/>
        </w:rPr>
        <w:t xml:space="preserve"> on September 13-14, 2018</w:t>
      </w:r>
      <w:r w:rsidR="008F624E" w:rsidRPr="00B457B1">
        <w:rPr>
          <w:rFonts w:ascii="Arial" w:eastAsiaTheme="minorEastAsia" w:hAnsi="Arial" w:cs="Arial"/>
          <w:sz w:val="20"/>
          <w:szCs w:val="20"/>
        </w:rPr>
        <w:t xml:space="preserve">, which will include discussion on topics of relevance for the BLTWG, and that </w:t>
      </w:r>
      <w:r w:rsidR="00433822">
        <w:rPr>
          <w:rFonts w:ascii="Arial" w:eastAsiaTheme="minorEastAsia" w:hAnsi="Arial" w:cs="Arial"/>
          <w:sz w:val="20"/>
          <w:szCs w:val="20"/>
        </w:rPr>
        <w:t>BLTWG members are</w:t>
      </w:r>
      <w:r w:rsidR="008F624E" w:rsidRPr="00B457B1">
        <w:rPr>
          <w:rFonts w:ascii="Arial" w:eastAsiaTheme="minorEastAsia" w:hAnsi="Arial" w:cs="Arial"/>
          <w:sz w:val="20"/>
          <w:szCs w:val="20"/>
        </w:rPr>
        <w:t xml:space="preserve"> invited to participate. </w:t>
      </w:r>
      <w:proofErr w:type="spellStart"/>
      <w:r w:rsidR="00EC75FE" w:rsidRPr="00B457B1">
        <w:rPr>
          <w:rFonts w:ascii="Arial" w:eastAsiaTheme="minorEastAsia" w:hAnsi="Arial" w:cs="Arial"/>
          <w:sz w:val="20"/>
          <w:szCs w:val="20"/>
        </w:rPr>
        <w:t>Mr</w:t>
      </w:r>
      <w:proofErr w:type="spellEnd"/>
      <w:r w:rsidR="00EC75FE" w:rsidRPr="00B457B1">
        <w:rPr>
          <w:rFonts w:ascii="Arial" w:eastAsiaTheme="minorEastAsia" w:hAnsi="Arial" w:cs="Arial"/>
          <w:sz w:val="20"/>
          <w:szCs w:val="20"/>
        </w:rPr>
        <w:t xml:space="preserve"> </w:t>
      </w:r>
      <w:proofErr w:type="spellStart"/>
      <w:r w:rsidR="00EC75FE" w:rsidRPr="00B457B1">
        <w:rPr>
          <w:rFonts w:ascii="Arial" w:eastAsiaTheme="minorEastAsia" w:hAnsi="Arial" w:cs="Arial"/>
          <w:sz w:val="20"/>
          <w:szCs w:val="20"/>
        </w:rPr>
        <w:t>Kanat</w:t>
      </w:r>
      <w:proofErr w:type="spellEnd"/>
      <w:r w:rsidR="00EC75FE" w:rsidRPr="00B457B1">
        <w:rPr>
          <w:rFonts w:ascii="Arial" w:eastAsiaTheme="minorEastAsia" w:hAnsi="Arial" w:cs="Arial"/>
          <w:sz w:val="20"/>
          <w:szCs w:val="20"/>
        </w:rPr>
        <w:t xml:space="preserve"> </w:t>
      </w:r>
      <w:proofErr w:type="spellStart"/>
      <w:r w:rsidR="00EC75FE" w:rsidRPr="00B457B1">
        <w:rPr>
          <w:rFonts w:ascii="Arial" w:eastAsiaTheme="minorEastAsia" w:hAnsi="Arial" w:cs="Arial"/>
          <w:sz w:val="20"/>
          <w:szCs w:val="20"/>
        </w:rPr>
        <w:t>Asangulov</w:t>
      </w:r>
      <w:proofErr w:type="spellEnd"/>
      <w:r w:rsidR="00EC75FE" w:rsidRPr="00B457B1">
        <w:rPr>
          <w:rFonts w:ascii="Arial" w:eastAsiaTheme="minorEastAsia" w:hAnsi="Arial" w:cs="Arial"/>
          <w:sz w:val="20"/>
          <w:szCs w:val="20"/>
        </w:rPr>
        <w:t xml:space="preserve"> </w:t>
      </w:r>
      <w:r w:rsidR="008F624E" w:rsidRPr="00B457B1">
        <w:rPr>
          <w:rFonts w:ascii="Arial" w:eastAsiaTheme="minorEastAsia" w:hAnsi="Arial" w:cs="Arial"/>
          <w:sz w:val="20"/>
          <w:szCs w:val="20"/>
        </w:rPr>
        <w:t xml:space="preserve">thanked </w:t>
      </w:r>
      <w:proofErr w:type="spellStart"/>
      <w:r w:rsidR="008F624E" w:rsidRPr="00B457B1">
        <w:rPr>
          <w:rFonts w:ascii="Arial" w:eastAsiaTheme="minorEastAsia" w:hAnsi="Arial" w:cs="Arial"/>
          <w:sz w:val="20"/>
          <w:szCs w:val="20"/>
        </w:rPr>
        <w:t>Ms</w:t>
      </w:r>
      <w:proofErr w:type="spellEnd"/>
      <w:r w:rsidR="008F624E" w:rsidRPr="00B457B1">
        <w:rPr>
          <w:rFonts w:ascii="Arial" w:eastAsiaTheme="minorEastAsia" w:hAnsi="Arial" w:cs="Arial"/>
          <w:sz w:val="20"/>
          <w:szCs w:val="20"/>
        </w:rPr>
        <w:t xml:space="preserve"> </w:t>
      </w:r>
      <w:proofErr w:type="spellStart"/>
      <w:r w:rsidR="008F624E" w:rsidRPr="00B457B1">
        <w:rPr>
          <w:rFonts w:ascii="Arial" w:eastAsiaTheme="minorEastAsia" w:hAnsi="Arial" w:cs="Arial"/>
          <w:sz w:val="20"/>
          <w:szCs w:val="20"/>
        </w:rPr>
        <w:t>Belenchuk</w:t>
      </w:r>
      <w:proofErr w:type="spellEnd"/>
      <w:r w:rsidR="008F624E" w:rsidRPr="00B457B1">
        <w:rPr>
          <w:rFonts w:ascii="Arial" w:eastAsiaTheme="minorEastAsia" w:hAnsi="Arial" w:cs="Arial"/>
          <w:sz w:val="20"/>
          <w:szCs w:val="20"/>
        </w:rPr>
        <w:t xml:space="preserve"> and the Ministry of Finance of the Russian </w:t>
      </w:r>
      <w:r w:rsidR="00433822" w:rsidRPr="00B457B1">
        <w:rPr>
          <w:rFonts w:ascii="Arial" w:eastAsiaTheme="minorEastAsia" w:hAnsi="Arial" w:cs="Arial"/>
          <w:sz w:val="20"/>
          <w:szCs w:val="20"/>
        </w:rPr>
        <w:t>Federation</w:t>
      </w:r>
      <w:r w:rsidR="008F624E" w:rsidRPr="00B457B1">
        <w:rPr>
          <w:rFonts w:ascii="Arial" w:eastAsiaTheme="minorEastAsia" w:hAnsi="Arial" w:cs="Arial"/>
          <w:sz w:val="20"/>
          <w:szCs w:val="20"/>
        </w:rPr>
        <w:t xml:space="preserve"> and </w:t>
      </w:r>
      <w:r w:rsidR="00EC75FE" w:rsidRPr="00B457B1">
        <w:rPr>
          <w:rFonts w:ascii="Arial" w:eastAsiaTheme="minorEastAsia" w:hAnsi="Arial" w:cs="Arial"/>
          <w:sz w:val="20"/>
          <w:szCs w:val="20"/>
        </w:rPr>
        <w:t xml:space="preserve">noted that </w:t>
      </w:r>
      <w:r w:rsidR="008F624E" w:rsidRPr="00B457B1">
        <w:rPr>
          <w:rFonts w:ascii="Arial" w:eastAsiaTheme="minorEastAsia" w:hAnsi="Arial" w:cs="Arial"/>
          <w:sz w:val="20"/>
          <w:szCs w:val="20"/>
        </w:rPr>
        <w:t>BCOP countries would be interested to attend.</w:t>
      </w:r>
      <w:r w:rsidR="00EC75FE" w:rsidRPr="00B457B1">
        <w:rPr>
          <w:rFonts w:ascii="Arial" w:eastAsiaTheme="minorEastAsia" w:hAnsi="Arial" w:cs="Arial"/>
          <w:sz w:val="20"/>
          <w:szCs w:val="20"/>
        </w:rPr>
        <w:t xml:space="preserve"> </w:t>
      </w:r>
      <w:proofErr w:type="spellStart"/>
      <w:r w:rsidR="004C6D1D" w:rsidRPr="00B457B1">
        <w:rPr>
          <w:rFonts w:ascii="Arial" w:eastAsiaTheme="minorEastAsia" w:hAnsi="Arial" w:cs="Arial"/>
          <w:sz w:val="20"/>
          <w:szCs w:val="20"/>
        </w:rPr>
        <w:t>Ms</w:t>
      </w:r>
      <w:proofErr w:type="spellEnd"/>
      <w:r w:rsidR="004C6D1D" w:rsidRPr="00B457B1">
        <w:rPr>
          <w:rFonts w:ascii="Arial" w:eastAsiaTheme="minorEastAsia" w:hAnsi="Arial" w:cs="Arial"/>
          <w:sz w:val="20"/>
          <w:szCs w:val="20"/>
        </w:rPr>
        <w:t xml:space="preserve"> Gusarova</w:t>
      </w:r>
      <w:r w:rsidR="00EC75FE" w:rsidRPr="00B457B1">
        <w:rPr>
          <w:rFonts w:ascii="Arial" w:eastAsiaTheme="minorEastAsia" w:hAnsi="Arial" w:cs="Arial"/>
          <w:sz w:val="20"/>
          <w:szCs w:val="20"/>
        </w:rPr>
        <w:t xml:space="preserve"> </w:t>
      </w:r>
      <w:r w:rsidR="008F624E" w:rsidRPr="00B457B1">
        <w:rPr>
          <w:rFonts w:ascii="Arial" w:eastAsiaTheme="minorEastAsia" w:hAnsi="Arial" w:cs="Arial"/>
          <w:sz w:val="20"/>
          <w:szCs w:val="20"/>
        </w:rPr>
        <w:t xml:space="preserve">also thanked Ms. </w:t>
      </w:r>
      <w:proofErr w:type="spellStart"/>
      <w:r w:rsidR="008F624E" w:rsidRPr="00B457B1">
        <w:rPr>
          <w:rFonts w:ascii="Arial" w:eastAsiaTheme="minorEastAsia" w:hAnsi="Arial" w:cs="Arial"/>
          <w:sz w:val="20"/>
          <w:szCs w:val="20"/>
        </w:rPr>
        <w:t>Belenchuk</w:t>
      </w:r>
      <w:proofErr w:type="spellEnd"/>
      <w:r w:rsidR="008F624E" w:rsidRPr="00B457B1">
        <w:rPr>
          <w:rFonts w:ascii="Arial" w:eastAsiaTheme="minorEastAsia" w:hAnsi="Arial" w:cs="Arial"/>
          <w:sz w:val="20"/>
          <w:szCs w:val="20"/>
        </w:rPr>
        <w:t xml:space="preserve">, noting that this is a </w:t>
      </w:r>
      <w:proofErr w:type="gramStart"/>
      <w:r w:rsidR="00EC75FE" w:rsidRPr="00B457B1">
        <w:rPr>
          <w:rFonts w:ascii="Arial" w:eastAsiaTheme="minorEastAsia" w:hAnsi="Arial" w:cs="Arial"/>
          <w:sz w:val="20"/>
          <w:szCs w:val="20"/>
        </w:rPr>
        <w:t>high</w:t>
      </w:r>
      <w:r w:rsidR="008F624E" w:rsidRPr="00B457B1">
        <w:rPr>
          <w:rFonts w:ascii="Arial" w:eastAsiaTheme="minorEastAsia" w:hAnsi="Arial" w:cs="Arial"/>
          <w:sz w:val="20"/>
          <w:szCs w:val="20"/>
        </w:rPr>
        <w:t xml:space="preserve"> l</w:t>
      </w:r>
      <w:r w:rsidR="00EC75FE" w:rsidRPr="00B457B1">
        <w:rPr>
          <w:rFonts w:ascii="Arial" w:eastAsiaTheme="minorEastAsia" w:hAnsi="Arial" w:cs="Arial"/>
          <w:sz w:val="20"/>
          <w:szCs w:val="20"/>
        </w:rPr>
        <w:t>evel</w:t>
      </w:r>
      <w:proofErr w:type="gramEnd"/>
      <w:r w:rsidR="00EC75FE" w:rsidRPr="00B457B1">
        <w:rPr>
          <w:rFonts w:ascii="Arial" w:eastAsiaTheme="minorEastAsia" w:hAnsi="Arial" w:cs="Arial"/>
          <w:sz w:val="20"/>
          <w:szCs w:val="20"/>
        </w:rPr>
        <w:t xml:space="preserve"> event and</w:t>
      </w:r>
      <w:r w:rsidR="008F624E" w:rsidRPr="00B457B1">
        <w:rPr>
          <w:rFonts w:ascii="Arial" w:eastAsiaTheme="minorEastAsia" w:hAnsi="Arial" w:cs="Arial"/>
          <w:sz w:val="20"/>
          <w:szCs w:val="20"/>
        </w:rPr>
        <w:t xml:space="preserve"> that</w:t>
      </w:r>
      <w:r w:rsidR="00EC75FE" w:rsidRPr="00B457B1">
        <w:rPr>
          <w:rFonts w:ascii="Arial" w:eastAsiaTheme="minorEastAsia" w:hAnsi="Arial" w:cs="Arial"/>
          <w:sz w:val="20"/>
          <w:szCs w:val="20"/>
        </w:rPr>
        <w:t xml:space="preserve"> it is an honor to be invited. </w:t>
      </w:r>
      <w:r w:rsidR="008F624E" w:rsidRPr="00B457B1">
        <w:rPr>
          <w:rFonts w:ascii="Arial" w:eastAsiaTheme="minorEastAsia" w:hAnsi="Arial" w:cs="Arial"/>
          <w:sz w:val="20"/>
          <w:szCs w:val="20"/>
        </w:rPr>
        <w:t xml:space="preserve">Before the next meeting of the Executive Committee scheduled </w:t>
      </w:r>
      <w:r w:rsidR="008F624E">
        <w:rPr>
          <w:rFonts w:ascii="Arial" w:eastAsiaTheme="minorEastAsia" w:hAnsi="Arial" w:cs="Arial"/>
          <w:sz w:val="20"/>
          <w:szCs w:val="20"/>
        </w:rPr>
        <w:t xml:space="preserve">for May, the </w:t>
      </w:r>
      <w:r w:rsidR="00433822">
        <w:rPr>
          <w:rFonts w:ascii="Arial" w:eastAsiaTheme="minorEastAsia" w:hAnsi="Arial" w:cs="Arial"/>
          <w:sz w:val="20"/>
          <w:szCs w:val="20"/>
        </w:rPr>
        <w:t xml:space="preserve">Executive Committee </w:t>
      </w:r>
      <w:r w:rsidR="008F624E">
        <w:rPr>
          <w:rFonts w:ascii="Arial" w:eastAsiaTheme="minorEastAsia" w:hAnsi="Arial" w:cs="Arial"/>
          <w:sz w:val="20"/>
          <w:szCs w:val="20"/>
        </w:rPr>
        <w:t>will make the final decision on the BLTWG event schedule for FY2019</w:t>
      </w:r>
      <w:r w:rsidR="00433822">
        <w:rPr>
          <w:rFonts w:ascii="Arial" w:eastAsiaTheme="minorEastAsia" w:hAnsi="Arial" w:cs="Arial"/>
          <w:sz w:val="20"/>
          <w:szCs w:val="20"/>
        </w:rPr>
        <w:t>, depending on the budget available</w:t>
      </w:r>
      <w:r w:rsidR="008F624E">
        <w:rPr>
          <w:rFonts w:ascii="Arial" w:eastAsiaTheme="minorEastAsia" w:hAnsi="Arial" w:cs="Arial"/>
          <w:sz w:val="20"/>
          <w:szCs w:val="20"/>
        </w:rPr>
        <w:t xml:space="preserve">. </w:t>
      </w:r>
    </w:p>
    <w:p w14:paraId="55882DFE" w14:textId="77777777" w:rsidR="008F624E" w:rsidRDefault="008F624E" w:rsidP="008155F7">
      <w:pPr>
        <w:pStyle w:val="NoSpacing"/>
        <w:jc w:val="both"/>
        <w:rPr>
          <w:rFonts w:ascii="Arial" w:eastAsiaTheme="minorEastAsia" w:hAnsi="Arial" w:cs="Arial"/>
          <w:sz w:val="20"/>
          <w:szCs w:val="20"/>
        </w:rPr>
      </w:pPr>
    </w:p>
    <w:p w14:paraId="70E61729" w14:textId="77777777" w:rsidR="00E44A49" w:rsidRPr="004225BD" w:rsidRDefault="00E44A49" w:rsidP="00C72C33">
      <w:pPr>
        <w:pStyle w:val="NoSpacing"/>
        <w:jc w:val="both"/>
        <w:rPr>
          <w:rFonts w:ascii="Arial" w:eastAsiaTheme="minorEastAsia" w:hAnsi="Arial" w:cs="Arial"/>
          <w:sz w:val="20"/>
          <w:szCs w:val="20"/>
        </w:rPr>
      </w:pPr>
    </w:p>
    <w:p w14:paraId="26CEBA62" w14:textId="1BCDF61D" w:rsidR="0089002F" w:rsidRDefault="0089002F"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BCOP 2018 Annual Plenary meeting</w:t>
      </w:r>
      <w:r w:rsidRPr="004225BD">
        <w:rPr>
          <w:rFonts w:ascii="Arial" w:eastAsiaTheme="minorEastAsia" w:hAnsi="Arial" w:cs="Arial"/>
          <w:sz w:val="20"/>
          <w:szCs w:val="20"/>
        </w:rPr>
        <w:t xml:space="preserve"> </w:t>
      </w:r>
    </w:p>
    <w:p w14:paraId="4767824A" w14:textId="3A6F7A63" w:rsidR="00764414" w:rsidRDefault="00764414" w:rsidP="00764414">
      <w:pPr>
        <w:pStyle w:val="NoSpacing"/>
        <w:ind w:left="360"/>
        <w:jc w:val="both"/>
        <w:rPr>
          <w:rFonts w:ascii="Arial" w:eastAsiaTheme="minorEastAsia" w:hAnsi="Arial" w:cs="Arial"/>
          <w:sz w:val="20"/>
          <w:szCs w:val="20"/>
        </w:rPr>
      </w:pPr>
    </w:p>
    <w:p w14:paraId="773B9B7B" w14:textId="6DF22D76" w:rsidR="008155F7" w:rsidRDefault="00764414" w:rsidP="00B457B1">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Gusarova gave an overview of the </w:t>
      </w:r>
      <w:r w:rsidR="008155F7">
        <w:rPr>
          <w:rFonts w:ascii="Arial" w:eastAsiaTheme="minorEastAsia" w:hAnsi="Arial" w:cs="Arial"/>
          <w:sz w:val="20"/>
          <w:szCs w:val="20"/>
        </w:rPr>
        <w:t>agenda</w:t>
      </w:r>
      <w:r>
        <w:rPr>
          <w:rFonts w:ascii="Arial" w:eastAsiaTheme="minorEastAsia" w:hAnsi="Arial" w:cs="Arial"/>
          <w:sz w:val="20"/>
          <w:szCs w:val="20"/>
        </w:rPr>
        <w:t xml:space="preserve"> of the plenary. </w:t>
      </w:r>
    </w:p>
    <w:p w14:paraId="604F8B7E" w14:textId="77777777" w:rsidR="008155F7" w:rsidRDefault="008155F7" w:rsidP="00B457B1">
      <w:pPr>
        <w:pStyle w:val="NoSpacing"/>
        <w:jc w:val="both"/>
        <w:rPr>
          <w:rFonts w:ascii="Arial" w:eastAsiaTheme="minorEastAsia" w:hAnsi="Arial" w:cs="Arial"/>
          <w:sz w:val="20"/>
          <w:szCs w:val="20"/>
        </w:rPr>
      </w:pPr>
    </w:p>
    <w:p w14:paraId="2F3360A8" w14:textId="7EC6F5EF" w:rsidR="008155F7" w:rsidRDefault="008155F7" w:rsidP="00B457B1">
      <w:pPr>
        <w:pStyle w:val="NoSpacing"/>
        <w:jc w:val="both"/>
        <w:rPr>
          <w:rFonts w:ascii="Arial" w:eastAsiaTheme="minorEastAsia" w:hAnsi="Arial" w:cs="Arial"/>
          <w:sz w:val="20"/>
          <w:szCs w:val="20"/>
        </w:rPr>
      </w:pPr>
      <w:r>
        <w:rPr>
          <w:rFonts w:ascii="Arial" w:eastAsiaTheme="minorEastAsia" w:hAnsi="Arial" w:cs="Arial"/>
          <w:sz w:val="20"/>
          <w:szCs w:val="20"/>
        </w:rPr>
        <w:t xml:space="preserve">She noted that </w:t>
      </w:r>
      <w:proofErr w:type="spellStart"/>
      <w:r w:rsidR="00764414">
        <w:rPr>
          <w:rFonts w:ascii="Arial" w:eastAsiaTheme="minorEastAsia" w:hAnsi="Arial" w:cs="Arial"/>
          <w:sz w:val="20"/>
          <w:szCs w:val="20"/>
        </w:rPr>
        <w:t>Mr</w:t>
      </w:r>
      <w:proofErr w:type="spellEnd"/>
      <w:r w:rsidR="00764414">
        <w:rPr>
          <w:rFonts w:ascii="Arial" w:eastAsiaTheme="minorEastAsia" w:hAnsi="Arial" w:cs="Arial"/>
          <w:sz w:val="20"/>
          <w:szCs w:val="20"/>
        </w:rPr>
        <w:t xml:space="preserve"> </w:t>
      </w:r>
      <w:proofErr w:type="spellStart"/>
      <w:r w:rsidR="00764414">
        <w:rPr>
          <w:rFonts w:ascii="Arial" w:eastAsiaTheme="minorEastAsia" w:hAnsi="Arial" w:cs="Arial"/>
          <w:sz w:val="20"/>
          <w:szCs w:val="20"/>
        </w:rPr>
        <w:t>Alija</w:t>
      </w:r>
      <w:proofErr w:type="spellEnd"/>
      <w:r w:rsidR="00764414">
        <w:rPr>
          <w:rFonts w:ascii="Arial" w:eastAsiaTheme="minorEastAsia" w:hAnsi="Arial" w:cs="Arial"/>
          <w:sz w:val="20"/>
          <w:szCs w:val="20"/>
        </w:rPr>
        <w:t xml:space="preserve"> </w:t>
      </w:r>
      <w:proofErr w:type="spellStart"/>
      <w:r w:rsidR="00764414">
        <w:rPr>
          <w:rFonts w:ascii="Arial" w:eastAsiaTheme="minorEastAsia" w:hAnsi="Arial" w:cs="Arial"/>
          <w:sz w:val="20"/>
          <w:szCs w:val="20"/>
        </w:rPr>
        <w:t>Aljovic</w:t>
      </w:r>
      <w:proofErr w:type="spellEnd"/>
      <w:r>
        <w:rPr>
          <w:rFonts w:ascii="Arial" w:eastAsiaTheme="minorEastAsia" w:hAnsi="Arial" w:cs="Arial"/>
          <w:sz w:val="20"/>
          <w:szCs w:val="20"/>
        </w:rPr>
        <w:t>,</w:t>
      </w:r>
      <w:r w:rsidR="00764414">
        <w:rPr>
          <w:rFonts w:ascii="Arial" w:eastAsiaTheme="minorEastAsia" w:hAnsi="Arial" w:cs="Arial"/>
          <w:sz w:val="20"/>
          <w:szCs w:val="20"/>
        </w:rPr>
        <w:t xml:space="preserve"> who was assigned to moderate the 1</w:t>
      </w:r>
      <w:r w:rsidR="00764414" w:rsidRPr="00764414">
        <w:rPr>
          <w:rFonts w:ascii="Arial" w:eastAsiaTheme="minorEastAsia" w:hAnsi="Arial" w:cs="Arial"/>
          <w:sz w:val="20"/>
          <w:szCs w:val="20"/>
          <w:vertAlign w:val="superscript"/>
        </w:rPr>
        <w:t>st</w:t>
      </w:r>
      <w:r w:rsidR="00764414">
        <w:rPr>
          <w:rFonts w:ascii="Arial" w:eastAsiaTheme="minorEastAsia" w:hAnsi="Arial" w:cs="Arial"/>
          <w:sz w:val="20"/>
          <w:szCs w:val="20"/>
        </w:rPr>
        <w:t xml:space="preserve"> day of the plenary </w:t>
      </w:r>
      <w:r>
        <w:rPr>
          <w:rFonts w:ascii="Arial" w:eastAsiaTheme="minorEastAsia" w:hAnsi="Arial" w:cs="Arial"/>
          <w:sz w:val="20"/>
          <w:szCs w:val="20"/>
        </w:rPr>
        <w:t xml:space="preserve">meeting had to cancel his participation in Vienna events due to last </w:t>
      </w:r>
      <w:proofErr w:type="gramStart"/>
      <w:r>
        <w:rPr>
          <w:rFonts w:ascii="Arial" w:eastAsiaTheme="minorEastAsia" w:hAnsi="Arial" w:cs="Arial"/>
          <w:sz w:val="20"/>
          <w:szCs w:val="20"/>
        </w:rPr>
        <w:t xml:space="preserve">minute  </w:t>
      </w:r>
      <w:r w:rsidR="00764414">
        <w:rPr>
          <w:rFonts w:ascii="Arial" w:eastAsiaTheme="minorEastAsia" w:hAnsi="Arial" w:cs="Arial"/>
          <w:sz w:val="20"/>
          <w:szCs w:val="20"/>
        </w:rPr>
        <w:t>unforeseen</w:t>
      </w:r>
      <w:proofErr w:type="gramEnd"/>
      <w:r w:rsidR="00764414">
        <w:rPr>
          <w:rFonts w:ascii="Arial" w:eastAsiaTheme="minorEastAsia" w:hAnsi="Arial" w:cs="Arial"/>
          <w:sz w:val="20"/>
          <w:szCs w:val="20"/>
        </w:rPr>
        <w:t xml:space="preserve"> </w:t>
      </w:r>
      <w:r>
        <w:rPr>
          <w:rFonts w:ascii="Arial" w:eastAsiaTheme="minorEastAsia" w:hAnsi="Arial" w:cs="Arial"/>
          <w:sz w:val="20"/>
          <w:szCs w:val="20"/>
        </w:rPr>
        <w:t xml:space="preserve">health </w:t>
      </w:r>
      <w:r w:rsidR="00764414">
        <w:rPr>
          <w:rFonts w:ascii="Arial" w:eastAsiaTheme="minorEastAsia" w:hAnsi="Arial" w:cs="Arial"/>
          <w:sz w:val="20"/>
          <w:szCs w:val="20"/>
        </w:rPr>
        <w:t xml:space="preserve">circumstances. </w:t>
      </w:r>
    </w:p>
    <w:p w14:paraId="29B3EFDC" w14:textId="7705886F" w:rsidR="008155F7" w:rsidRDefault="008155F7" w:rsidP="00B457B1">
      <w:pPr>
        <w:pStyle w:val="NoSpacing"/>
        <w:jc w:val="both"/>
        <w:rPr>
          <w:rFonts w:ascii="Arial" w:eastAsiaTheme="minorEastAsia" w:hAnsi="Arial" w:cs="Arial"/>
          <w:sz w:val="20"/>
          <w:szCs w:val="20"/>
        </w:rPr>
      </w:pPr>
    </w:p>
    <w:p w14:paraId="5C6B864F" w14:textId="77777777" w:rsidR="008155F7" w:rsidRDefault="008155F7" w:rsidP="008155F7">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240C5EC4" w14:textId="77777777" w:rsidR="008155F7" w:rsidRDefault="008155F7" w:rsidP="008155F7">
      <w:pPr>
        <w:pStyle w:val="NoSpacing"/>
        <w:ind w:left="720"/>
        <w:jc w:val="both"/>
        <w:rPr>
          <w:rFonts w:ascii="Arial" w:eastAsiaTheme="minorEastAsia" w:hAnsi="Arial" w:cs="Arial"/>
          <w:b/>
          <w:i/>
          <w:sz w:val="20"/>
          <w:szCs w:val="20"/>
          <w:u w:val="single"/>
        </w:rPr>
      </w:pPr>
    </w:p>
    <w:p w14:paraId="61B6EC73" w14:textId="1D59ECA5" w:rsidR="00764414" w:rsidRDefault="008155F7" w:rsidP="00B457B1">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It was decided that </w:t>
      </w:r>
      <w:proofErr w:type="spellStart"/>
      <w:r w:rsidR="00764414">
        <w:rPr>
          <w:rFonts w:ascii="Arial" w:eastAsiaTheme="minorEastAsia" w:hAnsi="Arial" w:cs="Arial"/>
          <w:sz w:val="20"/>
          <w:szCs w:val="20"/>
        </w:rPr>
        <w:t>Mr</w:t>
      </w:r>
      <w:proofErr w:type="spellEnd"/>
      <w:r w:rsidR="00764414">
        <w:rPr>
          <w:rFonts w:ascii="Arial" w:eastAsiaTheme="minorEastAsia" w:hAnsi="Arial" w:cs="Arial"/>
          <w:sz w:val="20"/>
          <w:szCs w:val="20"/>
        </w:rPr>
        <w:t xml:space="preserve"> Emil </w:t>
      </w:r>
      <w:proofErr w:type="spellStart"/>
      <w:r w:rsidR="00764414">
        <w:rPr>
          <w:rFonts w:ascii="Arial" w:eastAsiaTheme="minorEastAsia" w:hAnsi="Arial" w:cs="Arial"/>
          <w:sz w:val="20"/>
          <w:szCs w:val="20"/>
        </w:rPr>
        <w:t>Nurgaliev</w:t>
      </w:r>
      <w:proofErr w:type="spellEnd"/>
      <w:r w:rsidR="00764414">
        <w:rPr>
          <w:rFonts w:ascii="Arial" w:eastAsiaTheme="minorEastAsia" w:hAnsi="Arial" w:cs="Arial"/>
          <w:sz w:val="20"/>
          <w:szCs w:val="20"/>
        </w:rPr>
        <w:t xml:space="preserve"> </w:t>
      </w:r>
      <w:r>
        <w:rPr>
          <w:rFonts w:ascii="Arial" w:eastAsiaTheme="minorEastAsia" w:hAnsi="Arial" w:cs="Arial"/>
          <w:sz w:val="20"/>
          <w:szCs w:val="20"/>
        </w:rPr>
        <w:t>will moderate the first day of the plenary meeting instead of</w:t>
      </w:r>
      <w:r w:rsidR="00764414">
        <w:rPr>
          <w:rFonts w:ascii="Arial" w:eastAsiaTheme="minorEastAsia" w:hAnsi="Arial" w:cs="Arial"/>
          <w:sz w:val="20"/>
          <w:szCs w:val="20"/>
        </w:rPr>
        <w:t xml:space="preserve"> </w:t>
      </w:r>
      <w:proofErr w:type="spellStart"/>
      <w:r w:rsidR="00764414">
        <w:rPr>
          <w:rFonts w:ascii="Arial" w:eastAsiaTheme="minorEastAsia" w:hAnsi="Arial" w:cs="Arial"/>
          <w:sz w:val="20"/>
          <w:szCs w:val="20"/>
        </w:rPr>
        <w:t>Mr</w:t>
      </w:r>
      <w:proofErr w:type="spellEnd"/>
      <w:r w:rsidR="00764414">
        <w:rPr>
          <w:rFonts w:ascii="Arial" w:eastAsiaTheme="minorEastAsia" w:hAnsi="Arial" w:cs="Arial"/>
          <w:sz w:val="20"/>
          <w:szCs w:val="20"/>
        </w:rPr>
        <w:t xml:space="preserve"> </w:t>
      </w:r>
      <w:proofErr w:type="spellStart"/>
      <w:r w:rsidR="00764414">
        <w:rPr>
          <w:rFonts w:ascii="Arial" w:eastAsiaTheme="minorEastAsia" w:hAnsi="Arial" w:cs="Arial"/>
          <w:sz w:val="20"/>
          <w:szCs w:val="20"/>
        </w:rPr>
        <w:t>Aljovic</w:t>
      </w:r>
      <w:proofErr w:type="spellEnd"/>
      <w:r w:rsidR="00764414">
        <w:rPr>
          <w:rFonts w:ascii="Arial" w:eastAsiaTheme="minorEastAsia" w:hAnsi="Arial" w:cs="Arial"/>
          <w:sz w:val="20"/>
          <w:szCs w:val="20"/>
        </w:rPr>
        <w:t xml:space="preserve">. </w:t>
      </w:r>
    </w:p>
    <w:p w14:paraId="1C3C8BCE" w14:textId="0D2FFCC6" w:rsidR="008155F7" w:rsidRDefault="008155F7" w:rsidP="00B457B1">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The plenary moderators for each day will remind and encourage all participant to leave a feedback (positive and negative) at flipcharts during all days of the meeting.</w:t>
      </w:r>
    </w:p>
    <w:p w14:paraId="0214D66C" w14:textId="212A4ECE" w:rsidR="004514D8" w:rsidRPr="004225BD" w:rsidRDefault="004514D8" w:rsidP="00B457B1">
      <w:pPr>
        <w:pStyle w:val="NoSpacing"/>
        <w:jc w:val="both"/>
        <w:rPr>
          <w:rFonts w:ascii="Arial" w:eastAsiaTheme="minorEastAsia" w:hAnsi="Arial" w:cs="Arial"/>
          <w:sz w:val="20"/>
          <w:szCs w:val="20"/>
        </w:rPr>
      </w:pPr>
    </w:p>
    <w:p w14:paraId="5BCD4FA7" w14:textId="77777777" w:rsidR="0089002F" w:rsidRPr="004225BD" w:rsidRDefault="0089002F" w:rsidP="0089002F">
      <w:pPr>
        <w:pStyle w:val="NoSpacing"/>
        <w:ind w:left="720"/>
        <w:jc w:val="both"/>
        <w:rPr>
          <w:rFonts w:ascii="Arial" w:eastAsiaTheme="minorEastAsia" w:hAnsi="Arial" w:cs="Arial"/>
          <w:sz w:val="20"/>
          <w:szCs w:val="20"/>
        </w:rPr>
      </w:pPr>
    </w:p>
    <w:p w14:paraId="4C271A18" w14:textId="614CDE71" w:rsidR="005F1175" w:rsidRPr="00554D93" w:rsidRDefault="00747170" w:rsidP="00554D93">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BCOP Action Plan</w:t>
      </w:r>
    </w:p>
    <w:p w14:paraId="39FA3D06" w14:textId="77777777" w:rsidR="000B3645" w:rsidRDefault="000B3645" w:rsidP="00B457B1">
      <w:pPr>
        <w:pStyle w:val="NoSpacing"/>
        <w:jc w:val="both"/>
        <w:rPr>
          <w:rFonts w:ascii="Arial" w:eastAsiaTheme="minorEastAsia" w:hAnsi="Arial" w:cs="Arial"/>
          <w:sz w:val="20"/>
          <w:szCs w:val="20"/>
        </w:rPr>
      </w:pPr>
    </w:p>
    <w:p w14:paraId="60C8C030" w14:textId="48979379" w:rsidR="00BC53C0" w:rsidRDefault="00BC53C0" w:rsidP="00B457B1">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Carsimamovic informed the Executive Committee that </w:t>
      </w:r>
      <w:r w:rsidR="000B3645">
        <w:rPr>
          <w:rFonts w:ascii="Arial" w:eastAsiaTheme="minorEastAsia" w:hAnsi="Arial" w:cs="Arial"/>
          <w:sz w:val="20"/>
          <w:szCs w:val="20"/>
        </w:rPr>
        <w:t xml:space="preserve">due to some remaining uncertainties about </w:t>
      </w:r>
      <w:r w:rsidRPr="00B457B1">
        <w:rPr>
          <w:rFonts w:ascii="Arial" w:eastAsiaTheme="minorEastAsia" w:hAnsi="Arial" w:cs="Arial"/>
          <w:sz w:val="20"/>
          <w:szCs w:val="20"/>
        </w:rPr>
        <w:t xml:space="preserve">the </w:t>
      </w:r>
      <w:r w:rsidR="000B3645">
        <w:rPr>
          <w:rFonts w:ascii="Arial" w:eastAsiaTheme="minorEastAsia" w:hAnsi="Arial" w:cs="Arial"/>
          <w:sz w:val="20"/>
          <w:szCs w:val="20"/>
        </w:rPr>
        <w:t xml:space="preserve">funding of the new PEMPAL Strategy, the </w:t>
      </w:r>
      <w:r w:rsidRPr="00B457B1">
        <w:rPr>
          <w:rFonts w:ascii="Arial" w:eastAsiaTheme="minorEastAsia" w:hAnsi="Arial" w:cs="Arial"/>
          <w:bCs/>
          <w:sz w:val="20"/>
          <w:szCs w:val="20"/>
        </w:rPr>
        <w:t xml:space="preserve">initial resources currently allocated </w:t>
      </w:r>
      <w:r>
        <w:rPr>
          <w:rFonts w:ascii="Arial" w:eastAsiaTheme="minorEastAsia" w:hAnsi="Arial" w:cs="Arial"/>
          <w:bCs/>
          <w:sz w:val="20"/>
          <w:szCs w:val="20"/>
        </w:rPr>
        <w:t>by the Steering Committee to</w:t>
      </w:r>
      <w:r w:rsidRPr="00B457B1">
        <w:rPr>
          <w:rFonts w:ascii="Arial" w:eastAsiaTheme="minorEastAsia" w:hAnsi="Arial" w:cs="Arial"/>
          <w:bCs/>
          <w:sz w:val="20"/>
          <w:szCs w:val="20"/>
        </w:rPr>
        <w:t xml:space="preserve"> each COP for FY2019 are 180,000 USD </w:t>
      </w:r>
      <w:r w:rsidRPr="00B457B1">
        <w:rPr>
          <w:rFonts w:ascii="Arial" w:eastAsiaTheme="minorEastAsia" w:hAnsi="Arial" w:cs="Arial"/>
          <w:sz w:val="20"/>
          <w:szCs w:val="20"/>
        </w:rPr>
        <w:t xml:space="preserve">and </w:t>
      </w:r>
      <w:r w:rsidR="000B3645">
        <w:rPr>
          <w:rFonts w:ascii="Arial" w:eastAsiaTheme="minorEastAsia" w:hAnsi="Arial" w:cs="Arial"/>
          <w:sz w:val="20"/>
          <w:szCs w:val="20"/>
        </w:rPr>
        <w:t xml:space="preserve">some potential </w:t>
      </w:r>
      <w:r w:rsidRPr="00B457B1">
        <w:rPr>
          <w:rFonts w:ascii="Arial" w:eastAsiaTheme="minorEastAsia" w:hAnsi="Arial" w:cs="Arial"/>
          <w:sz w:val="20"/>
          <w:szCs w:val="20"/>
        </w:rPr>
        <w:t xml:space="preserve">savings from </w:t>
      </w:r>
      <w:r w:rsidR="000B3645">
        <w:rPr>
          <w:rFonts w:ascii="Arial" w:eastAsiaTheme="minorEastAsia" w:hAnsi="Arial" w:cs="Arial"/>
          <w:sz w:val="20"/>
          <w:szCs w:val="20"/>
        </w:rPr>
        <w:t>FY2018</w:t>
      </w:r>
      <w:r w:rsidRPr="00B457B1">
        <w:rPr>
          <w:rFonts w:ascii="Arial" w:eastAsiaTheme="minorEastAsia" w:hAnsi="Arial" w:cs="Arial"/>
          <w:sz w:val="20"/>
          <w:szCs w:val="20"/>
        </w:rPr>
        <w:t xml:space="preserve">. </w:t>
      </w:r>
      <w:r w:rsidR="000B3645">
        <w:rPr>
          <w:rFonts w:ascii="Arial" w:eastAsiaTheme="minorEastAsia" w:hAnsi="Arial" w:cs="Arial"/>
          <w:sz w:val="20"/>
          <w:szCs w:val="20"/>
        </w:rPr>
        <w:t>She also noted that i</w:t>
      </w:r>
      <w:r w:rsidRPr="00B457B1">
        <w:rPr>
          <w:rFonts w:ascii="Arial" w:eastAsiaTheme="minorEastAsia" w:hAnsi="Arial" w:cs="Arial"/>
          <w:sz w:val="20"/>
          <w:szCs w:val="20"/>
        </w:rPr>
        <w:t xml:space="preserve">t is expected that the Steering Committee will revisit FY2019 budgets in </w:t>
      </w:r>
      <w:r w:rsidRPr="00BC53C0">
        <w:rPr>
          <w:rFonts w:ascii="Arial" w:eastAsiaTheme="minorEastAsia" w:hAnsi="Arial" w:cs="Arial"/>
          <w:sz w:val="20"/>
          <w:szCs w:val="20"/>
        </w:rPr>
        <w:t>mid-2018</w:t>
      </w:r>
      <w:r w:rsidR="000B3645">
        <w:rPr>
          <w:rFonts w:ascii="Arial" w:eastAsiaTheme="minorEastAsia" w:hAnsi="Arial" w:cs="Arial"/>
          <w:sz w:val="20"/>
          <w:szCs w:val="20"/>
        </w:rPr>
        <w:t xml:space="preserve">, after which each COP will need to </w:t>
      </w:r>
      <w:r w:rsidRPr="00BC53C0">
        <w:rPr>
          <w:rFonts w:ascii="Arial" w:eastAsiaTheme="minorEastAsia" w:hAnsi="Arial" w:cs="Arial"/>
          <w:sz w:val="20"/>
          <w:szCs w:val="20"/>
        </w:rPr>
        <w:t>finalize the</w:t>
      </w:r>
      <w:r w:rsidR="000B3645">
        <w:rPr>
          <w:rFonts w:ascii="Arial" w:eastAsiaTheme="minorEastAsia" w:hAnsi="Arial" w:cs="Arial"/>
          <w:sz w:val="20"/>
          <w:szCs w:val="20"/>
        </w:rPr>
        <w:t xml:space="preserve">ir action plans for </w:t>
      </w:r>
      <w:r w:rsidRPr="00BC53C0">
        <w:rPr>
          <w:rFonts w:ascii="Arial" w:eastAsiaTheme="minorEastAsia" w:hAnsi="Arial" w:cs="Arial"/>
          <w:sz w:val="20"/>
          <w:szCs w:val="20"/>
        </w:rPr>
        <w:t xml:space="preserve">FY2019. </w:t>
      </w:r>
    </w:p>
    <w:p w14:paraId="7A0154C8" w14:textId="201E75F8" w:rsidR="000B3645" w:rsidRDefault="000B3645" w:rsidP="00B457B1">
      <w:pPr>
        <w:pStyle w:val="NoSpacing"/>
        <w:jc w:val="both"/>
        <w:rPr>
          <w:rFonts w:ascii="Arial" w:eastAsiaTheme="minorEastAsia" w:hAnsi="Arial" w:cs="Arial"/>
          <w:sz w:val="20"/>
          <w:szCs w:val="20"/>
        </w:rPr>
      </w:pPr>
    </w:p>
    <w:p w14:paraId="62CBD389" w14:textId="3F314906" w:rsidR="000B3645" w:rsidRDefault="000B3645" w:rsidP="000B3645">
      <w:pPr>
        <w:pStyle w:val="NoSpacing"/>
        <w:jc w:val="both"/>
        <w:rPr>
          <w:rFonts w:ascii="Arial" w:eastAsiaTheme="minorEastAsia" w:hAnsi="Arial" w:cs="Arial"/>
          <w:sz w:val="20"/>
          <w:szCs w:val="20"/>
        </w:rPr>
      </w:pPr>
      <w:r>
        <w:rPr>
          <w:rFonts w:ascii="Arial" w:eastAsiaTheme="minorEastAsia" w:hAnsi="Arial" w:cs="Arial"/>
          <w:sz w:val="20"/>
          <w:szCs w:val="20"/>
        </w:rPr>
        <w:t xml:space="preserve">The Executive Committee held discussion on potential events and activities of the two working groups for FY2019, as well as the BCOP FY2019 plenary meeting. </w:t>
      </w:r>
    </w:p>
    <w:p w14:paraId="519B902A" w14:textId="5CD103F4" w:rsidR="000B3645" w:rsidRPr="006C103C" w:rsidRDefault="000B3645" w:rsidP="00B457B1">
      <w:pPr>
        <w:pStyle w:val="NoSpacing"/>
        <w:jc w:val="both"/>
        <w:rPr>
          <w:rFonts w:ascii="Arial" w:eastAsiaTheme="minorEastAsia" w:hAnsi="Arial" w:cs="Arial"/>
          <w:b/>
          <w:i/>
          <w:sz w:val="20"/>
          <w:szCs w:val="20"/>
          <w:u w:val="single"/>
        </w:rPr>
      </w:pPr>
    </w:p>
    <w:p w14:paraId="2E0D180E" w14:textId="78F2D701" w:rsidR="000B3645" w:rsidRDefault="000B3645" w:rsidP="000B3645">
      <w:pPr>
        <w:pStyle w:val="NoSpacing"/>
        <w:jc w:val="both"/>
        <w:rPr>
          <w:rFonts w:ascii="Arial" w:eastAsiaTheme="minorEastAsia" w:hAnsi="Arial" w:cs="Arial"/>
          <w:sz w:val="20"/>
          <w:szCs w:val="20"/>
        </w:rPr>
      </w:pPr>
      <w:r>
        <w:rPr>
          <w:rFonts w:ascii="Arial" w:eastAsiaTheme="minorEastAsia" w:hAnsi="Arial" w:cs="Arial"/>
          <w:sz w:val="20"/>
          <w:szCs w:val="20"/>
        </w:rPr>
        <w:t xml:space="preserve">In terms of two working groups, </w:t>
      </w:r>
      <w:r w:rsidR="00195774">
        <w:rPr>
          <w:rFonts w:ascii="Arial" w:eastAsiaTheme="minorEastAsia" w:hAnsi="Arial" w:cs="Arial"/>
          <w:sz w:val="20"/>
          <w:szCs w:val="20"/>
        </w:rPr>
        <w:t xml:space="preserve">for PPBWG </w:t>
      </w: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Carsimamovic </w:t>
      </w:r>
      <w:r w:rsidR="00195774">
        <w:rPr>
          <w:rFonts w:ascii="Arial" w:eastAsiaTheme="minorEastAsia" w:hAnsi="Arial" w:cs="Arial"/>
          <w:sz w:val="20"/>
          <w:szCs w:val="20"/>
        </w:rPr>
        <w:t xml:space="preserve">and </w:t>
      </w:r>
      <w:proofErr w:type="spellStart"/>
      <w:r w:rsidR="00195774">
        <w:rPr>
          <w:rFonts w:ascii="Arial" w:eastAsiaTheme="minorEastAsia" w:hAnsi="Arial" w:cs="Arial"/>
          <w:sz w:val="20"/>
          <w:szCs w:val="20"/>
        </w:rPr>
        <w:t>Mr</w:t>
      </w:r>
      <w:proofErr w:type="spellEnd"/>
      <w:r w:rsidR="00195774">
        <w:rPr>
          <w:rFonts w:ascii="Arial" w:eastAsiaTheme="minorEastAsia" w:hAnsi="Arial" w:cs="Arial"/>
          <w:sz w:val="20"/>
          <w:szCs w:val="20"/>
        </w:rPr>
        <w:t xml:space="preserve"> </w:t>
      </w:r>
      <w:proofErr w:type="spellStart"/>
      <w:r w:rsidR="00195774">
        <w:rPr>
          <w:rFonts w:ascii="Arial" w:eastAsiaTheme="minorEastAsia" w:hAnsi="Arial" w:cs="Arial"/>
          <w:sz w:val="20"/>
          <w:szCs w:val="20"/>
        </w:rPr>
        <w:t>Begchin</w:t>
      </w:r>
      <w:proofErr w:type="spellEnd"/>
      <w:r w:rsidR="00195774">
        <w:rPr>
          <w:rFonts w:ascii="Arial" w:eastAsiaTheme="minorEastAsia" w:hAnsi="Arial" w:cs="Arial"/>
          <w:sz w:val="20"/>
          <w:szCs w:val="20"/>
        </w:rPr>
        <w:t xml:space="preserve"> </w:t>
      </w:r>
      <w:r>
        <w:rPr>
          <w:rFonts w:ascii="Arial" w:eastAsiaTheme="minorEastAsia" w:hAnsi="Arial" w:cs="Arial"/>
          <w:sz w:val="20"/>
          <w:szCs w:val="20"/>
        </w:rPr>
        <w:t xml:space="preserve">explained that based on the PPBWG discussions, a VC working session will be held on spending reviews in early Fall 2018, while for a potential face-to-face meeting, a learning visit to a country which is advanced in spending reviews was discussed. She noted that the PPBWG will need to decide on whether to participate at the meeting of the OECD’s Network for Performance and Results, which will take place in </w:t>
      </w:r>
      <w:proofErr w:type="spellStart"/>
      <w:r>
        <w:rPr>
          <w:rFonts w:ascii="Arial" w:eastAsiaTheme="minorEastAsia" w:hAnsi="Arial" w:cs="Arial"/>
          <w:sz w:val="20"/>
          <w:szCs w:val="20"/>
        </w:rPr>
        <w:t>Ta</w:t>
      </w:r>
      <w:r w:rsidR="00657D5B">
        <w:rPr>
          <w:rFonts w:ascii="Arial" w:eastAsiaTheme="minorEastAsia" w:hAnsi="Arial" w:cs="Arial"/>
          <w:sz w:val="20"/>
          <w:szCs w:val="20"/>
        </w:rPr>
        <w:t>l</w:t>
      </w:r>
      <w:r>
        <w:rPr>
          <w:rFonts w:ascii="Arial" w:eastAsiaTheme="minorEastAsia" w:hAnsi="Arial" w:cs="Arial"/>
          <w:sz w:val="20"/>
          <w:szCs w:val="20"/>
        </w:rPr>
        <w:t>lin</w:t>
      </w:r>
      <w:proofErr w:type="spellEnd"/>
      <w:r>
        <w:rPr>
          <w:rFonts w:ascii="Arial" w:eastAsiaTheme="minorEastAsia" w:hAnsi="Arial" w:cs="Arial"/>
          <w:sz w:val="20"/>
          <w:szCs w:val="20"/>
        </w:rPr>
        <w:t xml:space="preserve"> in late 2018, depending on the Steering Committee’s budget decisions and the number of PPBWG countries that will be invited by the OECD</w:t>
      </w:r>
      <w:r w:rsidR="00195774">
        <w:rPr>
          <w:rFonts w:ascii="Arial" w:eastAsiaTheme="minorEastAsia" w:hAnsi="Arial" w:cs="Arial"/>
          <w:sz w:val="20"/>
          <w:szCs w:val="20"/>
        </w:rPr>
        <w:t xml:space="preserve">. </w:t>
      </w:r>
    </w:p>
    <w:p w14:paraId="5F25FED3" w14:textId="77777777" w:rsidR="000B3645" w:rsidRDefault="000B3645" w:rsidP="000B3645">
      <w:pPr>
        <w:pStyle w:val="NoSpacing"/>
        <w:jc w:val="both"/>
        <w:rPr>
          <w:rFonts w:ascii="Arial" w:eastAsiaTheme="minorEastAsia" w:hAnsi="Arial" w:cs="Arial"/>
          <w:sz w:val="20"/>
          <w:szCs w:val="20"/>
        </w:rPr>
      </w:pPr>
    </w:p>
    <w:p w14:paraId="0A616DA1" w14:textId="68ED4E8B" w:rsidR="00195774" w:rsidRDefault="000B3645" w:rsidP="00B457B1">
      <w:pPr>
        <w:pStyle w:val="NoSpacing"/>
        <w:jc w:val="both"/>
        <w:rPr>
          <w:rFonts w:ascii="Arial" w:eastAsiaTheme="minorEastAsia" w:hAnsi="Arial" w:cs="Arial"/>
          <w:sz w:val="20"/>
          <w:szCs w:val="20"/>
        </w:rPr>
      </w:pPr>
      <w:r>
        <w:rPr>
          <w:rFonts w:ascii="Arial" w:eastAsiaTheme="minorEastAsia" w:hAnsi="Arial" w:cs="Arial"/>
          <w:sz w:val="20"/>
          <w:szCs w:val="20"/>
        </w:rPr>
        <w:t xml:space="preserve">For </w:t>
      </w:r>
      <w:r w:rsidR="00195774">
        <w:rPr>
          <w:rFonts w:ascii="Arial" w:eastAsiaTheme="minorEastAsia" w:hAnsi="Arial" w:cs="Arial"/>
          <w:sz w:val="20"/>
          <w:szCs w:val="20"/>
        </w:rPr>
        <w:t xml:space="preserve">the </w:t>
      </w:r>
      <w:r>
        <w:rPr>
          <w:rFonts w:ascii="Arial" w:eastAsiaTheme="minorEastAsia" w:hAnsi="Arial" w:cs="Arial"/>
          <w:sz w:val="20"/>
          <w:szCs w:val="20"/>
        </w:rPr>
        <w:t>BL</w:t>
      </w:r>
      <w:r w:rsidR="00657D5B">
        <w:rPr>
          <w:rFonts w:ascii="Arial" w:eastAsiaTheme="minorEastAsia" w:hAnsi="Arial" w:cs="Arial"/>
          <w:sz w:val="20"/>
          <w:szCs w:val="20"/>
        </w:rPr>
        <w:t>T</w:t>
      </w:r>
      <w:r>
        <w:rPr>
          <w:rFonts w:ascii="Arial" w:eastAsiaTheme="minorEastAsia" w:hAnsi="Arial" w:cs="Arial"/>
          <w:sz w:val="20"/>
          <w:szCs w:val="20"/>
        </w:rPr>
        <w:t xml:space="preserve">WG, </w:t>
      </w: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Belenchuk</w:t>
      </w:r>
      <w:proofErr w:type="spellEnd"/>
      <w:r w:rsidR="00195774">
        <w:rPr>
          <w:rFonts w:ascii="Arial" w:eastAsiaTheme="minorEastAsia" w:hAnsi="Arial" w:cs="Arial"/>
          <w:sz w:val="20"/>
          <w:szCs w:val="20"/>
        </w:rPr>
        <w:t xml:space="preserve"> and </w:t>
      </w:r>
      <w:proofErr w:type="spellStart"/>
      <w:r w:rsidR="00195774">
        <w:rPr>
          <w:rFonts w:ascii="Arial" w:eastAsiaTheme="minorEastAsia" w:hAnsi="Arial" w:cs="Arial"/>
          <w:sz w:val="20"/>
          <w:szCs w:val="20"/>
        </w:rPr>
        <w:t>Ms</w:t>
      </w:r>
      <w:proofErr w:type="spellEnd"/>
      <w:r w:rsidR="00195774">
        <w:rPr>
          <w:rFonts w:ascii="Arial" w:eastAsiaTheme="minorEastAsia" w:hAnsi="Arial" w:cs="Arial"/>
          <w:sz w:val="20"/>
          <w:szCs w:val="20"/>
        </w:rPr>
        <w:t xml:space="preserve"> Gusarova discussed the </w:t>
      </w:r>
      <w:proofErr w:type="gramStart"/>
      <w:r w:rsidR="00195774">
        <w:rPr>
          <w:rFonts w:ascii="Arial" w:eastAsiaTheme="minorEastAsia" w:hAnsi="Arial" w:cs="Arial"/>
          <w:sz w:val="20"/>
          <w:szCs w:val="20"/>
        </w:rPr>
        <w:t>two potential</w:t>
      </w:r>
      <w:proofErr w:type="gramEnd"/>
      <w:r w:rsidR="00195774">
        <w:rPr>
          <w:rFonts w:ascii="Arial" w:eastAsiaTheme="minorEastAsia" w:hAnsi="Arial" w:cs="Arial"/>
          <w:sz w:val="20"/>
          <w:szCs w:val="20"/>
        </w:rPr>
        <w:t xml:space="preserve"> face to face events, participation at the Moscow Financial Forum and a learning visit on public participation at national level to Portugal or Scotland. The final decision and timing of events will depend on the Steering Committee’s budget decisions.</w:t>
      </w:r>
    </w:p>
    <w:p w14:paraId="5417CF15" w14:textId="4253A3A4" w:rsidR="00BC53C0" w:rsidRDefault="00BC53C0" w:rsidP="00B457B1">
      <w:pPr>
        <w:pStyle w:val="NoSpacing"/>
        <w:jc w:val="both"/>
        <w:rPr>
          <w:rFonts w:ascii="Arial" w:eastAsiaTheme="minorEastAsia" w:hAnsi="Arial" w:cs="Arial"/>
          <w:sz w:val="20"/>
          <w:szCs w:val="20"/>
        </w:rPr>
      </w:pPr>
    </w:p>
    <w:p w14:paraId="6290FF1F" w14:textId="6E3A2C0D" w:rsidR="0055183D" w:rsidRDefault="004514D8" w:rsidP="00B457B1">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w:t>
      </w:r>
      <w:r w:rsidR="0055183D">
        <w:rPr>
          <w:rFonts w:ascii="Arial" w:eastAsiaTheme="minorEastAsia" w:hAnsi="Arial" w:cs="Arial"/>
          <w:sz w:val="20"/>
          <w:szCs w:val="20"/>
        </w:rPr>
        <w:t>s</w:t>
      </w:r>
      <w:proofErr w:type="spellEnd"/>
      <w:r>
        <w:rPr>
          <w:rFonts w:ascii="Arial" w:eastAsiaTheme="minorEastAsia" w:hAnsi="Arial" w:cs="Arial"/>
          <w:sz w:val="20"/>
          <w:szCs w:val="20"/>
        </w:rPr>
        <w:t xml:space="preserve"> Carsimamovic reported on </w:t>
      </w:r>
      <w:r w:rsidR="0055183D">
        <w:rPr>
          <w:rFonts w:ascii="Arial" w:eastAsiaTheme="minorEastAsia" w:hAnsi="Arial" w:cs="Arial"/>
          <w:sz w:val="20"/>
          <w:szCs w:val="20"/>
        </w:rPr>
        <w:t xml:space="preserve">budgeting reform topics listed as the priorities for the BCOP countries in the BCOP </w:t>
      </w:r>
      <w:r>
        <w:rPr>
          <w:rFonts w:ascii="Arial" w:eastAsiaTheme="minorEastAsia" w:hAnsi="Arial" w:cs="Arial"/>
          <w:sz w:val="20"/>
          <w:szCs w:val="20"/>
        </w:rPr>
        <w:t>pre-event survey</w:t>
      </w:r>
      <w:r w:rsidR="0055183D">
        <w:rPr>
          <w:rFonts w:ascii="Arial" w:eastAsiaTheme="minorEastAsia" w:hAnsi="Arial" w:cs="Arial"/>
          <w:sz w:val="20"/>
          <w:szCs w:val="20"/>
        </w:rPr>
        <w:t xml:space="preserve"> conducted in February 2018</w:t>
      </w:r>
      <w:r>
        <w:rPr>
          <w:rFonts w:ascii="Arial" w:eastAsiaTheme="minorEastAsia" w:hAnsi="Arial" w:cs="Arial"/>
          <w:sz w:val="20"/>
          <w:szCs w:val="20"/>
        </w:rPr>
        <w:t xml:space="preserve">. The </w:t>
      </w:r>
      <w:r w:rsidR="0055183D">
        <w:rPr>
          <w:rFonts w:ascii="Arial" w:eastAsiaTheme="minorEastAsia" w:hAnsi="Arial" w:cs="Arial"/>
          <w:sz w:val="20"/>
          <w:szCs w:val="20"/>
        </w:rPr>
        <w:t>most common priorities are related to topics of the two BCOP working groups. Overall most common priorities are:</w:t>
      </w:r>
    </w:p>
    <w:p w14:paraId="3E188650" w14:textId="77777777" w:rsidR="0055183D" w:rsidRDefault="0055183D" w:rsidP="00B457B1">
      <w:pPr>
        <w:pStyle w:val="NoSpacing"/>
        <w:jc w:val="both"/>
        <w:rPr>
          <w:rFonts w:ascii="Arial" w:eastAsiaTheme="minorEastAsia" w:hAnsi="Arial" w:cs="Arial"/>
          <w:sz w:val="20"/>
          <w:szCs w:val="20"/>
        </w:rPr>
      </w:pPr>
    </w:p>
    <w:p w14:paraId="4D6F7162" w14:textId="2B07ED48" w:rsidR="0055183D" w:rsidRDefault="004514D8" w:rsidP="00B457B1">
      <w:pPr>
        <w:pStyle w:val="NoSpacing"/>
        <w:numPr>
          <w:ilvl w:val="2"/>
          <w:numId w:val="34"/>
        </w:numPr>
        <w:ind w:left="540"/>
        <w:jc w:val="both"/>
        <w:rPr>
          <w:rFonts w:ascii="Arial" w:eastAsiaTheme="minorEastAsia" w:hAnsi="Arial" w:cs="Arial"/>
          <w:sz w:val="20"/>
          <w:szCs w:val="20"/>
        </w:rPr>
      </w:pPr>
      <w:r w:rsidRPr="00CF3EC5">
        <w:rPr>
          <w:rFonts w:ascii="Arial" w:eastAsiaTheme="minorEastAsia" w:hAnsi="Arial" w:cs="Arial"/>
          <w:sz w:val="20"/>
          <w:szCs w:val="20"/>
        </w:rPr>
        <w:t xml:space="preserve">topics related to program and performance budgeting (i. programs, ii. performance indicators, and iii. monitoring and evaluations of expenditure including spending reviews); </w:t>
      </w:r>
    </w:p>
    <w:p w14:paraId="6EE241E1" w14:textId="6A26A3AB" w:rsidR="0055183D" w:rsidRDefault="004514D8" w:rsidP="00B457B1">
      <w:pPr>
        <w:pStyle w:val="NoSpacing"/>
        <w:numPr>
          <w:ilvl w:val="2"/>
          <w:numId w:val="34"/>
        </w:numPr>
        <w:ind w:left="540"/>
        <w:jc w:val="both"/>
        <w:rPr>
          <w:rFonts w:ascii="Arial" w:eastAsiaTheme="minorEastAsia" w:hAnsi="Arial" w:cs="Arial"/>
          <w:sz w:val="20"/>
          <w:szCs w:val="20"/>
        </w:rPr>
      </w:pPr>
      <w:r w:rsidRPr="00CF3EC5">
        <w:rPr>
          <w:rFonts w:ascii="Arial" w:eastAsiaTheme="minorEastAsia" w:hAnsi="Arial" w:cs="Arial"/>
          <w:sz w:val="20"/>
          <w:szCs w:val="20"/>
        </w:rPr>
        <w:t xml:space="preserve">topics related to budget literacy and transparency (i. citizens’ budgets, ii. budget literacy, and iii. public participation); and </w:t>
      </w:r>
    </w:p>
    <w:p w14:paraId="1E8EB84A" w14:textId="6761C005" w:rsidR="004514D8" w:rsidRDefault="004514D8" w:rsidP="00B457B1">
      <w:pPr>
        <w:pStyle w:val="NoSpacing"/>
        <w:numPr>
          <w:ilvl w:val="2"/>
          <w:numId w:val="34"/>
        </w:numPr>
        <w:ind w:left="540"/>
        <w:jc w:val="both"/>
        <w:rPr>
          <w:rFonts w:ascii="Arial" w:eastAsiaTheme="minorEastAsia" w:hAnsi="Arial" w:cs="Arial"/>
          <w:sz w:val="20"/>
          <w:szCs w:val="20"/>
        </w:rPr>
      </w:pPr>
      <w:r w:rsidRPr="00CF3EC5">
        <w:rPr>
          <w:rFonts w:ascii="Arial" w:eastAsiaTheme="minorEastAsia" w:hAnsi="Arial" w:cs="Arial"/>
          <w:sz w:val="20"/>
          <w:szCs w:val="20"/>
        </w:rPr>
        <w:t>Integrating capital budgeting/public investment in budget planning (assessing its effectiveness, prioritizing).</w:t>
      </w:r>
    </w:p>
    <w:p w14:paraId="03265107" w14:textId="77777777" w:rsidR="0055183D" w:rsidRDefault="0055183D" w:rsidP="00B457B1">
      <w:pPr>
        <w:pStyle w:val="NoSpacing"/>
        <w:ind w:left="540" w:hanging="180"/>
        <w:jc w:val="both"/>
        <w:rPr>
          <w:rFonts w:ascii="Arial" w:eastAsiaTheme="minorEastAsia" w:hAnsi="Arial" w:cs="Arial"/>
          <w:sz w:val="20"/>
          <w:szCs w:val="20"/>
        </w:rPr>
      </w:pPr>
    </w:p>
    <w:p w14:paraId="5B650DD1" w14:textId="069E43E9" w:rsidR="00DF7D9C" w:rsidRPr="00DF7D9C" w:rsidRDefault="0055183D" w:rsidP="00DF7D9C">
      <w:pPr>
        <w:pStyle w:val="NoSpacing"/>
        <w:jc w:val="both"/>
        <w:rPr>
          <w:rFonts w:ascii="Arial" w:eastAsiaTheme="minorEastAsia" w:hAnsi="Arial" w:cs="Arial"/>
          <w:sz w:val="20"/>
          <w:szCs w:val="20"/>
        </w:rPr>
      </w:pPr>
      <w:r>
        <w:rPr>
          <w:rFonts w:ascii="Arial" w:eastAsiaTheme="minorEastAsia" w:hAnsi="Arial" w:cs="Arial"/>
          <w:sz w:val="20"/>
          <w:szCs w:val="20"/>
        </w:rPr>
        <w:t xml:space="preserve">She noted that one option for the Executive Committee to consider applying the same approach to the FY2019 plenary as was applied to FY2017 and FY2018 plenary meetings - </w:t>
      </w:r>
      <w:r w:rsidR="00CF3EC5">
        <w:rPr>
          <w:rFonts w:ascii="Arial" w:eastAsiaTheme="minorEastAsia" w:hAnsi="Arial" w:cs="Arial"/>
          <w:sz w:val="20"/>
          <w:szCs w:val="20"/>
        </w:rPr>
        <w:t xml:space="preserve">to dedicate </w:t>
      </w:r>
      <w:r>
        <w:rPr>
          <w:rFonts w:ascii="Arial" w:eastAsiaTheme="minorEastAsia" w:hAnsi="Arial" w:cs="Arial"/>
          <w:sz w:val="20"/>
          <w:szCs w:val="20"/>
        </w:rPr>
        <w:t xml:space="preserve">one </w:t>
      </w:r>
      <w:r w:rsidR="00CF3EC5">
        <w:rPr>
          <w:rFonts w:ascii="Arial" w:eastAsiaTheme="minorEastAsia" w:hAnsi="Arial" w:cs="Arial"/>
          <w:sz w:val="20"/>
          <w:szCs w:val="20"/>
        </w:rPr>
        <w:t xml:space="preserve">day </w:t>
      </w:r>
      <w:r>
        <w:rPr>
          <w:rFonts w:ascii="Arial" w:eastAsiaTheme="minorEastAsia" w:hAnsi="Arial" w:cs="Arial"/>
          <w:sz w:val="20"/>
          <w:szCs w:val="20"/>
        </w:rPr>
        <w:t xml:space="preserve">each </w:t>
      </w:r>
      <w:r w:rsidR="00CF3EC5">
        <w:rPr>
          <w:rFonts w:ascii="Arial" w:eastAsiaTheme="minorEastAsia" w:hAnsi="Arial" w:cs="Arial"/>
          <w:sz w:val="20"/>
          <w:szCs w:val="20"/>
        </w:rPr>
        <w:t xml:space="preserve">for each working group and </w:t>
      </w:r>
      <w:r>
        <w:rPr>
          <w:rFonts w:ascii="Arial" w:eastAsiaTheme="minorEastAsia" w:hAnsi="Arial" w:cs="Arial"/>
          <w:sz w:val="20"/>
          <w:szCs w:val="20"/>
        </w:rPr>
        <w:t xml:space="preserve">devoting a half day to a new </w:t>
      </w:r>
      <w:r w:rsidR="00CF3EC5">
        <w:rPr>
          <w:rFonts w:ascii="Arial" w:eastAsiaTheme="minorEastAsia" w:hAnsi="Arial" w:cs="Arial"/>
          <w:sz w:val="20"/>
          <w:szCs w:val="20"/>
        </w:rPr>
        <w:t>topic</w:t>
      </w:r>
      <w:r>
        <w:rPr>
          <w:rFonts w:ascii="Arial" w:eastAsiaTheme="minorEastAsia" w:hAnsi="Arial" w:cs="Arial"/>
          <w:sz w:val="20"/>
          <w:szCs w:val="20"/>
        </w:rPr>
        <w:t>, which based on the pre-event survey results could be the topic of i</w:t>
      </w:r>
      <w:r w:rsidR="00CF3EC5" w:rsidRPr="00CF3EC5">
        <w:rPr>
          <w:rFonts w:ascii="Arial" w:eastAsiaTheme="minorEastAsia" w:hAnsi="Arial" w:cs="Arial"/>
          <w:sz w:val="20"/>
          <w:szCs w:val="20"/>
        </w:rPr>
        <w:t>ntegrating capital budgeting/public investment in budget planning</w:t>
      </w:r>
      <w:r w:rsidR="00CF3EC5">
        <w:rPr>
          <w:rFonts w:ascii="Arial" w:eastAsiaTheme="minorEastAsia" w:hAnsi="Arial" w:cs="Arial"/>
          <w:sz w:val="20"/>
          <w:szCs w:val="20"/>
        </w:rPr>
        <w:t>.</w:t>
      </w:r>
      <w:r>
        <w:rPr>
          <w:rFonts w:ascii="Arial" w:eastAsiaTheme="minorEastAsia" w:hAnsi="Arial" w:cs="Arial"/>
          <w:sz w:val="20"/>
          <w:szCs w:val="20"/>
        </w:rPr>
        <w:t xml:space="preserve"> However, </w:t>
      </w: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xml:space="preserve"> and </w:t>
      </w:r>
      <w:proofErr w:type="spellStart"/>
      <w:r>
        <w:rPr>
          <w:rFonts w:ascii="Arial" w:eastAsiaTheme="minorEastAsia" w:hAnsi="Arial" w:cs="Arial"/>
          <w:sz w:val="20"/>
          <w:szCs w:val="20"/>
        </w:rPr>
        <w:t>Mr</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Begchin</w:t>
      </w:r>
      <w:proofErr w:type="spellEnd"/>
      <w:r>
        <w:rPr>
          <w:rFonts w:ascii="Arial" w:eastAsiaTheme="minorEastAsia" w:hAnsi="Arial" w:cs="Arial"/>
          <w:sz w:val="20"/>
          <w:szCs w:val="20"/>
        </w:rPr>
        <w:t xml:space="preserve"> then noted that </w:t>
      </w:r>
      <w:r w:rsidR="00E62742">
        <w:rPr>
          <w:rFonts w:ascii="Arial" w:eastAsiaTheme="minorEastAsia" w:hAnsi="Arial" w:cs="Arial"/>
          <w:sz w:val="20"/>
          <w:szCs w:val="20"/>
        </w:rPr>
        <w:t xml:space="preserve">before introducing new topics, there may be need and space to discuss some of the topics which BCOP started discussing but not in much depth, such as fiscal rules or intergovernmental fiscal relations. They noted that for one of these topics creation of a new BCOP working group could also be considered. Ms. Gusarova noted that the influence of potential establishment of a new working group on BCOP budget should also be taken into account. </w:t>
      </w:r>
      <w:proofErr w:type="spellStart"/>
      <w:r w:rsidR="00E62742">
        <w:rPr>
          <w:rFonts w:ascii="Arial" w:eastAsiaTheme="minorEastAsia" w:hAnsi="Arial" w:cs="Arial"/>
          <w:sz w:val="20"/>
          <w:szCs w:val="20"/>
        </w:rPr>
        <w:t>Ms</w:t>
      </w:r>
      <w:proofErr w:type="spellEnd"/>
      <w:r w:rsidR="00E62742">
        <w:rPr>
          <w:rFonts w:ascii="Arial" w:eastAsiaTheme="minorEastAsia" w:hAnsi="Arial" w:cs="Arial"/>
          <w:sz w:val="20"/>
          <w:szCs w:val="20"/>
        </w:rPr>
        <w:t xml:space="preserve"> Prodani and </w:t>
      </w:r>
      <w:proofErr w:type="spellStart"/>
      <w:r w:rsidR="00E62742">
        <w:rPr>
          <w:rFonts w:ascii="Arial" w:eastAsiaTheme="minorEastAsia" w:hAnsi="Arial" w:cs="Arial"/>
          <w:sz w:val="20"/>
          <w:szCs w:val="20"/>
        </w:rPr>
        <w:t>Ms</w:t>
      </w:r>
      <w:proofErr w:type="spellEnd"/>
      <w:r w:rsidR="00E62742">
        <w:rPr>
          <w:rFonts w:ascii="Arial" w:eastAsiaTheme="minorEastAsia" w:hAnsi="Arial" w:cs="Arial"/>
          <w:sz w:val="20"/>
          <w:szCs w:val="20"/>
        </w:rPr>
        <w:t xml:space="preserve"> </w:t>
      </w:r>
      <w:proofErr w:type="spellStart"/>
      <w:r w:rsidR="00E62742">
        <w:rPr>
          <w:rFonts w:ascii="Arial" w:eastAsiaTheme="minorEastAsia" w:hAnsi="Arial" w:cs="Arial"/>
          <w:sz w:val="20"/>
          <w:szCs w:val="20"/>
        </w:rPr>
        <w:t>Tikhonovich</w:t>
      </w:r>
      <w:proofErr w:type="spellEnd"/>
      <w:r w:rsidR="00E62742">
        <w:rPr>
          <w:rFonts w:ascii="Arial" w:eastAsiaTheme="minorEastAsia" w:hAnsi="Arial" w:cs="Arial"/>
          <w:sz w:val="20"/>
          <w:szCs w:val="20"/>
        </w:rPr>
        <w:t xml:space="preserve"> noted that the topic of fiscal risks is very important and that it should be further explored, while </w:t>
      </w:r>
      <w:proofErr w:type="spellStart"/>
      <w:r w:rsidR="00E62742">
        <w:rPr>
          <w:rFonts w:ascii="Arial" w:eastAsiaTheme="minorEastAsia" w:hAnsi="Arial" w:cs="Arial"/>
          <w:sz w:val="20"/>
          <w:szCs w:val="20"/>
        </w:rPr>
        <w:t>Mr</w:t>
      </w:r>
      <w:proofErr w:type="spellEnd"/>
      <w:r w:rsidR="00E62742">
        <w:rPr>
          <w:rFonts w:ascii="Arial" w:eastAsiaTheme="minorEastAsia" w:hAnsi="Arial" w:cs="Arial"/>
          <w:sz w:val="20"/>
          <w:szCs w:val="20"/>
        </w:rPr>
        <w:t xml:space="preserve"> </w:t>
      </w:r>
      <w:proofErr w:type="spellStart"/>
      <w:r w:rsidR="00E62742">
        <w:rPr>
          <w:rFonts w:ascii="Arial" w:eastAsiaTheme="minorEastAsia" w:hAnsi="Arial" w:cs="Arial"/>
          <w:sz w:val="20"/>
          <w:szCs w:val="20"/>
        </w:rPr>
        <w:t>Nurgaliev</w:t>
      </w:r>
      <w:proofErr w:type="spellEnd"/>
      <w:r w:rsidR="00E62742">
        <w:rPr>
          <w:rFonts w:ascii="Arial" w:eastAsiaTheme="minorEastAsia" w:hAnsi="Arial" w:cs="Arial"/>
          <w:sz w:val="20"/>
          <w:szCs w:val="20"/>
        </w:rPr>
        <w:t xml:space="preserve"> noted that the topic of capital budgeting is also very important.</w:t>
      </w:r>
      <w:r w:rsidR="00DF7D9C">
        <w:rPr>
          <w:rFonts w:ascii="Arial" w:eastAsiaTheme="minorEastAsia" w:hAnsi="Arial" w:cs="Arial"/>
          <w:sz w:val="20"/>
          <w:szCs w:val="20"/>
        </w:rPr>
        <w:t xml:space="preserve"> It was proposed that the Executive Committee in its next meeting in May makes the final decision of the format and topics of the next plenary meeting</w:t>
      </w:r>
      <w:r w:rsidR="00DF7D9C" w:rsidRPr="00DF7D9C">
        <w:rPr>
          <w:rFonts w:ascii="Arial" w:eastAsiaTheme="minorEastAsia" w:hAnsi="Arial" w:cs="Arial"/>
          <w:sz w:val="20"/>
          <w:szCs w:val="20"/>
        </w:rPr>
        <w:t>.  </w:t>
      </w:r>
    </w:p>
    <w:p w14:paraId="1E1172B7" w14:textId="77777777" w:rsidR="00CF3EC5" w:rsidRDefault="00CF3EC5" w:rsidP="00B457B1">
      <w:pPr>
        <w:pStyle w:val="NoSpacing"/>
        <w:jc w:val="both"/>
        <w:rPr>
          <w:rFonts w:ascii="Arial" w:eastAsiaTheme="minorEastAsia" w:hAnsi="Arial" w:cs="Arial"/>
          <w:sz w:val="20"/>
          <w:szCs w:val="20"/>
        </w:rPr>
      </w:pPr>
    </w:p>
    <w:p w14:paraId="58467F29" w14:textId="4FDFE37D" w:rsidR="004514D8" w:rsidRDefault="003200D5" w:rsidP="005F1175">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Carsimamovic reported that Uzbekistan proposed to host the </w:t>
      </w:r>
      <w:r w:rsidR="0096110D">
        <w:rPr>
          <w:rFonts w:ascii="Arial" w:eastAsiaTheme="minorEastAsia" w:hAnsi="Arial" w:cs="Arial"/>
          <w:sz w:val="20"/>
          <w:szCs w:val="20"/>
        </w:rPr>
        <w:t>BCOP 2019 p</w:t>
      </w:r>
      <w:r>
        <w:rPr>
          <w:rFonts w:ascii="Arial" w:eastAsiaTheme="minorEastAsia" w:hAnsi="Arial" w:cs="Arial"/>
          <w:sz w:val="20"/>
          <w:szCs w:val="20"/>
        </w:rPr>
        <w:t>lenary meeting</w:t>
      </w:r>
      <w:r w:rsidR="0096110D">
        <w:rPr>
          <w:rFonts w:ascii="Arial" w:eastAsiaTheme="minorEastAsia" w:hAnsi="Arial" w:cs="Arial"/>
          <w:sz w:val="20"/>
          <w:szCs w:val="20"/>
        </w:rPr>
        <w:t>, noting that the initial proposed data is March 2019</w:t>
      </w:r>
      <w:r>
        <w:rPr>
          <w:rFonts w:ascii="Arial" w:eastAsiaTheme="minorEastAsia" w:hAnsi="Arial" w:cs="Arial"/>
          <w:sz w:val="20"/>
          <w:szCs w:val="20"/>
        </w:rPr>
        <w:t>.</w:t>
      </w:r>
    </w:p>
    <w:p w14:paraId="405468A2" w14:textId="21544883" w:rsidR="003200D5" w:rsidRDefault="003200D5" w:rsidP="005F1175">
      <w:pPr>
        <w:pStyle w:val="NoSpacing"/>
        <w:jc w:val="both"/>
        <w:rPr>
          <w:rFonts w:ascii="Arial" w:eastAsiaTheme="minorEastAsia" w:hAnsi="Arial" w:cs="Arial"/>
          <w:sz w:val="20"/>
          <w:szCs w:val="20"/>
        </w:rPr>
      </w:pPr>
    </w:p>
    <w:p w14:paraId="313E40DD" w14:textId="6F2DB1D2" w:rsidR="006C103C" w:rsidRDefault="006C103C" w:rsidP="006C103C">
      <w:pPr>
        <w:pStyle w:val="NoSpacing"/>
        <w:ind w:firstLine="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470BC797" w14:textId="29F4C0E7" w:rsidR="00195774" w:rsidRDefault="00195774" w:rsidP="006C103C">
      <w:pPr>
        <w:pStyle w:val="NoSpacing"/>
        <w:ind w:firstLine="720"/>
        <w:jc w:val="both"/>
        <w:rPr>
          <w:rFonts w:ascii="Arial" w:eastAsiaTheme="minorEastAsia" w:hAnsi="Arial" w:cs="Arial"/>
          <w:b/>
          <w:i/>
          <w:sz w:val="20"/>
          <w:szCs w:val="20"/>
          <w:u w:val="single"/>
        </w:rPr>
      </w:pPr>
    </w:p>
    <w:p w14:paraId="1A9DC0F8" w14:textId="42C44698" w:rsidR="00E62742" w:rsidRDefault="00195774" w:rsidP="00B457B1">
      <w:pPr>
        <w:pStyle w:val="NoSpacing"/>
        <w:numPr>
          <w:ilvl w:val="0"/>
          <w:numId w:val="31"/>
        </w:numPr>
        <w:jc w:val="both"/>
        <w:rPr>
          <w:rFonts w:ascii="Arial" w:eastAsiaTheme="minorEastAsia" w:hAnsi="Arial" w:cs="Arial"/>
          <w:sz w:val="20"/>
          <w:szCs w:val="20"/>
        </w:rPr>
      </w:pPr>
      <w:r w:rsidRPr="00BC53C0">
        <w:rPr>
          <w:rFonts w:ascii="Arial" w:eastAsiaTheme="minorEastAsia" w:hAnsi="Arial" w:cs="Arial"/>
          <w:sz w:val="20"/>
          <w:szCs w:val="20"/>
        </w:rPr>
        <w:t xml:space="preserve">The Executive Committee </w:t>
      </w:r>
      <w:r>
        <w:rPr>
          <w:rFonts w:ascii="Arial" w:eastAsiaTheme="minorEastAsia" w:hAnsi="Arial" w:cs="Arial"/>
          <w:sz w:val="20"/>
          <w:szCs w:val="20"/>
        </w:rPr>
        <w:t xml:space="preserve">held preliminary discussion on BCOP events and activities for FY2019, </w:t>
      </w:r>
      <w:r w:rsidR="00E62742">
        <w:rPr>
          <w:rFonts w:ascii="Arial" w:eastAsiaTheme="minorEastAsia" w:hAnsi="Arial" w:cs="Arial"/>
          <w:sz w:val="20"/>
          <w:szCs w:val="20"/>
        </w:rPr>
        <w:t xml:space="preserve">while </w:t>
      </w:r>
      <w:r w:rsidR="0096110D">
        <w:rPr>
          <w:rFonts w:ascii="Arial" w:eastAsiaTheme="minorEastAsia" w:hAnsi="Arial" w:cs="Arial"/>
          <w:sz w:val="20"/>
          <w:szCs w:val="20"/>
        </w:rPr>
        <w:t xml:space="preserve">the exact events, activities, and timetable </w:t>
      </w:r>
      <w:r w:rsidRPr="00BC53C0">
        <w:rPr>
          <w:rFonts w:ascii="Arial" w:eastAsiaTheme="minorEastAsia" w:hAnsi="Arial" w:cs="Arial"/>
          <w:sz w:val="20"/>
          <w:szCs w:val="20"/>
        </w:rPr>
        <w:t xml:space="preserve">will </w:t>
      </w:r>
      <w:r w:rsidR="0096110D">
        <w:rPr>
          <w:rFonts w:ascii="Arial" w:eastAsiaTheme="minorEastAsia" w:hAnsi="Arial" w:cs="Arial"/>
          <w:sz w:val="20"/>
          <w:szCs w:val="20"/>
        </w:rPr>
        <w:t xml:space="preserve">be </w:t>
      </w:r>
      <w:r w:rsidRPr="00BC53C0">
        <w:rPr>
          <w:rFonts w:ascii="Arial" w:eastAsiaTheme="minorEastAsia" w:hAnsi="Arial" w:cs="Arial"/>
          <w:sz w:val="20"/>
          <w:szCs w:val="20"/>
        </w:rPr>
        <w:t>specif</w:t>
      </w:r>
      <w:r w:rsidR="0096110D">
        <w:rPr>
          <w:rFonts w:ascii="Arial" w:eastAsiaTheme="minorEastAsia" w:hAnsi="Arial" w:cs="Arial"/>
          <w:sz w:val="20"/>
          <w:szCs w:val="20"/>
        </w:rPr>
        <w:t>ied</w:t>
      </w:r>
      <w:r w:rsidR="00DF7D9C">
        <w:rPr>
          <w:rFonts w:ascii="Arial" w:eastAsiaTheme="minorEastAsia" w:hAnsi="Arial" w:cs="Arial"/>
          <w:sz w:val="20"/>
          <w:szCs w:val="20"/>
        </w:rPr>
        <w:t xml:space="preserve"> in the next Executive Committee meeting, noting that the final FY2019 COP action plans will depend on </w:t>
      </w:r>
      <w:r w:rsidRPr="00BC53C0">
        <w:rPr>
          <w:rFonts w:ascii="Arial" w:eastAsiaTheme="minorEastAsia" w:hAnsi="Arial" w:cs="Arial"/>
          <w:sz w:val="20"/>
          <w:szCs w:val="20"/>
        </w:rPr>
        <w:t xml:space="preserve">PEMPAL </w:t>
      </w:r>
      <w:r w:rsidR="0096110D">
        <w:rPr>
          <w:rFonts w:ascii="Arial" w:eastAsiaTheme="minorEastAsia" w:hAnsi="Arial" w:cs="Arial"/>
          <w:sz w:val="20"/>
          <w:szCs w:val="20"/>
        </w:rPr>
        <w:t>Steering Committee</w:t>
      </w:r>
      <w:r w:rsidR="00DF7D9C">
        <w:rPr>
          <w:rFonts w:ascii="Arial" w:eastAsiaTheme="minorEastAsia" w:hAnsi="Arial" w:cs="Arial"/>
          <w:sz w:val="20"/>
          <w:szCs w:val="20"/>
        </w:rPr>
        <w:t>’s final decision on FY2019 COP appropriations, which is expected in</w:t>
      </w:r>
      <w:r w:rsidR="0096110D">
        <w:rPr>
          <w:rFonts w:ascii="Arial" w:eastAsiaTheme="minorEastAsia" w:hAnsi="Arial" w:cs="Arial"/>
          <w:sz w:val="20"/>
          <w:szCs w:val="20"/>
        </w:rPr>
        <w:t xml:space="preserve"> mid 2018.</w:t>
      </w:r>
    </w:p>
    <w:p w14:paraId="2D99179D" w14:textId="49D3B62F" w:rsidR="00195774" w:rsidRPr="00B457B1" w:rsidRDefault="00E62742" w:rsidP="00B457B1">
      <w:pPr>
        <w:pStyle w:val="NoSpacing"/>
        <w:numPr>
          <w:ilvl w:val="0"/>
          <w:numId w:val="31"/>
        </w:numPr>
        <w:jc w:val="both"/>
        <w:rPr>
          <w:rFonts w:ascii="Arial" w:eastAsiaTheme="minorEastAsia" w:hAnsi="Arial" w:cs="Arial"/>
          <w:sz w:val="20"/>
          <w:szCs w:val="20"/>
        </w:rPr>
      </w:pPr>
      <w:r>
        <w:rPr>
          <w:rFonts w:ascii="Arial" w:eastAsiaTheme="minorEastAsia" w:hAnsi="Arial" w:cs="Arial"/>
          <w:sz w:val="20"/>
          <w:szCs w:val="20"/>
        </w:rPr>
        <w:lastRenderedPageBreak/>
        <w:t>The Executive Committee accepted Uzbekistan’s proposal to host the 2019 BCOP plenary meeting.</w:t>
      </w:r>
      <w:r w:rsidR="00195774" w:rsidRPr="00B457B1">
        <w:rPr>
          <w:rFonts w:ascii="Arial" w:eastAsiaTheme="minorEastAsia" w:hAnsi="Arial" w:cs="Arial"/>
          <w:sz w:val="20"/>
          <w:szCs w:val="20"/>
        </w:rPr>
        <w:t xml:space="preserve"> </w:t>
      </w:r>
    </w:p>
    <w:p w14:paraId="1C7BA01C" w14:textId="77777777" w:rsidR="00757F48" w:rsidRPr="004225BD" w:rsidRDefault="00757F48" w:rsidP="00757F48">
      <w:pPr>
        <w:pStyle w:val="NoSpacing"/>
        <w:ind w:left="720"/>
        <w:jc w:val="both"/>
        <w:rPr>
          <w:rFonts w:ascii="Arial" w:eastAsiaTheme="minorEastAsia" w:hAnsi="Arial" w:cs="Arial"/>
          <w:sz w:val="20"/>
          <w:szCs w:val="20"/>
        </w:rPr>
      </w:pPr>
    </w:p>
    <w:p w14:paraId="1895A5A1" w14:textId="6F5B6C10" w:rsidR="00757F48" w:rsidRDefault="00757F48"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Discussion on potential meeting to be organized for Deputy Ministers in Zagreb, Croatia, back to back with the OECD CESEE SBO meeting in May 2018</w:t>
      </w:r>
      <w:r w:rsidR="00554D93">
        <w:rPr>
          <w:rFonts w:ascii="Arial" w:eastAsiaTheme="minorEastAsia" w:hAnsi="Arial" w:cs="Arial"/>
          <w:sz w:val="20"/>
          <w:szCs w:val="20"/>
        </w:rPr>
        <w:t xml:space="preserve"> </w:t>
      </w:r>
    </w:p>
    <w:p w14:paraId="19536AD8" w14:textId="67ED8C2F" w:rsidR="005F1175" w:rsidRDefault="005F1175" w:rsidP="006C103C">
      <w:pPr>
        <w:pStyle w:val="NoSpacing"/>
        <w:jc w:val="both"/>
        <w:rPr>
          <w:rFonts w:ascii="Arial" w:eastAsiaTheme="minorEastAsia" w:hAnsi="Arial" w:cs="Arial"/>
          <w:sz w:val="20"/>
          <w:szCs w:val="20"/>
        </w:rPr>
      </w:pPr>
    </w:p>
    <w:p w14:paraId="22C0BC77" w14:textId="0CB2D8D8" w:rsidR="003D3D1A" w:rsidRPr="00985498" w:rsidRDefault="003D3D1A" w:rsidP="00B457B1">
      <w:pPr>
        <w:pStyle w:val="NoSpacing"/>
        <w:jc w:val="both"/>
        <w:rPr>
          <w:rFonts w:ascii="Arial" w:eastAsiaTheme="minorEastAsia" w:hAnsi="Arial" w:cs="Arial"/>
          <w:sz w:val="20"/>
          <w:szCs w:val="20"/>
        </w:rPr>
      </w:pPr>
      <w:r w:rsidRPr="003D3D1A">
        <w:rPr>
          <w:rFonts w:ascii="Arial" w:eastAsiaTheme="minorEastAsia" w:hAnsi="Arial" w:cs="Arial"/>
          <w:sz w:val="20"/>
          <w:szCs w:val="20"/>
        </w:rPr>
        <w:t xml:space="preserve">Mr. </w:t>
      </w:r>
      <w:proofErr w:type="spellStart"/>
      <w:r w:rsidRPr="003D3D1A">
        <w:rPr>
          <w:rFonts w:ascii="Arial" w:eastAsiaTheme="minorEastAsia" w:hAnsi="Arial" w:cs="Arial"/>
          <w:sz w:val="20"/>
          <w:szCs w:val="20"/>
        </w:rPr>
        <w:t>Begchin</w:t>
      </w:r>
      <w:proofErr w:type="spellEnd"/>
      <w:r w:rsidRPr="003D3D1A">
        <w:rPr>
          <w:rFonts w:ascii="Arial" w:eastAsiaTheme="minorEastAsia" w:hAnsi="Arial" w:cs="Arial"/>
          <w:sz w:val="20"/>
          <w:szCs w:val="20"/>
        </w:rPr>
        <w:t xml:space="preserve"> noted th</w:t>
      </w:r>
      <w:r w:rsidR="00862EA0">
        <w:rPr>
          <w:rFonts w:ascii="Arial" w:eastAsiaTheme="minorEastAsia" w:hAnsi="Arial" w:cs="Arial"/>
          <w:sz w:val="20"/>
          <w:szCs w:val="20"/>
        </w:rPr>
        <w:t>at the original idea to invite Deputy M</w:t>
      </w:r>
      <w:r w:rsidRPr="003D3D1A">
        <w:rPr>
          <w:rFonts w:ascii="Arial" w:eastAsiaTheme="minorEastAsia" w:hAnsi="Arial" w:cs="Arial"/>
          <w:sz w:val="20"/>
          <w:szCs w:val="20"/>
        </w:rPr>
        <w:t xml:space="preserve">inisters was very interesting, but after a detailed examination, several questions </w:t>
      </w:r>
      <w:r w:rsidR="00DC2414">
        <w:rPr>
          <w:rFonts w:ascii="Arial" w:eastAsiaTheme="minorEastAsia" w:hAnsi="Arial" w:cs="Arial"/>
          <w:sz w:val="20"/>
          <w:szCs w:val="20"/>
        </w:rPr>
        <w:t xml:space="preserve">and potential risks </w:t>
      </w:r>
      <w:r w:rsidRPr="003D3D1A">
        <w:rPr>
          <w:rFonts w:ascii="Arial" w:eastAsiaTheme="minorEastAsia" w:hAnsi="Arial" w:cs="Arial"/>
          <w:sz w:val="20"/>
          <w:szCs w:val="20"/>
        </w:rPr>
        <w:t>arise. I</w:t>
      </w:r>
      <w:r w:rsidR="00DC2414">
        <w:rPr>
          <w:rFonts w:ascii="Arial" w:eastAsiaTheme="minorEastAsia" w:hAnsi="Arial" w:cs="Arial"/>
          <w:sz w:val="20"/>
          <w:szCs w:val="20"/>
        </w:rPr>
        <w:t>t may be logistically challenging to organize the event in the case of</w:t>
      </w:r>
      <w:r w:rsidRPr="003D3D1A">
        <w:rPr>
          <w:rFonts w:ascii="Arial" w:eastAsiaTheme="minorEastAsia" w:hAnsi="Arial" w:cs="Arial"/>
          <w:sz w:val="20"/>
          <w:szCs w:val="20"/>
        </w:rPr>
        <w:t xml:space="preserve"> </w:t>
      </w:r>
      <w:r w:rsidR="00DC2414">
        <w:rPr>
          <w:rFonts w:ascii="Arial" w:eastAsiaTheme="minorEastAsia" w:hAnsi="Arial" w:cs="Arial"/>
          <w:sz w:val="20"/>
          <w:szCs w:val="20"/>
        </w:rPr>
        <w:t xml:space="preserve">attendance by some highest-level officials which may include security considerations. In addition, the topic of the event may not be interesting to high-level officials. </w:t>
      </w:r>
      <w:r w:rsidRPr="003D3D1A">
        <w:rPr>
          <w:rFonts w:ascii="Arial" w:eastAsiaTheme="minorEastAsia" w:hAnsi="Arial" w:cs="Arial"/>
          <w:sz w:val="20"/>
          <w:szCs w:val="20"/>
        </w:rPr>
        <w:t xml:space="preserve">Ms. Prodani </w:t>
      </w:r>
      <w:r w:rsidR="00DC2414">
        <w:rPr>
          <w:rFonts w:ascii="Arial" w:eastAsiaTheme="minorEastAsia" w:hAnsi="Arial" w:cs="Arial"/>
          <w:sz w:val="20"/>
          <w:szCs w:val="20"/>
        </w:rPr>
        <w:t>added</w:t>
      </w:r>
      <w:r w:rsidRPr="003D3D1A">
        <w:rPr>
          <w:rFonts w:ascii="Arial" w:eastAsiaTheme="minorEastAsia" w:hAnsi="Arial" w:cs="Arial"/>
          <w:sz w:val="20"/>
          <w:szCs w:val="20"/>
        </w:rPr>
        <w:t xml:space="preserve"> that the OECD </w:t>
      </w:r>
      <w:r>
        <w:rPr>
          <w:rFonts w:ascii="Arial" w:eastAsiaTheme="minorEastAsia" w:hAnsi="Arial" w:cs="Arial"/>
          <w:sz w:val="20"/>
          <w:szCs w:val="20"/>
        </w:rPr>
        <w:t>is</w:t>
      </w:r>
      <w:r w:rsidRPr="003D3D1A">
        <w:rPr>
          <w:rFonts w:ascii="Arial" w:eastAsiaTheme="minorEastAsia" w:hAnsi="Arial" w:cs="Arial"/>
          <w:sz w:val="20"/>
          <w:szCs w:val="20"/>
        </w:rPr>
        <w:t xml:space="preserve"> sending out separate invitations</w:t>
      </w:r>
      <w:r w:rsidR="00985498">
        <w:rPr>
          <w:rFonts w:ascii="Arial" w:eastAsiaTheme="minorEastAsia" w:hAnsi="Arial" w:cs="Arial"/>
          <w:sz w:val="20"/>
          <w:szCs w:val="20"/>
        </w:rPr>
        <w:t xml:space="preserve"> to </w:t>
      </w:r>
      <w:r w:rsidR="00DF7D9C">
        <w:rPr>
          <w:rFonts w:ascii="Arial" w:eastAsiaTheme="minorEastAsia" w:hAnsi="Arial" w:cs="Arial"/>
          <w:sz w:val="20"/>
          <w:szCs w:val="20"/>
        </w:rPr>
        <w:t xml:space="preserve">some of the PEMPAL countries for the OECD CESEE SBO events in which it is noted that this event is most suitable for technical staff, so it may not be interesting for high-level officials. </w:t>
      </w:r>
      <w:r w:rsidR="00DC2414">
        <w:rPr>
          <w:rFonts w:ascii="Arial" w:eastAsiaTheme="minorEastAsia" w:hAnsi="Arial" w:cs="Arial"/>
          <w:sz w:val="20"/>
          <w:szCs w:val="20"/>
        </w:rPr>
        <w:t xml:space="preserve">She noted that it may also not be most appropriate to invite such high-level officials to an event that is not PEMPAL event. </w:t>
      </w:r>
      <w:proofErr w:type="spellStart"/>
      <w:r w:rsidR="00DC2414">
        <w:rPr>
          <w:rFonts w:ascii="Arial" w:eastAsiaTheme="minorEastAsia" w:hAnsi="Arial" w:cs="Arial"/>
          <w:sz w:val="20"/>
          <w:szCs w:val="20"/>
        </w:rPr>
        <w:t>Ms</w:t>
      </w:r>
      <w:proofErr w:type="spellEnd"/>
      <w:r w:rsidR="00DC2414">
        <w:rPr>
          <w:rFonts w:ascii="Arial" w:eastAsiaTheme="minorEastAsia" w:hAnsi="Arial" w:cs="Arial"/>
          <w:sz w:val="20"/>
          <w:szCs w:val="20"/>
        </w:rPr>
        <w:t xml:space="preserve"> </w:t>
      </w:r>
      <w:proofErr w:type="spellStart"/>
      <w:r w:rsidR="00DC2414">
        <w:rPr>
          <w:rFonts w:ascii="Arial" w:eastAsiaTheme="minorEastAsia" w:hAnsi="Arial" w:cs="Arial"/>
          <w:sz w:val="20"/>
          <w:szCs w:val="20"/>
        </w:rPr>
        <w:t>Karacic</w:t>
      </w:r>
      <w:proofErr w:type="spellEnd"/>
      <w:r w:rsidR="00DC2414">
        <w:rPr>
          <w:rFonts w:ascii="Arial" w:eastAsiaTheme="minorEastAsia" w:hAnsi="Arial" w:cs="Arial"/>
          <w:sz w:val="20"/>
          <w:szCs w:val="20"/>
        </w:rPr>
        <w:t xml:space="preserve"> and </w:t>
      </w:r>
      <w:proofErr w:type="spellStart"/>
      <w:r w:rsidR="00DC2414">
        <w:rPr>
          <w:rFonts w:ascii="Arial" w:eastAsiaTheme="minorEastAsia" w:hAnsi="Arial" w:cs="Arial"/>
          <w:sz w:val="20"/>
          <w:szCs w:val="20"/>
        </w:rPr>
        <w:t>Mr</w:t>
      </w:r>
      <w:proofErr w:type="spellEnd"/>
      <w:r w:rsidR="00DC2414">
        <w:rPr>
          <w:rFonts w:ascii="Arial" w:eastAsiaTheme="minorEastAsia" w:hAnsi="Arial" w:cs="Arial"/>
          <w:sz w:val="20"/>
          <w:szCs w:val="20"/>
        </w:rPr>
        <w:t xml:space="preserve"> </w:t>
      </w:r>
      <w:proofErr w:type="spellStart"/>
      <w:r w:rsidR="00DC2414">
        <w:rPr>
          <w:rFonts w:ascii="Arial" w:eastAsiaTheme="minorEastAsia" w:hAnsi="Arial" w:cs="Arial"/>
          <w:sz w:val="20"/>
          <w:szCs w:val="20"/>
        </w:rPr>
        <w:t>Begchin</w:t>
      </w:r>
      <w:proofErr w:type="spellEnd"/>
      <w:r w:rsidR="00DC2414">
        <w:rPr>
          <w:rFonts w:ascii="Arial" w:eastAsiaTheme="minorEastAsia" w:hAnsi="Arial" w:cs="Arial"/>
          <w:sz w:val="20"/>
          <w:szCs w:val="20"/>
        </w:rPr>
        <w:t xml:space="preserve"> agreed. However, </w:t>
      </w:r>
      <w:proofErr w:type="spellStart"/>
      <w:r w:rsidR="00DC2414">
        <w:rPr>
          <w:rFonts w:ascii="Arial" w:eastAsiaTheme="minorEastAsia" w:hAnsi="Arial" w:cs="Arial"/>
          <w:sz w:val="20"/>
          <w:szCs w:val="20"/>
        </w:rPr>
        <w:t>Mr</w:t>
      </w:r>
      <w:proofErr w:type="spellEnd"/>
      <w:r w:rsidR="00DC2414">
        <w:rPr>
          <w:rFonts w:ascii="Arial" w:eastAsiaTheme="minorEastAsia" w:hAnsi="Arial" w:cs="Arial"/>
          <w:sz w:val="20"/>
          <w:szCs w:val="20"/>
        </w:rPr>
        <w:t xml:space="preserve"> </w:t>
      </w:r>
      <w:proofErr w:type="spellStart"/>
      <w:r w:rsidR="00DC2414">
        <w:rPr>
          <w:rFonts w:ascii="Arial" w:eastAsiaTheme="minorEastAsia" w:hAnsi="Arial" w:cs="Arial"/>
          <w:sz w:val="20"/>
          <w:szCs w:val="20"/>
        </w:rPr>
        <w:t>Asangulov</w:t>
      </w:r>
      <w:proofErr w:type="spellEnd"/>
      <w:r w:rsidR="00DC2414">
        <w:rPr>
          <w:rFonts w:ascii="Arial" w:eastAsiaTheme="minorEastAsia" w:hAnsi="Arial" w:cs="Arial"/>
          <w:sz w:val="20"/>
          <w:szCs w:val="20"/>
        </w:rPr>
        <w:t xml:space="preserve"> and </w:t>
      </w:r>
      <w:proofErr w:type="spellStart"/>
      <w:r w:rsidR="00DC2414">
        <w:rPr>
          <w:rFonts w:ascii="Arial" w:eastAsiaTheme="minorEastAsia" w:hAnsi="Arial" w:cs="Arial"/>
          <w:sz w:val="20"/>
          <w:szCs w:val="20"/>
        </w:rPr>
        <w:t>Ms</w:t>
      </w:r>
      <w:proofErr w:type="spellEnd"/>
      <w:r w:rsidR="00DC2414">
        <w:rPr>
          <w:rFonts w:ascii="Arial" w:eastAsiaTheme="minorEastAsia" w:hAnsi="Arial" w:cs="Arial"/>
          <w:sz w:val="20"/>
          <w:szCs w:val="20"/>
        </w:rPr>
        <w:t xml:space="preserve"> </w:t>
      </w:r>
      <w:proofErr w:type="spellStart"/>
      <w:r w:rsidR="00DC2414">
        <w:rPr>
          <w:rFonts w:ascii="Arial" w:eastAsiaTheme="minorEastAsia" w:hAnsi="Arial" w:cs="Arial"/>
          <w:sz w:val="20"/>
          <w:szCs w:val="20"/>
        </w:rPr>
        <w:t>Tikhonovich</w:t>
      </w:r>
      <w:proofErr w:type="spellEnd"/>
      <w:r w:rsidR="00DC2414">
        <w:rPr>
          <w:rFonts w:ascii="Arial" w:eastAsiaTheme="minorEastAsia" w:hAnsi="Arial" w:cs="Arial"/>
          <w:sz w:val="20"/>
          <w:szCs w:val="20"/>
        </w:rPr>
        <w:t xml:space="preserve"> noted that t</w:t>
      </w:r>
      <w:r w:rsidR="00985498" w:rsidRPr="00985498">
        <w:rPr>
          <w:rFonts w:ascii="Arial" w:eastAsiaTheme="minorEastAsia" w:hAnsi="Arial" w:cs="Arial"/>
          <w:sz w:val="20"/>
          <w:szCs w:val="20"/>
        </w:rPr>
        <w:t>hey had already tal</w:t>
      </w:r>
      <w:r w:rsidR="00985498">
        <w:rPr>
          <w:rFonts w:ascii="Arial" w:eastAsiaTheme="minorEastAsia" w:hAnsi="Arial" w:cs="Arial"/>
          <w:sz w:val="20"/>
          <w:szCs w:val="20"/>
        </w:rPr>
        <w:t>ked with their Deputy Ministers</w:t>
      </w:r>
      <w:r w:rsidR="00DC2414">
        <w:rPr>
          <w:rFonts w:ascii="Arial" w:eastAsiaTheme="minorEastAsia" w:hAnsi="Arial" w:cs="Arial"/>
          <w:sz w:val="20"/>
          <w:szCs w:val="20"/>
        </w:rPr>
        <w:t>, who expressed the interest to attend this meeting.</w:t>
      </w:r>
    </w:p>
    <w:p w14:paraId="49154A6A" w14:textId="77777777" w:rsidR="00862EA0" w:rsidRDefault="00862EA0" w:rsidP="005F1175">
      <w:pPr>
        <w:pStyle w:val="NoSpacing"/>
        <w:jc w:val="both"/>
        <w:rPr>
          <w:rFonts w:ascii="Arial" w:eastAsiaTheme="minorEastAsia" w:hAnsi="Arial" w:cs="Arial"/>
          <w:sz w:val="20"/>
          <w:szCs w:val="20"/>
        </w:rPr>
      </w:pPr>
    </w:p>
    <w:p w14:paraId="05AEA9E3" w14:textId="7A3ACA43" w:rsidR="00862EA0" w:rsidRDefault="00862EA0" w:rsidP="00862EA0">
      <w:pPr>
        <w:pStyle w:val="NoSpacing"/>
        <w:ind w:firstLine="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3C6E5324" w14:textId="77777777" w:rsidR="00195774" w:rsidRDefault="00195774" w:rsidP="00B457B1">
      <w:pPr>
        <w:pStyle w:val="NoSpacing"/>
        <w:jc w:val="both"/>
        <w:rPr>
          <w:rFonts w:ascii="Arial" w:eastAsiaTheme="minorEastAsia" w:hAnsi="Arial" w:cs="Arial"/>
          <w:b/>
          <w:i/>
          <w:sz w:val="20"/>
          <w:szCs w:val="20"/>
          <w:u w:val="single"/>
        </w:rPr>
      </w:pPr>
    </w:p>
    <w:p w14:paraId="2EED0861" w14:textId="1BAA286C" w:rsidR="000970D5" w:rsidRPr="00B457B1" w:rsidRDefault="000970D5" w:rsidP="00B457B1">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The Executive Committee decided to invite Executive Committee members to the events in Zagreb in May 2018, as well as one additional representative, </w:t>
      </w:r>
      <w:r w:rsidRPr="00B457B1">
        <w:rPr>
          <w:rFonts w:ascii="Arial" w:eastAsiaTheme="minorEastAsia" w:hAnsi="Arial" w:cs="Arial"/>
          <w:sz w:val="20"/>
          <w:szCs w:val="20"/>
        </w:rPr>
        <w:t>an additional senior level official dealing with the issues to be discussed during the meetings.</w:t>
      </w:r>
    </w:p>
    <w:p w14:paraId="7D9790CF" w14:textId="4435964F" w:rsidR="00D3485A" w:rsidRDefault="00D3485A" w:rsidP="00D3485A">
      <w:pPr>
        <w:pStyle w:val="NoSpacing"/>
        <w:jc w:val="both"/>
        <w:rPr>
          <w:rFonts w:ascii="Arial" w:eastAsiaTheme="minorEastAsia" w:hAnsi="Arial" w:cs="Arial"/>
          <w:sz w:val="20"/>
          <w:szCs w:val="20"/>
        </w:rPr>
      </w:pPr>
    </w:p>
    <w:p w14:paraId="0E4F96B6" w14:textId="77777777" w:rsidR="00862EA0" w:rsidRPr="004225BD" w:rsidRDefault="00862EA0" w:rsidP="00D3485A">
      <w:pPr>
        <w:pStyle w:val="NoSpacing"/>
        <w:jc w:val="both"/>
        <w:rPr>
          <w:rFonts w:ascii="Arial" w:eastAsiaTheme="minorEastAsia" w:hAnsi="Arial" w:cs="Arial"/>
          <w:b/>
          <w:sz w:val="20"/>
          <w:szCs w:val="20"/>
        </w:rPr>
      </w:pPr>
    </w:p>
    <w:p w14:paraId="674FA4E7" w14:textId="0255F554" w:rsidR="00757F48" w:rsidRPr="00B457B1" w:rsidRDefault="00A36429" w:rsidP="00E06C97">
      <w:pPr>
        <w:pStyle w:val="NoSpacing"/>
        <w:numPr>
          <w:ilvl w:val="0"/>
          <w:numId w:val="30"/>
        </w:numPr>
        <w:jc w:val="both"/>
        <w:rPr>
          <w:rFonts w:ascii="Arial" w:eastAsiaTheme="minorEastAsia" w:hAnsi="Arial" w:cs="Arial"/>
          <w:sz w:val="20"/>
          <w:szCs w:val="20"/>
        </w:rPr>
      </w:pPr>
      <w:r w:rsidRPr="00B457B1">
        <w:rPr>
          <w:rFonts w:ascii="Arial" w:eastAsiaTheme="minorEastAsia" w:hAnsi="Arial" w:cs="Arial"/>
          <w:b/>
          <w:sz w:val="20"/>
          <w:szCs w:val="20"/>
        </w:rPr>
        <w:t xml:space="preserve">BCOP’s input to PEMPAL Steering Committee related to leadership strategic monitoring of the network </w:t>
      </w:r>
      <w:r w:rsidR="00757F48" w:rsidRPr="00B457B1">
        <w:rPr>
          <w:rFonts w:ascii="Arial" w:eastAsia="Calibri" w:hAnsi="Arial" w:cs="Arial"/>
          <w:b/>
          <w:bCs/>
          <w:sz w:val="20"/>
          <w:szCs w:val="20"/>
        </w:rPr>
        <w:t xml:space="preserve">– </w:t>
      </w:r>
      <w:r w:rsidR="00757F48" w:rsidRPr="00B457B1">
        <w:rPr>
          <w:rFonts w:ascii="Arial" w:eastAsiaTheme="minorEastAsia" w:hAnsi="Arial" w:cs="Arial"/>
          <w:sz w:val="20"/>
          <w:szCs w:val="20"/>
        </w:rPr>
        <w:t>announcement of the individual PEMPAL member survey to be used for the 2012-2017 PEMPAL Strategy Completion Report</w:t>
      </w:r>
      <w:r w:rsidRPr="00B457B1">
        <w:rPr>
          <w:rFonts w:ascii="Arial" w:eastAsiaTheme="minorEastAsia" w:hAnsi="Arial" w:cs="Arial"/>
          <w:sz w:val="20"/>
          <w:szCs w:val="20"/>
        </w:rPr>
        <w:t xml:space="preserve"> and </w:t>
      </w:r>
      <w:r w:rsidR="00757F48" w:rsidRPr="00B457B1">
        <w:rPr>
          <w:rFonts w:ascii="Arial" w:eastAsiaTheme="minorEastAsia" w:hAnsi="Arial" w:cs="Arial"/>
          <w:sz w:val="20"/>
          <w:szCs w:val="20"/>
        </w:rPr>
        <w:t>BCOP input needed to PEMPAL Steering Committee</w:t>
      </w:r>
      <w:r w:rsidRPr="00B457B1">
        <w:rPr>
          <w:rFonts w:ascii="Arial" w:eastAsiaTheme="minorEastAsia" w:hAnsi="Arial" w:cs="Arial"/>
          <w:sz w:val="20"/>
          <w:szCs w:val="20"/>
        </w:rPr>
        <w:t xml:space="preserve"> for I</w:t>
      </w:r>
      <w:r w:rsidRPr="00B457B1">
        <w:rPr>
          <w:rFonts w:ascii="Arial" w:eastAsia="Calibri" w:hAnsi="Arial" w:cs="Arial"/>
          <w:bCs/>
          <w:sz w:val="20"/>
          <w:szCs w:val="20"/>
        </w:rPr>
        <w:t>mplementation of 2017-2022 PEMPAL Strategy Action Plan on preparation of induction kits for new members</w:t>
      </w:r>
      <w:r w:rsidRPr="00B457B1">
        <w:rPr>
          <w:rFonts w:ascii="Arial" w:eastAsia="Calibri" w:hAnsi="Arial" w:cs="Arial"/>
          <w:b/>
          <w:bCs/>
          <w:sz w:val="20"/>
          <w:szCs w:val="20"/>
        </w:rPr>
        <w:t xml:space="preserve"> </w:t>
      </w:r>
      <w:r w:rsidRPr="00B457B1">
        <w:rPr>
          <w:rFonts w:ascii="Arial" w:eastAsia="Calibri" w:hAnsi="Arial" w:cs="Arial"/>
          <w:bCs/>
          <w:sz w:val="20"/>
          <w:szCs w:val="20"/>
        </w:rPr>
        <w:t>(</w:t>
      </w:r>
      <w:r w:rsidRPr="00B457B1">
        <w:rPr>
          <w:rFonts w:ascii="Arial" w:eastAsiaTheme="minorEastAsia" w:hAnsi="Arial" w:cs="Arial"/>
          <w:sz w:val="20"/>
          <w:szCs w:val="20"/>
        </w:rPr>
        <w:t xml:space="preserve">Anna </w:t>
      </w:r>
      <w:proofErr w:type="spellStart"/>
      <w:r w:rsidRPr="00B457B1">
        <w:rPr>
          <w:rFonts w:ascii="Arial" w:eastAsiaTheme="minorEastAsia" w:hAnsi="Arial" w:cs="Arial"/>
          <w:sz w:val="20"/>
          <w:szCs w:val="20"/>
        </w:rPr>
        <w:t>Belenchuk</w:t>
      </w:r>
      <w:proofErr w:type="spellEnd"/>
      <w:r w:rsidRPr="00B457B1">
        <w:rPr>
          <w:rFonts w:ascii="Arial" w:eastAsiaTheme="minorEastAsia" w:hAnsi="Arial" w:cs="Arial"/>
          <w:sz w:val="20"/>
          <w:szCs w:val="20"/>
        </w:rPr>
        <w:t>/Naida Carsimamovic)</w:t>
      </w:r>
    </w:p>
    <w:p w14:paraId="36B149A5" w14:textId="4A630646" w:rsidR="006010EC" w:rsidRPr="00B457B1" w:rsidRDefault="006010EC" w:rsidP="006010EC">
      <w:pPr>
        <w:pStyle w:val="NoSpacing"/>
        <w:jc w:val="both"/>
        <w:rPr>
          <w:rFonts w:ascii="Arial" w:eastAsiaTheme="minorEastAsia" w:hAnsi="Arial" w:cs="Arial"/>
          <w:b/>
          <w:sz w:val="20"/>
          <w:szCs w:val="20"/>
        </w:rPr>
      </w:pPr>
    </w:p>
    <w:p w14:paraId="4ADB898C" w14:textId="77777777" w:rsidR="000970D5" w:rsidRPr="00B457B1" w:rsidRDefault="000970D5" w:rsidP="00B457B1">
      <w:pPr>
        <w:pStyle w:val="NoSpacing"/>
        <w:jc w:val="both"/>
        <w:rPr>
          <w:rFonts w:ascii="Arial" w:eastAsiaTheme="minorEastAsia" w:hAnsi="Arial" w:cs="Arial"/>
          <w:sz w:val="20"/>
          <w:szCs w:val="20"/>
        </w:rPr>
      </w:pPr>
      <w:proofErr w:type="spellStart"/>
      <w:r w:rsidRPr="00B457B1">
        <w:rPr>
          <w:rFonts w:ascii="Arial" w:eastAsiaTheme="minorEastAsia" w:hAnsi="Arial" w:cs="Arial"/>
          <w:sz w:val="20"/>
          <w:szCs w:val="20"/>
        </w:rPr>
        <w:t>Ms</w:t>
      </w:r>
      <w:proofErr w:type="spellEnd"/>
      <w:r w:rsidRPr="00B457B1">
        <w:rPr>
          <w:rFonts w:ascii="Arial" w:eastAsiaTheme="minorEastAsia" w:hAnsi="Arial" w:cs="Arial"/>
          <w:sz w:val="20"/>
          <w:szCs w:val="20"/>
        </w:rPr>
        <w:t xml:space="preserve"> Carsimamovic informed the Executive Committee that a survey of all BCOP members will be conducted soon, to be used for the 2012-2017 PEMPAL Strategy Completion Report. The survey will be based on the survey conducted previously for the Mid-Term Review of the 2012-2017 PEMPAL Strategy. In the case of non-responsiveness of some members, the Executive Committee members may be contacted to assist in reaching those members.</w:t>
      </w:r>
    </w:p>
    <w:p w14:paraId="0C0BA99C" w14:textId="77777777" w:rsidR="000970D5" w:rsidRPr="00B457B1" w:rsidRDefault="000970D5" w:rsidP="00B457B1">
      <w:pPr>
        <w:pStyle w:val="NoSpacing"/>
        <w:jc w:val="both"/>
        <w:rPr>
          <w:rFonts w:ascii="Arial" w:eastAsiaTheme="minorEastAsia" w:hAnsi="Arial" w:cs="Arial"/>
          <w:sz w:val="20"/>
          <w:szCs w:val="20"/>
        </w:rPr>
      </w:pPr>
    </w:p>
    <w:p w14:paraId="1A781FD5" w14:textId="5BB1433D" w:rsidR="00B457B1" w:rsidRPr="00490EA3" w:rsidRDefault="000970D5" w:rsidP="00B457B1">
      <w:pPr>
        <w:pStyle w:val="NoSpacing"/>
        <w:jc w:val="both"/>
        <w:rPr>
          <w:rFonts w:ascii="Arial" w:hAnsi="Arial" w:cs="Arial"/>
          <w:sz w:val="20"/>
          <w:szCs w:val="20"/>
        </w:rPr>
      </w:pPr>
      <w:proofErr w:type="spellStart"/>
      <w:r w:rsidRPr="00B457B1">
        <w:rPr>
          <w:rFonts w:ascii="Arial" w:eastAsiaTheme="minorEastAsia" w:hAnsi="Arial" w:cs="Arial"/>
          <w:sz w:val="20"/>
          <w:szCs w:val="20"/>
        </w:rPr>
        <w:t>Ms</w:t>
      </w:r>
      <w:proofErr w:type="spellEnd"/>
      <w:r w:rsidRPr="00B457B1">
        <w:rPr>
          <w:rFonts w:ascii="Arial" w:eastAsiaTheme="minorEastAsia" w:hAnsi="Arial" w:cs="Arial"/>
          <w:sz w:val="20"/>
          <w:szCs w:val="20"/>
        </w:rPr>
        <w:t xml:space="preserve"> Carsimamovic also explained that PEMPAL Steering Committee is seeking the input of COP Executive Committees related </w:t>
      </w:r>
      <w:r w:rsidR="00B457B1" w:rsidRPr="00B457B1">
        <w:rPr>
          <w:rFonts w:ascii="Arial" w:eastAsiaTheme="minorEastAsia" w:hAnsi="Arial" w:cs="Arial"/>
          <w:sz w:val="20"/>
          <w:szCs w:val="20"/>
        </w:rPr>
        <w:t>to the 2017-</w:t>
      </w:r>
      <w:r w:rsidR="00B457B1" w:rsidRPr="00490EA3">
        <w:rPr>
          <w:rFonts w:ascii="Arial" w:eastAsiaTheme="minorEastAsia" w:hAnsi="Arial" w:cs="Arial"/>
          <w:sz w:val="20"/>
          <w:szCs w:val="20"/>
        </w:rPr>
        <w:t>2022 PEMPAL Strategy Action 14</w:t>
      </w:r>
      <w:r w:rsidR="00B457B1" w:rsidRPr="00490EA3">
        <w:rPr>
          <w:rFonts w:ascii="Arial" w:hAnsi="Arial" w:cs="Arial"/>
          <w:sz w:val="20"/>
          <w:szCs w:val="20"/>
        </w:rPr>
        <w:t xml:space="preserve"> (</w:t>
      </w:r>
      <w:r w:rsidR="00B457B1" w:rsidRPr="00490EA3">
        <w:rPr>
          <w:rFonts w:ascii="Arial" w:hAnsi="Arial" w:cs="Arial"/>
          <w:i/>
          <w:sz w:val="20"/>
          <w:szCs w:val="20"/>
        </w:rPr>
        <w:t>Communication and marketing plan for new Strategy to be developed, including induction kit for new members</w:t>
      </w:r>
      <w:r w:rsidR="00B457B1" w:rsidRPr="00490EA3">
        <w:rPr>
          <w:rFonts w:ascii="Arial" w:hAnsi="Arial" w:cs="Arial"/>
          <w:sz w:val="20"/>
          <w:szCs w:val="20"/>
        </w:rPr>
        <w:t xml:space="preserve">) in terms of who should be developing induction kits and what their contents should be. </w:t>
      </w:r>
      <w:proofErr w:type="spellStart"/>
      <w:r w:rsidR="00B457B1" w:rsidRPr="00490EA3">
        <w:rPr>
          <w:rFonts w:ascii="Arial" w:hAnsi="Arial" w:cs="Arial"/>
          <w:sz w:val="20"/>
          <w:szCs w:val="20"/>
        </w:rPr>
        <w:t>Ms</w:t>
      </w:r>
      <w:proofErr w:type="spellEnd"/>
      <w:r w:rsidR="00B457B1" w:rsidRPr="00490EA3">
        <w:rPr>
          <w:rFonts w:ascii="Arial" w:hAnsi="Arial" w:cs="Arial"/>
          <w:sz w:val="20"/>
          <w:szCs w:val="20"/>
        </w:rPr>
        <w:t xml:space="preserve"> Nikulina suggested that amendments to this Action should be considered so that the COP Executive Committees participate in kit preparation and that it is clarified whether one induction kit should be prepared for each COP or one joint kit for all COPs. It is proposed that this is also further discussed at the next cross-COP Executive meeting. Following the discussion of the Steering Committee it was also suggested that each Executive Committee discusses it internally before the July cross-COP Executive meeting, at which it will be further discussed to decide how the Action will be reformulated. As IACOP already has some induction materials/processes, they can present it also present it at the cross-COP Executive meeting to be taken into account on final decision on this Action going further. </w:t>
      </w:r>
    </w:p>
    <w:p w14:paraId="3A6D65B5" w14:textId="11E3B5D6" w:rsidR="00B457B1" w:rsidRPr="00490EA3" w:rsidRDefault="00B457B1" w:rsidP="00B457B1">
      <w:pPr>
        <w:pStyle w:val="NoSpacing"/>
        <w:jc w:val="both"/>
        <w:rPr>
          <w:rFonts w:ascii="Arial" w:hAnsi="Arial" w:cs="Arial"/>
          <w:sz w:val="20"/>
          <w:szCs w:val="20"/>
        </w:rPr>
      </w:pPr>
    </w:p>
    <w:p w14:paraId="5331C1D1" w14:textId="77777777" w:rsidR="00B457B1" w:rsidRDefault="00B457B1" w:rsidP="00B457B1">
      <w:pPr>
        <w:pStyle w:val="NoSpacing"/>
        <w:ind w:firstLine="720"/>
        <w:jc w:val="both"/>
        <w:rPr>
          <w:rFonts w:ascii="Arial" w:eastAsiaTheme="minorEastAsia" w:hAnsi="Arial" w:cs="Arial"/>
          <w:b/>
          <w:i/>
          <w:sz w:val="20"/>
          <w:szCs w:val="20"/>
          <w:u w:val="single"/>
        </w:rPr>
      </w:pPr>
      <w:r w:rsidRPr="00490EA3">
        <w:rPr>
          <w:rFonts w:ascii="Arial" w:eastAsiaTheme="minorEastAsia" w:hAnsi="Arial" w:cs="Arial"/>
          <w:b/>
          <w:i/>
          <w:sz w:val="20"/>
          <w:szCs w:val="20"/>
          <w:u w:val="single"/>
        </w:rPr>
        <w:t>Conclusions:</w:t>
      </w:r>
    </w:p>
    <w:p w14:paraId="36E54EFC" w14:textId="77777777" w:rsidR="00B457B1" w:rsidRDefault="00B457B1" w:rsidP="00B457B1">
      <w:pPr>
        <w:pStyle w:val="NoSpacing"/>
        <w:jc w:val="both"/>
        <w:rPr>
          <w:rFonts w:ascii="Arial" w:eastAsiaTheme="minorEastAsia" w:hAnsi="Arial" w:cs="Arial"/>
          <w:b/>
          <w:i/>
          <w:sz w:val="20"/>
          <w:szCs w:val="20"/>
          <w:u w:val="single"/>
        </w:rPr>
      </w:pPr>
    </w:p>
    <w:p w14:paraId="1FBF721E" w14:textId="4E898636" w:rsidR="00683616" w:rsidRDefault="00B457B1" w:rsidP="00B457B1">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The Executive Committee believed that the induction kits should be developed for each COP </w:t>
      </w:r>
      <w:proofErr w:type="gramStart"/>
      <w:r>
        <w:rPr>
          <w:rFonts w:ascii="Arial" w:eastAsiaTheme="minorEastAsia" w:hAnsi="Arial" w:cs="Arial"/>
          <w:sz w:val="20"/>
          <w:szCs w:val="20"/>
        </w:rPr>
        <w:t xml:space="preserve">separately, </w:t>
      </w:r>
      <w:r w:rsidR="00683616">
        <w:rPr>
          <w:rFonts w:ascii="Arial" w:eastAsiaTheme="minorEastAsia" w:hAnsi="Arial" w:cs="Arial"/>
          <w:sz w:val="20"/>
          <w:szCs w:val="20"/>
        </w:rPr>
        <w:t xml:space="preserve"> </w:t>
      </w:r>
      <w:r>
        <w:rPr>
          <w:rFonts w:ascii="Arial" w:eastAsiaTheme="minorEastAsia" w:hAnsi="Arial" w:cs="Arial"/>
          <w:sz w:val="20"/>
          <w:szCs w:val="20"/>
        </w:rPr>
        <w:t>but</w:t>
      </w:r>
      <w:proofErr w:type="gramEnd"/>
      <w:r>
        <w:rPr>
          <w:rFonts w:ascii="Arial" w:eastAsiaTheme="minorEastAsia" w:hAnsi="Arial" w:cs="Arial"/>
          <w:sz w:val="20"/>
          <w:szCs w:val="20"/>
        </w:rPr>
        <w:t xml:space="preserve"> include some introductory general remarks about PEMPAL. The COP induction kits should be developed by the respective COP Executive Committee with assistance of the Resource Team and they should be a short introduction on COP membership, leadership, and operations, including the process of deciding on </w:t>
      </w:r>
      <w:r w:rsidR="00683616">
        <w:rPr>
          <w:rFonts w:ascii="Arial" w:eastAsiaTheme="minorEastAsia" w:hAnsi="Arial" w:cs="Arial"/>
          <w:sz w:val="20"/>
          <w:szCs w:val="20"/>
        </w:rPr>
        <w:t xml:space="preserve">BCOP Action Plans. The Executive Committee thinks that it is not possible for the BCOP induction kits to include detailed information about the content of BCOP topics and suggests that the kits include the list of resource materials of each COP by the main topics discussed by BCOP in the last five years. </w:t>
      </w:r>
    </w:p>
    <w:p w14:paraId="169A7479" w14:textId="5AC3F569" w:rsidR="00ED7998" w:rsidRPr="00B457B1" w:rsidRDefault="00ED7998" w:rsidP="00ED7998">
      <w:pPr>
        <w:pStyle w:val="NoSpacing"/>
        <w:jc w:val="both"/>
        <w:rPr>
          <w:rFonts w:ascii="Arial" w:eastAsiaTheme="minorEastAsia" w:hAnsi="Arial" w:cs="Arial"/>
          <w:sz w:val="20"/>
          <w:szCs w:val="20"/>
        </w:rPr>
      </w:pPr>
    </w:p>
    <w:p w14:paraId="27233C38" w14:textId="484BF836" w:rsidR="00ED7998" w:rsidRPr="00B457B1" w:rsidRDefault="00ED7998" w:rsidP="00E06C97">
      <w:pPr>
        <w:pStyle w:val="NoSpacing"/>
        <w:numPr>
          <w:ilvl w:val="0"/>
          <w:numId w:val="30"/>
        </w:numPr>
        <w:jc w:val="both"/>
        <w:rPr>
          <w:rFonts w:ascii="Arial" w:eastAsiaTheme="minorEastAsia" w:hAnsi="Arial" w:cs="Arial"/>
          <w:b/>
          <w:sz w:val="20"/>
          <w:szCs w:val="20"/>
        </w:rPr>
      </w:pPr>
      <w:r w:rsidRPr="00B457B1">
        <w:rPr>
          <w:rFonts w:ascii="Arial" w:eastAsiaTheme="minorEastAsia" w:hAnsi="Arial" w:cs="Arial"/>
          <w:b/>
          <w:sz w:val="20"/>
          <w:szCs w:val="20"/>
        </w:rPr>
        <w:t>Other business</w:t>
      </w:r>
    </w:p>
    <w:p w14:paraId="257E0B8E" w14:textId="376656F5" w:rsidR="00633791" w:rsidRDefault="00633791" w:rsidP="00633791">
      <w:pPr>
        <w:pStyle w:val="NoSpacing"/>
        <w:jc w:val="both"/>
        <w:rPr>
          <w:rFonts w:ascii="Arial" w:eastAsiaTheme="minorEastAsia" w:hAnsi="Arial" w:cs="Arial"/>
          <w:b/>
          <w:sz w:val="20"/>
          <w:szCs w:val="20"/>
        </w:rPr>
      </w:pPr>
    </w:p>
    <w:p w14:paraId="18A92461" w14:textId="11B5A70A" w:rsidR="008155F7" w:rsidRDefault="008155F7" w:rsidP="00B457B1">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Conclusions:</w:t>
      </w:r>
    </w:p>
    <w:p w14:paraId="00D5E827" w14:textId="77777777" w:rsidR="008155F7" w:rsidRDefault="008155F7" w:rsidP="00B457B1">
      <w:pPr>
        <w:pStyle w:val="NoSpacing"/>
        <w:ind w:left="720"/>
        <w:jc w:val="both"/>
        <w:rPr>
          <w:rFonts w:ascii="Arial" w:eastAsiaTheme="minorEastAsia" w:hAnsi="Arial" w:cs="Arial"/>
          <w:b/>
          <w:i/>
          <w:sz w:val="20"/>
          <w:szCs w:val="20"/>
          <w:u w:val="single"/>
        </w:rPr>
      </w:pPr>
    </w:p>
    <w:p w14:paraId="5CA09DA1" w14:textId="009FE624" w:rsidR="008155F7" w:rsidRDefault="008155F7" w:rsidP="00B457B1">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The Executive Committee welcomed </w:t>
      </w:r>
      <w:proofErr w:type="spellStart"/>
      <w:r>
        <w:rPr>
          <w:rFonts w:ascii="Arial" w:eastAsiaTheme="minorEastAsia" w:hAnsi="Arial" w:cs="Arial"/>
          <w:sz w:val="20"/>
          <w:szCs w:val="20"/>
        </w:rPr>
        <w:t>Mr</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Vahagn</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Arshakyan</w:t>
      </w:r>
      <w:proofErr w:type="spellEnd"/>
      <w:r>
        <w:rPr>
          <w:rFonts w:ascii="Arial" w:eastAsiaTheme="minorEastAsia" w:hAnsi="Arial" w:cs="Arial"/>
          <w:sz w:val="20"/>
          <w:szCs w:val="20"/>
        </w:rPr>
        <w:t xml:space="preserve"> to the Executive Committee, as he will be representing Armenia in the Executive Committee after </w:t>
      </w:r>
      <w:proofErr w:type="spellStart"/>
      <w:r>
        <w:rPr>
          <w:rFonts w:ascii="Arial" w:eastAsiaTheme="minorEastAsia" w:hAnsi="Arial" w:cs="Arial"/>
          <w:sz w:val="20"/>
          <w:szCs w:val="20"/>
        </w:rPr>
        <w:t>Mr</w:t>
      </w:r>
      <w:proofErr w:type="spellEnd"/>
      <w:r>
        <w:rPr>
          <w:rFonts w:ascii="Arial" w:eastAsiaTheme="minorEastAsia" w:hAnsi="Arial" w:cs="Arial"/>
          <w:sz w:val="20"/>
          <w:szCs w:val="20"/>
        </w:rPr>
        <w:t xml:space="preserve"> Armen </w:t>
      </w:r>
      <w:proofErr w:type="spellStart"/>
      <w:r>
        <w:rPr>
          <w:rFonts w:ascii="Arial" w:eastAsiaTheme="minorEastAsia" w:hAnsi="Arial" w:cs="Arial"/>
          <w:sz w:val="20"/>
          <w:szCs w:val="20"/>
        </w:rPr>
        <w:t>Manukyan’s</w:t>
      </w:r>
      <w:proofErr w:type="spellEnd"/>
      <w:r>
        <w:rPr>
          <w:rFonts w:ascii="Arial" w:eastAsiaTheme="minorEastAsia" w:hAnsi="Arial" w:cs="Arial"/>
          <w:sz w:val="20"/>
          <w:szCs w:val="20"/>
        </w:rPr>
        <w:t xml:space="preserve"> departure from the Ministry of Finance in 2017. </w:t>
      </w:r>
    </w:p>
    <w:p w14:paraId="6688B519" w14:textId="6BA6E9F5" w:rsidR="008155F7" w:rsidRPr="00E23032" w:rsidRDefault="008155F7" w:rsidP="00B457B1">
      <w:pPr>
        <w:pStyle w:val="NoSpacing"/>
        <w:numPr>
          <w:ilvl w:val="0"/>
          <w:numId w:val="31"/>
        </w:numPr>
        <w:tabs>
          <w:tab w:val="left" w:pos="7380"/>
        </w:tabs>
        <w:jc w:val="both"/>
        <w:rPr>
          <w:rFonts w:ascii="Arial" w:eastAsiaTheme="minorEastAsia" w:hAnsi="Arial" w:cs="Arial"/>
          <w:color w:val="000000" w:themeColor="text1"/>
          <w:sz w:val="20"/>
          <w:szCs w:val="20"/>
        </w:rPr>
      </w:pPr>
      <w:r w:rsidRPr="00B457B1">
        <w:rPr>
          <w:rFonts w:ascii="Arial" w:eastAsiaTheme="minorEastAsia" w:hAnsi="Arial" w:cs="Arial"/>
          <w:sz w:val="20"/>
          <w:szCs w:val="20"/>
        </w:rPr>
        <w:t xml:space="preserve">As per the policy of the Executive Committee of the PEMPAL Budget Community of Practice (referring to the conclusions of the meeting from April 11, 2017, circulated to Executive Committee members on June 28, 2017) and based on the absence of any representative of Turkey in the last two meetings of the Executive Committee (meetings on December 21st, 2017 and March 14, 2018), Turkey has been </w:t>
      </w:r>
      <w:r w:rsidRPr="00E23032">
        <w:rPr>
          <w:rFonts w:ascii="Arial" w:eastAsiaTheme="minorEastAsia" w:hAnsi="Arial" w:cs="Arial"/>
          <w:color w:val="000000" w:themeColor="text1"/>
          <w:sz w:val="20"/>
          <w:szCs w:val="20"/>
        </w:rPr>
        <w:t>revoked from Budget COP Executive Committee. </w:t>
      </w:r>
    </w:p>
    <w:p w14:paraId="7D6A4114" w14:textId="07B30105" w:rsidR="00E23032" w:rsidRPr="00E23032" w:rsidRDefault="00E23032" w:rsidP="00E23032">
      <w:pPr>
        <w:pStyle w:val="NoSpacing"/>
        <w:tabs>
          <w:tab w:val="left" w:pos="7380"/>
        </w:tabs>
        <w:ind w:left="720"/>
        <w:jc w:val="both"/>
        <w:rPr>
          <w:rFonts w:ascii="Arial" w:eastAsiaTheme="minorEastAsia" w:hAnsi="Arial" w:cs="Arial"/>
          <w:color w:val="000000" w:themeColor="text1"/>
          <w:sz w:val="20"/>
          <w:szCs w:val="20"/>
        </w:rPr>
      </w:pPr>
      <w:r w:rsidRPr="00E23032">
        <w:rPr>
          <w:rFonts w:ascii="Arial" w:hAnsi="Arial" w:cs="Arial"/>
          <w:color w:val="000000" w:themeColor="text1"/>
          <w:sz w:val="20"/>
          <w:szCs w:val="20"/>
        </w:rPr>
        <w:t>Given this, there is room for potentially a</w:t>
      </w:r>
      <w:bookmarkStart w:id="0" w:name="_GoBack"/>
      <w:bookmarkEnd w:id="0"/>
      <w:r w:rsidRPr="00E23032">
        <w:rPr>
          <w:rFonts w:ascii="Arial" w:hAnsi="Arial" w:cs="Arial"/>
          <w:color w:val="000000" w:themeColor="text1"/>
          <w:sz w:val="20"/>
          <w:szCs w:val="20"/>
        </w:rPr>
        <w:t>dding one more country to the BCOP Executive Committee, thus the Executive Committee members will observe BCOP members' contributions in this plenary meeting to identify any potential candidates (noting that active Moldovan participant was mentioned as a potential option) and discuss further in the next Executive Committee meeting. </w:t>
      </w:r>
    </w:p>
    <w:p w14:paraId="07058C16" w14:textId="23A5C5D8" w:rsidR="008155F7" w:rsidRDefault="008155F7" w:rsidP="00B457B1">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As </w:t>
      </w:r>
      <w:r w:rsidR="00633791" w:rsidRPr="00B457B1">
        <w:rPr>
          <w:rFonts w:ascii="Arial" w:eastAsiaTheme="minorEastAsia" w:hAnsi="Arial" w:cs="Arial"/>
          <w:sz w:val="20"/>
          <w:szCs w:val="20"/>
        </w:rPr>
        <w:t>Wiki page is closing this year</w:t>
      </w:r>
      <w:r>
        <w:rPr>
          <w:rFonts w:ascii="Arial" w:eastAsiaTheme="minorEastAsia" w:hAnsi="Arial" w:cs="Arial"/>
          <w:sz w:val="20"/>
          <w:szCs w:val="20"/>
        </w:rPr>
        <w:t xml:space="preserve">, the Executive Committee decided to move </w:t>
      </w:r>
      <w:r w:rsidR="00633791" w:rsidRPr="00B457B1">
        <w:rPr>
          <w:rFonts w:ascii="Arial" w:eastAsiaTheme="minorEastAsia" w:hAnsi="Arial" w:cs="Arial"/>
          <w:sz w:val="20"/>
          <w:szCs w:val="20"/>
        </w:rPr>
        <w:t xml:space="preserve">all materials posted under </w:t>
      </w:r>
      <w:r>
        <w:rPr>
          <w:rFonts w:ascii="Arial" w:eastAsiaTheme="minorEastAsia" w:hAnsi="Arial" w:cs="Arial"/>
          <w:sz w:val="20"/>
          <w:szCs w:val="20"/>
        </w:rPr>
        <w:t xml:space="preserve">internal </w:t>
      </w:r>
      <w:r w:rsidR="00633791" w:rsidRPr="00B457B1">
        <w:rPr>
          <w:rFonts w:ascii="Arial" w:eastAsiaTheme="minorEastAsia" w:hAnsi="Arial" w:cs="Arial"/>
          <w:sz w:val="20"/>
          <w:szCs w:val="20"/>
        </w:rPr>
        <w:t>BCOP</w:t>
      </w:r>
      <w:r>
        <w:rPr>
          <w:rFonts w:ascii="Arial" w:eastAsiaTheme="minorEastAsia" w:hAnsi="Arial" w:cs="Arial"/>
          <w:sz w:val="20"/>
          <w:szCs w:val="20"/>
        </w:rPr>
        <w:t xml:space="preserve"> Wiki space to a different platform, also for internal use only.</w:t>
      </w:r>
    </w:p>
    <w:p w14:paraId="6961EF94" w14:textId="7D19DD64" w:rsidR="00747170" w:rsidRPr="00C51173" w:rsidRDefault="008155F7" w:rsidP="00B457B1">
      <w:pPr>
        <w:pStyle w:val="NoSpacing"/>
        <w:numPr>
          <w:ilvl w:val="0"/>
          <w:numId w:val="31"/>
        </w:numPr>
        <w:tabs>
          <w:tab w:val="left" w:pos="7380"/>
        </w:tabs>
        <w:jc w:val="both"/>
        <w:rPr>
          <w:rFonts w:ascii="Arial" w:hAnsi="Arial" w:cs="Arial"/>
          <w:sz w:val="20"/>
          <w:szCs w:val="20"/>
        </w:rPr>
      </w:pPr>
      <w:r>
        <w:rPr>
          <w:rFonts w:ascii="Arial" w:eastAsiaTheme="minorEastAsia" w:hAnsi="Arial" w:cs="Arial"/>
          <w:sz w:val="20"/>
          <w:szCs w:val="20"/>
        </w:rPr>
        <w:t xml:space="preserve">The next BCOP Executive Committee will take place in Zagreb, Croatia in May 2018. </w:t>
      </w:r>
    </w:p>
    <w:sectPr w:rsidR="00747170" w:rsidRPr="00C51173"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A100" w14:textId="77777777" w:rsidR="00F50BC2" w:rsidRDefault="00F50BC2" w:rsidP="007D1C49">
      <w:pPr>
        <w:spacing w:after="0" w:line="240" w:lineRule="auto"/>
      </w:pPr>
      <w:r>
        <w:separator/>
      </w:r>
    </w:p>
  </w:endnote>
  <w:endnote w:type="continuationSeparator" w:id="0">
    <w:p w14:paraId="3140755C" w14:textId="77777777" w:rsidR="00F50BC2" w:rsidRDefault="00F50BC2"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D98" w14:textId="77777777" w:rsidR="0055183D" w:rsidRDefault="0055183D"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55183D" w:rsidRDefault="0055183D"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7761" w14:textId="78317970" w:rsidR="0055183D" w:rsidRDefault="0055183D"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032">
      <w:rPr>
        <w:rStyle w:val="PageNumber"/>
        <w:noProof/>
      </w:rPr>
      <w:t>5</w:t>
    </w:r>
    <w:r>
      <w:rPr>
        <w:rStyle w:val="PageNumber"/>
      </w:rPr>
      <w:fldChar w:fldCharType="end"/>
    </w:r>
  </w:p>
  <w:p w14:paraId="79CDB095" w14:textId="77777777" w:rsidR="0055183D" w:rsidRDefault="0055183D"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A26C" w14:textId="77777777" w:rsidR="00F50BC2" w:rsidRDefault="00F50BC2" w:rsidP="007D1C49">
      <w:pPr>
        <w:spacing w:after="0" w:line="240" w:lineRule="auto"/>
      </w:pPr>
      <w:r>
        <w:separator/>
      </w:r>
    </w:p>
  </w:footnote>
  <w:footnote w:type="continuationSeparator" w:id="0">
    <w:p w14:paraId="0B09A439" w14:textId="77777777" w:rsidR="00F50BC2" w:rsidRDefault="00F50BC2"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CFF" w14:textId="77777777" w:rsidR="0055183D" w:rsidRDefault="0055183D">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55183D" w:rsidRDefault="00551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0F3"/>
    <w:multiLevelType w:val="hybridMultilevel"/>
    <w:tmpl w:val="5EC4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452E"/>
    <w:multiLevelType w:val="hybridMultilevel"/>
    <w:tmpl w:val="73B8E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5" w15:restartNumberingAfterBreak="0">
    <w:nsid w:val="107924B3"/>
    <w:multiLevelType w:val="hybridMultilevel"/>
    <w:tmpl w:val="5D6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2072F"/>
    <w:multiLevelType w:val="hybridMultilevel"/>
    <w:tmpl w:val="88F6D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A24FD5"/>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895A61"/>
    <w:multiLevelType w:val="hybridMultilevel"/>
    <w:tmpl w:val="ABB82C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D4AF5"/>
    <w:multiLevelType w:val="hybridMultilevel"/>
    <w:tmpl w:val="D862D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1710"/>
    <w:multiLevelType w:val="hybridMultilevel"/>
    <w:tmpl w:val="D39224FA"/>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6F482F"/>
    <w:multiLevelType w:val="hybridMultilevel"/>
    <w:tmpl w:val="E95E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E3382C"/>
    <w:multiLevelType w:val="hybridMultilevel"/>
    <w:tmpl w:val="CE2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abstractNum w:abstractNumId="33" w15:restartNumberingAfterBreak="0">
    <w:nsid w:val="7D5503EA"/>
    <w:multiLevelType w:val="hybridMultilevel"/>
    <w:tmpl w:val="AC1A0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25"/>
  </w:num>
  <w:num w:numId="3">
    <w:abstractNumId w:val="22"/>
  </w:num>
  <w:num w:numId="4">
    <w:abstractNumId w:val="13"/>
  </w:num>
  <w:num w:numId="5">
    <w:abstractNumId w:val="20"/>
  </w:num>
  <w:num w:numId="6">
    <w:abstractNumId w:val="7"/>
  </w:num>
  <w:num w:numId="7">
    <w:abstractNumId w:val="19"/>
  </w:num>
  <w:num w:numId="8">
    <w:abstractNumId w:val="23"/>
  </w:num>
  <w:num w:numId="9">
    <w:abstractNumId w:val="21"/>
  </w:num>
  <w:num w:numId="10">
    <w:abstractNumId w:val="18"/>
  </w:num>
  <w:num w:numId="11">
    <w:abstractNumId w:val="31"/>
  </w:num>
  <w:num w:numId="12">
    <w:abstractNumId w:val="4"/>
  </w:num>
  <w:num w:numId="13">
    <w:abstractNumId w:val="32"/>
  </w:num>
  <w:num w:numId="14">
    <w:abstractNumId w:val="3"/>
  </w:num>
  <w:num w:numId="15">
    <w:abstractNumId w:val="11"/>
  </w:num>
  <w:num w:numId="16">
    <w:abstractNumId w:val="17"/>
  </w:num>
  <w:num w:numId="17">
    <w:abstractNumId w:val="5"/>
  </w:num>
  <w:num w:numId="18">
    <w:abstractNumId w:val="28"/>
  </w:num>
  <w:num w:numId="19">
    <w:abstractNumId w:val="2"/>
  </w:num>
  <w:num w:numId="20">
    <w:abstractNumId w:val="24"/>
  </w:num>
  <w:num w:numId="21">
    <w:abstractNumId w:val="10"/>
  </w:num>
  <w:num w:numId="22">
    <w:abstractNumId w:val="30"/>
  </w:num>
  <w:num w:numId="23">
    <w:abstractNumId w:val="27"/>
  </w:num>
  <w:num w:numId="24">
    <w:abstractNumId w:val="12"/>
  </w:num>
  <w:num w:numId="25">
    <w:abstractNumId w:val="8"/>
  </w:num>
  <w:num w:numId="26">
    <w:abstractNumId w:val="16"/>
  </w:num>
  <w:num w:numId="27">
    <w:abstractNumId w:val="1"/>
  </w:num>
  <w:num w:numId="28">
    <w:abstractNumId w:val="6"/>
  </w:num>
  <w:num w:numId="29">
    <w:abstractNumId w:val="33"/>
  </w:num>
  <w:num w:numId="30">
    <w:abstractNumId w:val="14"/>
  </w:num>
  <w:num w:numId="31">
    <w:abstractNumId w:val="29"/>
  </w:num>
  <w:num w:numId="32">
    <w:abstractNumId w:val="15"/>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1FD8"/>
    <w:rsid w:val="0002313D"/>
    <w:rsid w:val="00041362"/>
    <w:rsid w:val="00046967"/>
    <w:rsid w:val="00054012"/>
    <w:rsid w:val="0007099E"/>
    <w:rsid w:val="00075AA9"/>
    <w:rsid w:val="000943BC"/>
    <w:rsid w:val="00094E84"/>
    <w:rsid w:val="000951D8"/>
    <w:rsid w:val="00096255"/>
    <w:rsid w:val="000970D5"/>
    <w:rsid w:val="00097D0F"/>
    <w:rsid w:val="000A17FC"/>
    <w:rsid w:val="000A6E52"/>
    <w:rsid w:val="000B3645"/>
    <w:rsid w:val="000D02EA"/>
    <w:rsid w:val="0012133B"/>
    <w:rsid w:val="00127DD4"/>
    <w:rsid w:val="001312D6"/>
    <w:rsid w:val="0013192A"/>
    <w:rsid w:val="00134D7C"/>
    <w:rsid w:val="00141092"/>
    <w:rsid w:val="00144512"/>
    <w:rsid w:val="0014573E"/>
    <w:rsid w:val="0015235E"/>
    <w:rsid w:val="0016137B"/>
    <w:rsid w:val="0016156F"/>
    <w:rsid w:val="00164F5B"/>
    <w:rsid w:val="00170C0F"/>
    <w:rsid w:val="00172C2C"/>
    <w:rsid w:val="00176BCA"/>
    <w:rsid w:val="00182C4F"/>
    <w:rsid w:val="00183693"/>
    <w:rsid w:val="00195774"/>
    <w:rsid w:val="00197989"/>
    <w:rsid w:val="001A0473"/>
    <w:rsid w:val="001A603F"/>
    <w:rsid w:val="001B141D"/>
    <w:rsid w:val="001C7ACA"/>
    <w:rsid w:val="001D5ED5"/>
    <w:rsid w:val="001E45D7"/>
    <w:rsid w:val="001E4CB8"/>
    <w:rsid w:val="001F2FB3"/>
    <w:rsid w:val="00247BFC"/>
    <w:rsid w:val="00261B98"/>
    <w:rsid w:val="00262817"/>
    <w:rsid w:val="0026768B"/>
    <w:rsid w:val="00277AE7"/>
    <w:rsid w:val="00282B17"/>
    <w:rsid w:val="00285E3C"/>
    <w:rsid w:val="00290186"/>
    <w:rsid w:val="002B5C4D"/>
    <w:rsid w:val="002C00D5"/>
    <w:rsid w:val="002C43DC"/>
    <w:rsid w:val="002D73AB"/>
    <w:rsid w:val="002D7A67"/>
    <w:rsid w:val="002E00C0"/>
    <w:rsid w:val="002F567C"/>
    <w:rsid w:val="00305A3E"/>
    <w:rsid w:val="003141F9"/>
    <w:rsid w:val="00315E8E"/>
    <w:rsid w:val="003200D5"/>
    <w:rsid w:val="003208C3"/>
    <w:rsid w:val="00363094"/>
    <w:rsid w:val="0037449D"/>
    <w:rsid w:val="003754C4"/>
    <w:rsid w:val="0038046D"/>
    <w:rsid w:val="0038114F"/>
    <w:rsid w:val="003907ED"/>
    <w:rsid w:val="00393D76"/>
    <w:rsid w:val="00394304"/>
    <w:rsid w:val="00397403"/>
    <w:rsid w:val="003A05EC"/>
    <w:rsid w:val="003A64FD"/>
    <w:rsid w:val="003A659C"/>
    <w:rsid w:val="003B3657"/>
    <w:rsid w:val="003C1DAB"/>
    <w:rsid w:val="003D3D1A"/>
    <w:rsid w:val="003E1F0F"/>
    <w:rsid w:val="003E4510"/>
    <w:rsid w:val="003E48D7"/>
    <w:rsid w:val="003F568C"/>
    <w:rsid w:val="003F70A9"/>
    <w:rsid w:val="004047BF"/>
    <w:rsid w:val="00406076"/>
    <w:rsid w:val="00414E4E"/>
    <w:rsid w:val="00420A8D"/>
    <w:rsid w:val="004225BD"/>
    <w:rsid w:val="004315AB"/>
    <w:rsid w:val="00432908"/>
    <w:rsid w:val="00433822"/>
    <w:rsid w:val="004404A7"/>
    <w:rsid w:val="004439A6"/>
    <w:rsid w:val="004514D8"/>
    <w:rsid w:val="00454CF0"/>
    <w:rsid w:val="0045770C"/>
    <w:rsid w:val="00467C3D"/>
    <w:rsid w:val="00476FCC"/>
    <w:rsid w:val="00483A71"/>
    <w:rsid w:val="00490EA3"/>
    <w:rsid w:val="00491119"/>
    <w:rsid w:val="004975AB"/>
    <w:rsid w:val="004B059C"/>
    <w:rsid w:val="004C1381"/>
    <w:rsid w:val="004C236B"/>
    <w:rsid w:val="004C6D1D"/>
    <w:rsid w:val="004D0B0D"/>
    <w:rsid w:val="004D4ADE"/>
    <w:rsid w:val="004D5FE7"/>
    <w:rsid w:val="004E4ED7"/>
    <w:rsid w:val="004F1DF4"/>
    <w:rsid w:val="00506519"/>
    <w:rsid w:val="00512038"/>
    <w:rsid w:val="005163DA"/>
    <w:rsid w:val="00525C37"/>
    <w:rsid w:val="0052760F"/>
    <w:rsid w:val="0053271C"/>
    <w:rsid w:val="005409EA"/>
    <w:rsid w:val="005501AB"/>
    <w:rsid w:val="0055183D"/>
    <w:rsid w:val="00552886"/>
    <w:rsid w:val="00552D81"/>
    <w:rsid w:val="0055436A"/>
    <w:rsid w:val="00554D93"/>
    <w:rsid w:val="00562BFF"/>
    <w:rsid w:val="005660A9"/>
    <w:rsid w:val="00567BFB"/>
    <w:rsid w:val="00574208"/>
    <w:rsid w:val="00581107"/>
    <w:rsid w:val="005942E9"/>
    <w:rsid w:val="005C69FD"/>
    <w:rsid w:val="005F1175"/>
    <w:rsid w:val="006010EC"/>
    <w:rsid w:val="00605FBE"/>
    <w:rsid w:val="00606E5D"/>
    <w:rsid w:val="006149C9"/>
    <w:rsid w:val="00623B95"/>
    <w:rsid w:val="00626C63"/>
    <w:rsid w:val="006301A5"/>
    <w:rsid w:val="00633791"/>
    <w:rsid w:val="00643BD8"/>
    <w:rsid w:val="00645667"/>
    <w:rsid w:val="00657D5B"/>
    <w:rsid w:val="00666AFE"/>
    <w:rsid w:val="00683616"/>
    <w:rsid w:val="006839E2"/>
    <w:rsid w:val="00684C6E"/>
    <w:rsid w:val="006A4B89"/>
    <w:rsid w:val="006A6414"/>
    <w:rsid w:val="006A715D"/>
    <w:rsid w:val="006A7997"/>
    <w:rsid w:val="006B0233"/>
    <w:rsid w:val="006B22CD"/>
    <w:rsid w:val="006B264E"/>
    <w:rsid w:val="006B509F"/>
    <w:rsid w:val="006C103C"/>
    <w:rsid w:val="006C11BE"/>
    <w:rsid w:val="006C16BB"/>
    <w:rsid w:val="006D785A"/>
    <w:rsid w:val="006E2995"/>
    <w:rsid w:val="006F7F14"/>
    <w:rsid w:val="007101DF"/>
    <w:rsid w:val="00717386"/>
    <w:rsid w:val="007270A6"/>
    <w:rsid w:val="00741156"/>
    <w:rsid w:val="0074329F"/>
    <w:rsid w:val="00743CB4"/>
    <w:rsid w:val="0074538E"/>
    <w:rsid w:val="00747170"/>
    <w:rsid w:val="00755699"/>
    <w:rsid w:val="00757F48"/>
    <w:rsid w:val="00764414"/>
    <w:rsid w:val="007A0EDD"/>
    <w:rsid w:val="007A785A"/>
    <w:rsid w:val="007C59A9"/>
    <w:rsid w:val="007C5E98"/>
    <w:rsid w:val="007D1C49"/>
    <w:rsid w:val="007E62F3"/>
    <w:rsid w:val="007E67C5"/>
    <w:rsid w:val="007E6A63"/>
    <w:rsid w:val="007F0093"/>
    <w:rsid w:val="007F00BE"/>
    <w:rsid w:val="007F3C71"/>
    <w:rsid w:val="007F40FA"/>
    <w:rsid w:val="00800BA3"/>
    <w:rsid w:val="008012CB"/>
    <w:rsid w:val="00814294"/>
    <w:rsid w:val="00814531"/>
    <w:rsid w:val="008150F9"/>
    <w:rsid w:val="008155F7"/>
    <w:rsid w:val="00820772"/>
    <w:rsid w:val="008218DD"/>
    <w:rsid w:val="00822262"/>
    <w:rsid w:val="00823A87"/>
    <w:rsid w:val="008305A3"/>
    <w:rsid w:val="008434E3"/>
    <w:rsid w:val="00862EA0"/>
    <w:rsid w:val="00867FBC"/>
    <w:rsid w:val="00874919"/>
    <w:rsid w:val="00885488"/>
    <w:rsid w:val="0089002F"/>
    <w:rsid w:val="0089326B"/>
    <w:rsid w:val="00894D21"/>
    <w:rsid w:val="008A0CFF"/>
    <w:rsid w:val="008A1DCD"/>
    <w:rsid w:val="008A2032"/>
    <w:rsid w:val="008C2B9A"/>
    <w:rsid w:val="008C5116"/>
    <w:rsid w:val="008C6C38"/>
    <w:rsid w:val="008F624E"/>
    <w:rsid w:val="008F744B"/>
    <w:rsid w:val="00926E67"/>
    <w:rsid w:val="0093397A"/>
    <w:rsid w:val="00936564"/>
    <w:rsid w:val="0095151D"/>
    <w:rsid w:val="009555A8"/>
    <w:rsid w:val="0096110D"/>
    <w:rsid w:val="00962195"/>
    <w:rsid w:val="00975342"/>
    <w:rsid w:val="00985498"/>
    <w:rsid w:val="0098675A"/>
    <w:rsid w:val="00993290"/>
    <w:rsid w:val="00997B3F"/>
    <w:rsid w:val="009A181B"/>
    <w:rsid w:val="009A31C0"/>
    <w:rsid w:val="009D200F"/>
    <w:rsid w:val="009D52CD"/>
    <w:rsid w:val="009E3E36"/>
    <w:rsid w:val="009F3527"/>
    <w:rsid w:val="009F6AA4"/>
    <w:rsid w:val="00A031F5"/>
    <w:rsid w:val="00A11DDB"/>
    <w:rsid w:val="00A3578D"/>
    <w:rsid w:val="00A36429"/>
    <w:rsid w:val="00A414D0"/>
    <w:rsid w:val="00A42DD8"/>
    <w:rsid w:val="00A47144"/>
    <w:rsid w:val="00A476C9"/>
    <w:rsid w:val="00A50A66"/>
    <w:rsid w:val="00A552D7"/>
    <w:rsid w:val="00A554BE"/>
    <w:rsid w:val="00A5736E"/>
    <w:rsid w:val="00A65A43"/>
    <w:rsid w:val="00A673B0"/>
    <w:rsid w:val="00A700DA"/>
    <w:rsid w:val="00A71670"/>
    <w:rsid w:val="00A80D6C"/>
    <w:rsid w:val="00A850B2"/>
    <w:rsid w:val="00A90F68"/>
    <w:rsid w:val="00AA09CD"/>
    <w:rsid w:val="00AB31E7"/>
    <w:rsid w:val="00AB47D6"/>
    <w:rsid w:val="00AB4ED4"/>
    <w:rsid w:val="00AB5C1C"/>
    <w:rsid w:val="00AC21AA"/>
    <w:rsid w:val="00AE7803"/>
    <w:rsid w:val="00AF6075"/>
    <w:rsid w:val="00B10806"/>
    <w:rsid w:val="00B15425"/>
    <w:rsid w:val="00B21963"/>
    <w:rsid w:val="00B32524"/>
    <w:rsid w:val="00B369D3"/>
    <w:rsid w:val="00B457B1"/>
    <w:rsid w:val="00B5125B"/>
    <w:rsid w:val="00B655AB"/>
    <w:rsid w:val="00B6681B"/>
    <w:rsid w:val="00B777E9"/>
    <w:rsid w:val="00B80BB1"/>
    <w:rsid w:val="00B80C6A"/>
    <w:rsid w:val="00B8262A"/>
    <w:rsid w:val="00B96325"/>
    <w:rsid w:val="00BA41C7"/>
    <w:rsid w:val="00BA4226"/>
    <w:rsid w:val="00BA430C"/>
    <w:rsid w:val="00BA496C"/>
    <w:rsid w:val="00BA601A"/>
    <w:rsid w:val="00BB7AC9"/>
    <w:rsid w:val="00BC53C0"/>
    <w:rsid w:val="00BD040F"/>
    <w:rsid w:val="00BE3845"/>
    <w:rsid w:val="00BE580B"/>
    <w:rsid w:val="00BF3F52"/>
    <w:rsid w:val="00C10B90"/>
    <w:rsid w:val="00C12016"/>
    <w:rsid w:val="00C14B6F"/>
    <w:rsid w:val="00C31B9C"/>
    <w:rsid w:val="00C433F8"/>
    <w:rsid w:val="00C51173"/>
    <w:rsid w:val="00C54AFD"/>
    <w:rsid w:val="00C655CF"/>
    <w:rsid w:val="00C65DFA"/>
    <w:rsid w:val="00C72C33"/>
    <w:rsid w:val="00C76744"/>
    <w:rsid w:val="00C7799F"/>
    <w:rsid w:val="00C84E4A"/>
    <w:rsid w:val="00C857FC"/>
    <w:rsid w:val="00C874A8"/>
    <w:rsid w:val="00C946FF"/>
    <w:rsid w:val="00C972AA"/>
    <w:rsid w:val="00CA52B9"/>
    <w:rsid w:val="00CB0555"/>
    <w:rsid w:val="00CC18E4"/>
    <w:rsid w:val="00CC2F63"/>
    <w:rsid w:val="00CC6B40"/>
    <w:rsid w:val="00CD68EC"/>
    <w:rsid w:val="00CE456A"/>
    <w:rsid w:val="00CF3EC5"/>
    <w:rsid w:val="00D0530B"/>
    <w:rsid w:val="00D23DAD"/>
    <w:rsid w:val="00D3485A"/>
    <w:rsid w:val="00D47B23"/>
    <w:rsid w:val="00D52B6F"/>
    <w:rsid w:val="00D55AE6"/>
    <w:rsid w:val="00D57FAD"/>
    <w:rsid w:val="00D63971"/>
    <w:rsid w:val="00D75687"/>
    <w:rsid w:val="00D778E7"/>
    <w:rsid w:val="00D84D46"/>
    <w:rsid w:val="00D94452"/>
    <w:rsid w:val="00DA73BA"/>
    <w:rsid w:val="00DC2414"/>
    <w:rsid w:val="00DC3317"/>
    <w:rsid w:val="00DD3421"/>
    <w:rsid w:val="00DD75B4"/>
    <w:rsid w:val="00DF312C"/>
    <w:rsid w:val="00DF7D9C"/>
    <w:rsid w:val="00E049F3"/>
    <w:rsid w:val="00E06C97"/>
    <w:rsid w:val="00E1370A"/>
    <w:rsid w:val="00E213A6"/>
    <w:rsid w:val="00E23032"/>
    <w:rsid w:val="00E232AD"/>
    <w:rsid w:val="00E3756C"/>
    <w:rsid w:val="00E40A79"/>
    <w:rsid w:val="00E40F95"/>
    <w:rsid w:val="00E44A49"/>
    <w:rsid w:val="00E45AD7"/>
    <w:rsid w:val="00E46F5E"/>
    <w:rsid w:val="00E5324B"/>
    <w:rsid w:val="00E62742"/>
    <w:rsid w:val="00E63D49"/>
    <w:rsid w:val="00E82306"/>
    <w:rsid w:val="00E91EA4"/>
    <w:rsid w:val="00E94447"/>
    <w:rsid w:val="00E9490F"/>
    <w:rsid w:val="00EA2B41"/>
    <w:rsid w:val="00EA68D3"/>
    <w:rsid w:val="00EC1B1F"/>
    <w:rsid w:val="00EC1D75"/>
    <w:rsid w:val="00EC5A87"/>
    <w:rsid w:val="00EC75FE"/>
    <w:rsid w:val="00ED74A3"/>
    <w:rsid w:val="00ED7998"/>
    <w:rsid w:val="00EF1D73"/>
    <w:rsid w:val="00EF729D"/>
    <w:rsid w:val="00F02645"/>
    <w:rsid w:val="00F039FF"/>
    <w:rsid w:val="00F06135"/>
    <w:rsid w:val="00F07E79"/>
    <w:rsid w:val="00F14BA1"/>
    <w:rsid w:val="00F16974"/>
    <w:rsid w:val="00F20B6C"/>
    <w:rsid w:val="00F26166"/>
    <w:rsid w:val="00F34702"/>
    <w:rsid w:val="00F448F0"/>
    <w:rsid w:val="00F46A70"/>
    <w:rsid w:val="00F50BC2"/>
    <w:rsid w:val="00F5496B"/>
    <w:rsid w:val="00F5548A"/>
    <w:rsid w:val="00F60FCD"/>
    <w:rsid w:val="00F634CB"/>
    <w:rsid w:val="00F63D5A"/>
    <w:rsid w:val="00F665B9"/>
    <w:rsid w:val="00F74369"/>
    <w:rsid w:val="00FA2EA1"/>
    <w:rsid w:val="00FA7212"/>
    <w:rsid w:val="00FB109A"/>
    <w:rsid w:val="00FB2F2F"/>
    <w:rsid w:val="00FC2BD2"/>
    <w:rsid w:val="00FD11E3"/>
    <w:rsid w:val="00FD1F93"/>
    <w:rsid w:val="00FD7320"/>
    <w:rsid w:val="00FE1B0E"/>
    <w:rsid w:val="00FE7096"/>
    <w:rsid w:val="00FF0659"/>
    <w:rsid w:val="00FF369F"/>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19C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pPr>
      <w:spacing w:after="0" w:line="240" w:lineRule="auto"/>
    </w:pPr>
    <w:rPr>
      <w:sz w:val="24"/>
      <w:szCs w:val="24"/>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9C31-C05E-40E8-ACA9-D4766F72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17369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Ksenia Galantsova</cp:lastModifiedBy>
  <cp:revision>3</cp:revision>
  <dcterms:created xsi:type="dcterms:W3CDTF">2018-04-16T08:50:00Z</dcterms:created>
  <dcterms:modified xsi:type="dcterms:W3CDTF">2018-05-08T12:37:00Z</dcterms:modified>
  <cp:category/>
</cp:coreProperties>
</file>